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B13CE" w14:textId="77777777" w:rsidR="00BE4712" w:rsidRDefault="00BE4712">
      <w:pPr>
        <w:rPr>
          <w:rFonts w:ascii="仿宋_GB2312" w:eastAsia="仿宋_GB2312" w:hAnsi="仿宋_GB2312" w:cs="仿宋_GB2312"/>
          <w:b/>
          <w:sz w:val="32"/>
          <w:szCs w:val="32"/>
        </w:rPr>
      </w:pPr>
    </w:p>
    <w:p w14:paraId="19B3C3CB" w14:textId="77777777" w:rsidR="00BE4712" w:rsidRDefault="00BE4712">
      <w:pPr>
        <w:pStyle w:val="21"/>
        <w:rPr>
          <w:rFonts w:ascii="仿宋_GB2312" w:eastAsia="仿宋_GB2312" w:hAnsi="仿宋_GB2312" w:cs="仿宋_GB2312"/>
          <w:b/>
          <w:sz w:val="32"/>
          <w:szCs w:val="32"/>
        </w:rPr>
      </w:pPr>
    </w:p>
    <w:p w14:paraId="206B0343" w14:textId="77777777" w:rsidR="00BE4712" w:rsidRDefault="00BE4712">
      <w:pPr>
        <w:rPr>
          <w:rFonts w:ascii="仿宋_GB2312" w:eastAsia="仿宋_GB2312" w:hAnsi="仿宋_GB2312" w:cs="仿宋_GB2312"/>
          <w:b/>
          <w:sz w:val="52"/>
          <w:szCs w:val="52"/>
        </w:rPr>
      </w:pPr>
    </w:p>
    <w:p w14:paraId="4468E3E0" w14:textId="77777777" w:rsidR="00BE4712" w:rsidRDefault="00BE4712">
      <w:pPr>
        <w:pStyle w:val="21"/>
      </w:pPr>
    </w:p>
    <w:p w14:paraId="06FAED9B" w14:textId="77777777" w:rsidR="00BE4712" w:rsidRDefault="00BE4712"/>
    <w:p w14:paraId="637A15FE" w14:textId="77777777" w:rsidR="00BE4712" w:rsidRDefault="00BE4712">
      <w:pPr>
        <w:pStyle w:val="21"/>
      </w:pPr>
    </w:p>
    <w:p w14:paraId="5DAAA470" w14:textId="77777777" w:rsidR="00BE4712" w:rsidRDefault="00BE4712"/>
    <w:p w14:paraId="76733D7E" w14:textId="77777777" w:rsidR="00BE4712" w:rsidRDefault="00BE4712">
      <w:pPr>
        <w:pStyle w:val="21"/>
      </w:pPr>
    </w:p>
    <w:p w14:paraId="3E0AFEB0" w14:textId="77777777" w:rsidR="00BE4712" w:rsidRDefault="00BE4712"/>
    <w:p w14:paraId="46D97FC7" w14:textId="77777777" w:rsidR="00BE4712" w:rsidRDefault="00BE4712">
      <w:pPr>
        <w:pStyle w:val="21"/>
      </w:pPr>
    </w:p>
    <w:p w14:paraId="2107C6F8" w14:textId="77777777" w:rsidR="005E67C7" w:rsidRDefault="005E67C7">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肇庆市公共汽车有限公司</w:t>
      </w:r>
    </w:p>
    <w:p w14:paraId="4268CB1F" w14:textId="1A42EF63" w:rsidR="00BE4712" w:rsidRDefault="005E67C7">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电子站牌采购项目</w:t>
      </w:r>
      <w:r w:rsidR="00C00586">
        <w:rPr>
          <w:rFonts w:ascii="仿宋_GB2312" w:eastAsia="仿宋_GB2312" w:hAnsi="仿宋_GB2312" w:cs="仿宋_GB2312" w:hint="eastAsia"/>
          <w:b/>
          <w:sz w:val="52"/>
          <w:szCs w:val="52"/>
        </w:rPr>
        <w:t>自主招标</w:t>
      </w:r>
    </w:p>
    <w:p w14:paraId="4945327D" w14:textId="77777777" w:rsidR="00BE4712" w:rsidRDefault="00BE4712">
      <w:pPr>
        <w:spacing w:line="360" w:lineRule="auto"/>
        <w:ind w:firstLineChars="50" w:firstLine="120"/>
        <w:jc w:val="center"/>
        <w:rPr>
          <w:rFonts w:ascii="仿宋_GB2312" w:eastAsia="仿宋_GB2312" w:hAnsi="仿宋_GB2312" w:cs="仿宋_GB2312"/>
          <w:b/>
          <w:sz w:val="24"/>
        </w:rPr>
      </w:pPr>
    </w:p>
    <w:p w14:paraId="7EAEB129" w14:textId="77777777" w:rsidR="00BE4712" w:rsidRDefault="005F2F5D">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14:paraId="0ECF643D" w14:textId="77777777" w:rsidR="00BE4712" w:rsidRDefault="00BE4712">
      <w:pPr>
        <w:spacing w:line="480" w:lineRule="exact"/>
        <w:jc w:val="center"/>
        <w:rPr>
          <w:rFonts w:ascii="仿宋_GB2312" w:eastAsia="仿宋_GB2312" w:hAnsi="仿宋_GB2312" w:cs="仿宋_GB2312"/>
          <w:b/>
          <w:sz w:val="24"/>
        </w:rPr>
      </w:pPr>
    </w:p>
    <w:p w14:paraId="454532D4" w14:textId="77777777" w:rsidR="00BE4712" w:rsidRDefault="00BE4712">
      <w:pPr>
        <w:spacing w:line="480" w:lineRule="exact"/>
        <w:jc w:val="center"/>
        <w:rPr>
          <w:rFonts w:ascii="仿宋_GB2312" w:eastAsia="仿宋_GB2312" w:hAnsi="仿宋_GB2312" w:cs="仿宋_GB2312"/>
          <w:b/>
          <w:sz w:val="24"/>
        </w:rPr>
      </w:pPr>
    </w:p>
    <w:p w14:paraId="0ABBD17A" w14:textId="77777777" w:rsidR="00BE4712" w:rsidRDefault="00BE4712">
      <w:pPr>
        <w:spacing w:line="480" w:lineRule="exact"/>
        <w:jc w:val="center"/>
        <w:rPr>
          <w:rFonts w:ascii="仿宋_GB2312" w:eastAsia="仿宋_GB2312" w:hAnsi="仿宋_GB2312" w:cs="仿宋_GB2312"/>
          <w:b/>
          <w:sz w:val="24"/>
        </w:rPr>
      </w:pPr>
    </w:p>
    <w:p w14:paraId="625FDC5B" w14:textId="77777777" w:rsidR="00BE4712" w:rsidRDefault="00BE4712">
      <w:pPr>
        <w:spacing w:line="480" w:lineRule="exact"/>
        <w:jc w:val="center"/>
        <w:rPr>
          <w:rFonts w:ascii="仿宋_GB2312" w:eastAsia="仿宋_GB2312" w:hAnsi="仿宋_GB2312" w:cs="仿宋_GB2312"/>
          <w:b/>
          <w:sz w:val="24"/>
        </w:rPr>
      </w:pPr>
    </w:p>
    <w:p w14:paraId="12958141" w14:textId="77777777" w:rsidR="00BE4712" w:rsidRDefault="00BE4712">
      <w:pPr>
        <w:spacing w:line="480" w:lineRule="exact"/>
        <w:jc w:val="center"/>
        <w:rPr>
          <w:rFonts w:ascii="仿宋_GB2312" w:eastAsia="仿宋_GB2312" w:hAnsi="仿宋_GB2312" w:cs="仿宋_GB2312"/>
          <w:b/>
          <w:sz w:val="24"/>
        </w:rPr>
      </w:pPr>
    </w:p>
    <w:p w14:paraId="0C8C4733" w14:textId="77777777" w:rsidR="00BE4712" w:rsidRDefault="00BE4712">
      <w:pPr>
        <w:spacing w:line="480" w:lineRule="exact"/>
        <w:jc w:val="center"/>
        <w:rPr>
          <w:rFonts w:ascii="仿宋_GB2312" w:eastAsia="仿宋_GB2312" w:hAnsi="仿宋_GB2312" w:cs="仿宋_GB2312"/>
          <w:b/>
          <w:sz w:val="24"/>
        </w:rPr>
      </w:pPr>
    </w:p>
    <w:p w14:paraId="7C9425EC" w14:textId="77777777" w:rsidR="00BE4712" w:rsidRDefault="00BE4712">
      <w:pPr>
        <w:spacing w:line="480" w:lineRule="exact"/>
        <w:jc w:val="center"/>
        <w:rPr>
          <w:rFonts w:ascii="仿宋_GB2312" w:eastAsia="仿宋_GB2312" w:hAnsi="仿宋_GB2312" w:cs="仿宋_GB2312"/>
          <w:b/>
          <w:sz w:val="24"/>
        </w:rPr>
      </w:pPr>
    </w:p>
    <w:p w14:paraId="5A7FC9FD" w14:textId="77777777" w:rsidR="00BE4712" w:rsidRDefault="00BE4712">
      <w:pPr>
        <w:spacing w:line="480" w:lineRule="exact"/>
        <w:jc w:val="center"/>
        <w:rPr>
          <w:rFonts w:ascii="仿宋_GB2312" w:eastAsia="仿宋_GB2312" w:hAnsi="仿宋_GB2312" w:cs="仿宋_GB2312"/>
          <w:b/>
          <w:sz w:val="24"/>
        </w:rPr>
      </w:pPr>
    </w:p>
    <w:p w14:paraId="7374E778" w14:textId="77777777" w:rsidR="00BE4712" w:rsidRDefault="00BE4712">
      <w:pPr>
        <w:spacing w:line="480" w:lineRule="exact"/>
        <w:jc w:val="center"/>
        <w:rPr>
          <w:rFonts w:ascii="仿宋_GB2312" w:eastAsia="仿宋_GB2312" w:hAnsi="仿宋_GB2312" w:cs="仿宋_GB2312"/>
          <w:b/>
          <w:sz w:val="24"/>
        </w:rPr>
      </w:pPr>
    </w:p>
    <w:p w14:paraId="66E0CA65" w14:textId="77777777" w:rsidR="00BE4712" w:rsidRDefault="005F2F5D">
      <w:pPr>
        <w:spacing w:line="360" w:lineRule="auto"/>
        <w:ind w:firstLineChars="235" w:firstLine="849"/>
        <w:rPr>
          <w:rFonts w:ascii="仿宋_GB2312" w:eastAsia="仿宋_GB2312" w:hAnsi="仿宋_GB2312" w:cs="仿宋_GB2312"/>
          <w:b/>
          <w:sz w:val="36"/>
          <w:szCs w:val="36"/>
        </w:rPr>
      </w:pPr>
      <w:r>
        <w:rPr>
          <w:rFonts w:ascii="仿宋_GB2312" w:eastAsia="仿宋_GB2312" w:hAnsi="仿宋_GB2312" w:cs="仿宋_GB2312" w:hint="eastAsia"/>
          <w:b/>
          <w:sz w:val="36"/>
          <w:szCs w:val="36"/>
        </w:rPr>
        <w:t>招标人：</w:t>
      </w:r>
      <w:r w:rsidR="005E67C7">
        <w:rPr>
          <w:rFonts w:ascii="仿宋_GB2312" w:eastAsia="仿宋_GB2312" w:hAnsi="仿宋_GB2312" w:cs="仿宋_GB2312" w:hint="eastAsia"/>
          <w:b/>
          <w:sz w:val="36"/>
          <w:szCs w:val="36"/>
        </w:rPr>
        <w:t>肇庆市公共汽车有限公司</w:t>
      </w:r>
    </w:p>
    <w:p w14:paraId="58C182CB" w14:textId="77777777" w:rsidR="00BE4712" w:rsidRDefault="005F2F5D">
      <w:pPr>
        <w:spacing w:line="360" w:lineRule="auto"/>
        <w:ind w:firstLineChars="235" w:firstLine="849"/>
        <w:rPr>
          <w:rFonts w:ascii="仿宋_GB2312" w:eastAsia="仿宋_GB2312" w:hAnsi="仿宋_GB2312" w:cs="仿宋_GB2312"/>
          <w:b/>
          <w:sz w:val="36"/>
          <w:szCs w:val="36"/>
        </w:rPr>
      </w:pPr>
      <w:r>
        <w:rPr>
          <w:rFonts w:ascii="仿宋_GB2312" w:eastAsia="仿宋_GB2312" w:hAnsi="仿宋_GB2312" w:cs="仿宋_GB2312" w:hint="eastAsia"/>
          <w:b/>
          <w:sz w:val="36"/>
          <w:szCs w:val="36"/>
        </w:rPr>
        <w:t xml:space="preserve"> </w:t>
      </w:r>
    </w:p>
    <w:p w14:paraId="12C39A7D" w14:textId="77777777" w:rsidR="00BE4712" w:rsidRDefault="005E67C7">
      <w:pPr>
        <w:ind w:firstLineChars="235" w:firstLine="849"/>
        <w:jc w:val="center"/>
        <w:rPr>
          <w:rFonts w:ascii="仿宋_GB2312" w:eastAsia="仿宋_GB2312" w:hAnsi="仿宋_GB2312" w:cs="仿宋_GB2312"/>
          <w:b/>
          <w:bCs/>
          <w:sz w:val="36"/>
          <w:szCs w:val="44"/>
        </w:rPr>
        <w:sectPr w:rsidR="00BE4712">
          <w:footnotePr>
            <w:numFmt w:val="decimalEnclosedCircleChinese"/>
            <w:numRestart w:val="eachPage"/>
          </w:footnotePr>
          <w:pgSz w:w="11906" w:h="16838"/>
          <w:pgMar w:top="1440" w:right="1800" w:bottom="1440" w:left="1800" w:header="851" w:footer="992" w:gutter="0"/>
          <w:cols w:space="720"/>
          <w:docGrid w:type="linesAndChars" w:linePitch="312"/>
        </w:sectPr>
      </w:pPr>
      <w:r>
        <w:rPr>
          <w:rFonts w:ascii="仿宋_GB2312" w:eastAsia="仿宋_GB2312" w:hAnsi="仿宋_GB2312" w:cs="仿宋_GB2312" w:hint="eastAsia"/>
          <w:b/>
          <w:bCs/>
          <w:sz w:val="36"/>
          <w:szCs w:val="44"/>
        </w:rPr>
        <w:t>2</w:t>
      </w:r>
      <w:r>
        <w:rPr>
          <w:rFonts w:ascii="仿宋_GB2312" w:eastAsia="仿宋_GB2312" w:hAnsi="仿宋_GB2312" w:cs="仿宋_GB2312"/>
          <w:b/>
          <w:bCs/>
          <w:sz w:val="36"/>
          <w:szCs w:val="44"/>
        </w:rPr>
        <w:t>023</w:t>
      </w:r>
      <w:r w:rsidR="005F2F5D" w:rsidRPr="005E67C7">
        <w:rPr>
          <w:rFonts w:ascii="仿宋_GB2312" w:eastAsia="仿宋_GB2312" w:hAnsi="仿宋_GB2312" w:cs="仿宋_GB2312" w:hint="eastAsia"/>
          <w:b/>
          <w:bCs/>
          <w:sz w:val="36"/>
          <w:szCs w:val="44"/>
        </w:rPr>
        <w:t>年</w:t>
      </w:r>
      <w:r>
        <w:rPr>
          <w:rFonts w:ascii="仿宋_GB2312" w:eastAsia="仿宋_GB2312" w:hAnsi="仿宋_GB2312" w:cs="仿宋_GB2312" w:hint="eastAsia"/>
          <w:b/>
          <w:bCs/>
          <w:sz w:val="36"/>
          <w:szCs w:val="44"/>
        </w:rPr>
        <w:t>09</w:t>
      </w:r>
      <w:r w:rsidR="005F2F5D">
        <w:rPr>
          <w:rFonts w:ascii="仿宋_GB2312" w:eastAsia="仿宋_GB2312" w:hAnsi="仿宋_GB2312" w:cs="仿宋_GB2312" w:hint="eastAsia"/>
          <w:b/>
          <w:bCs/>
          <w:sz w:val="36"/>
          <w:szCs w:val="44"/>
        </w:rPr>
        <w:t xml:space="preserve"> 月</w:t>
      </w:r>
    </w:p>
    <w:p w14:paraId="750A60BC" w14:textId="77777777" w:rsidR="00BE4712" w:rsidRDefault="005F2F5D">
      <w:pPr>
        <w:pStyle w:val="Style2"/>
        <w:jc w:val="center"/>
        <w:rPr>
          <w:rFonts w:ascii="仿宋_GB2312" w:eastAsia="仿宋_GB2312" w:hAnsi="仿宋_GB2312" w:cs="仿宋_GB2312"/>
          <w:color w:val="auto"/>
          <w:sz w:val="44"/>
          <w:szCs w:val="44"/>
          <w:lang w:val="zh-CN"/>
        </w:rPr>
      </w:pPr>
      <w:r>
        <w:rPr>
          <w:rFonts w:ascii="仿宋_GB2312" w:eastAsia="仿宋_GB2312" w:hAnsi="仿宋_GB2312" w:cs="仿宋_GB2312" w:hint="eastAsia"/>
          <w:color w:val="auto"/>
          <w:sz w:val="44"/>
          <w:szCs w:val="44"/>
          <w:lang w:val="zh-CN"/>
        </w:rPr>
        <w:lastRenderedPageBreak/>
        <w:t>目  录</w:t>
      </w:r>
    </w:p>
    <w:p w14:paraId="2A2DF666" w14:textId="77777777" w:rsidR="00BE4712" w:rsidRDefault="00BE4712">
      <w:pPr>
        <w:pStyle w:val="11"/>
        <w:tabs>
          <w:tab w:val="right" w:leader="dot" w:pos="8306"/>
        </w:tabs>
        <w:spacing w:line="360" w:lineRule="auto"/>
        <w:rPr>
          <w:sz w:val="28"/>
          <w:szCs w:val="28"/>
        </w:rPr>
      </w:pPr>
    </w:p>
    <w:p w14:paraId="2F513869" w14:textId="71810BAE" w:rsidR="005E431B" w:rsidRPr="005E431B" w:rsidRDefault="005F2F5D">
      <w:pPr>
        <w:pStyle w:val="11"/>
        <w:tabs>
          <w:tab w:val="right" w:leader="dot" w:pos="8296"/>
        </w:tabs>
        <w:rPr>
          <w:rFonts w:ascii="仿宋_GB2312" w:eastAsia="仿宋_GB2312" w:hAnsiTheme="minorHAnsi" w:cstheme="minorBidi"/>
          <w:noProof/>
          <w:sz w:val="28"/>
          <w:szCs w:val="28"/>
        </w:rPr>
      </w:pPr>
      <w:r w:rsidRPr="005E431B">
        <w:rPr>
          <w:rFonts w:ascii="仿宋_GB2312" w:eastAsia="仿宋_GB2312" w:hint="eastAsia"/>
          <w:b/>
          <w:bCs/>
          <w:sz w:val="28"/>
          <w:szCs w:val="28"/>
        </w:rPr>
        <w:fldChar w:fldCharType="begin"/>
      </w:r>
      <w:r w:rsidRPr="005E431B">
        <w:rPr>
          <w:rFonts w:ascii="仿宋_GB2312" w:eastAsia="仿宋_GB2312" w:hint="eastAsia"/>
          <w:b/>
          <w:bCs/>
          <w:sz w:val="28"/>
          <w:szCs w:val="28"/>
        </w:rPr>
        <w:instrText xml:space="preserve">TOC \o "1-1" \h \u </w:instrText>
      </w:r>
      <w:r w:rsidRPr="005E431B">
        <w:rPr>
          <w:rFonts w:ascii="仿宋_GB2312" w:eastAsia="仿宋_GB2312" w:hint="eastAsia"/>
          <w:b/>
          <w:bCs/>
          <w:sz w:val="28"/>
          <w:szCs w:val="28"/>
        </w:rPr>
        <w:fldChar w:fldCharType="separate"/>
      </w:r>
      <w:hyperlink w:anchor="_Toc145951275" w:history="1">
        <w:r w:rsidR="005E431B" w:rsidRPr="005E431B">
          <w:rPr>
            <w:rStyle w:val="afa"/>
            <w:rFonts w:ascii="仿宋_GB2312" w:eastAsia="仿宋_GB2312" w:hAnsi="仿宋" w:cs="仿宋" w:hint="eastAsia"/>
            <w:noProof/>
            <w:sz w:val="28"/>
            <w:szCs w:val="28"/>
          </w:rPr>
          <w:t>第一章 招标公告</w:t>
        </w:r>
        <w:r w:rsidR="005E431B" w:rsidRPr="005E431B">
          <w:rPr>
            <w:rFonts w:ascii="仿宋_GB2312" w:eastAsia="仿宋_GB2312" w:hint="eastAsia"/>
            <w:noProof/>
            <w:sz w:val="28"/>
            <w:szCs w:val="28"/>
          </w:rPr>
          <w:tab/>
        </w:r>
        <w:r w:rsidR="005E431B" w:rsidRPr="005E431B">
          <w:rPr>
            <w:rFonts w:ascii="仿宋_GB2312" w:eastAsia="仿宋_GB2312" w:hint="eastAsia"/>
            <w:noProof/>
            <w:sz w:val="28"/>
            <w:szCs w:val="28"/>
          </w:rPr>
          <w:fldChar w:fldCharType="begin"/>
        </w:r>
        <w:r w:rsidR="005E431B" w:rsidRPr="005E431B">
          <w:rPr>
            <w:rFonts w:ascii="仿宋_GB2312" w:eastAsia="仿宋_GB2312" w:hint="eastAsia"/>
            <w:noProof/>
            <w:sz w:val="28"/>
            <w:szCs w:val="28"/>
          </w:rPr>
          <w:instrText xml:space="preserve"> PAGEREF _Toc145951275 \h </w:instrText>
        </w:r>
        <w:r w:rsidR="005E431B" w:rsidRPr="005E431B">
          <w:rPr>
            <w:rFonts w:ascii="仿宋_GB2312" w:eastAsia="仿宋_GB2312" w:hint="eastAsia"/>
            <w:noProof/>
            <w:sz w:val="28"/>
            <w:szCs w:val="28"/>
          </w:rPr>
        </w:r>
        <w:r w:rsidR="005E431B" w:rsidRPr="005E431B">
          <w:rPr>
            <w:rFonts w:ascii="仿宋_GB2312" w:eastAsia="仿宋_GB2312" w:hint="eastAsia"/>
            <w:noProof/>
            <w:sz w:val="28"/>
            <w:szCs w:val="28"/>
          </w:rPr>
          <w:fldChar w:fldCharType="separate"/>
        </w:r>
        <w:r w:rsidR="005E431B" w:rsidRPr="005E431B">
          <w:rPr>
            <w:rFonts w:ascii="仿宋_GB2312" w:eastAsia="仿宋_GB2312" w:hint="eastAsia"/>
            <w:noProof/>
            <w:sz w:val="28"/>
            <w:szCs w:val="28"/>
          </w:rPr>
          <w:t>1</w:t>
        </w:r>
        <w:r w:rsidR="005E431B" w:rsidRPr="005E431B">
          <w:rPr>
            <w:rFonts w:ascii="仿宋_GB2312" w:eastAsia="仿宋_GB2312" w:hint="eastAsia"/>
            <w:noProof/>
            <w:sz w:val="28"/>
            <w:szCs w:val="28"/>
          </w:rPr>
          <w:fldChar w:fldCharType="end"/>
        </w:r>
      </w:hyperlink>
    </w:p>
    <w:p w14:paraId="59EDF1CE" w14:textId="44762D3C" w:rsidR="005E431B" w:rsidRPr="005E431B" w:rsidRDefault="00C0694F">
      <w:pPr>
        <w:pStyle w:val="11"/>
        <w:tabs>
          <w:tab w:val="right" w:leader="dot" w:pos="8296"/>
        </w:tabs>
        <w:rPr>
          <w:rFonts w:ascii="仿宋_GB2312" w:eastAsia="仿宋_GB2312" w:hAnsiTheme="minorHAnsi" w:cstheme="minorBidi"/>
          <w:noProof/>
          <w:sz w:val="28"/>
          <w:szCs w:val="28"/>
        </w:rPr>
      </w:pPr>
      <w:hyperlink w:anchor="_Toc145951276" w:history="1">
        <w:r w:rsidR="005E431B" w:rsidRPr="005E431B">
          <w:rPr>
            <w:rStyle w:val="afa"/>
            <w:rFonts w:ascii="仿宋_GB2312" w:eastAsia="仿宋_GB2312" w:hAnsi="仿宋" w:cs="仿宋" w:hint="eastAsia"/>
            <w:noProof/>
            <w:sz w:val="28"/>
            <w:szCs w:val="28"/>
          </w:rPr>
          <w:t>第二章 投标人须知</w:t>
        </w:r>
        <w:r w:rsidR="005E431B" w:rsidRPr="005E431B">
          <w:rPr>
            <w:rFonts w:ascii="仿宋_GB2312" w:eastAsia="仿宋_GB2312" w:hint="eastAsia"/>
            <w:noProof/>
            <w:sz w:val="28"/>
            <w:szCs w:val="28"/>
          </w:rPr>
          <w:tab/>
        </w:r>
        <w:r w:rsidR="005E431B" w:rsidRPr="005E431B">
          <w:rPr>
            <w:rFonts w:ascii="仿宋_GB2312" w:eastAsia="仿宋_GB2312" w:hint="eastAsia"/>
            <w:noProof/>
            <w:sz w:val="28"/>
            <w:szCs w:val="28"/>
          </w:rPr>
          <w:fldChar w:fldCharType="begin"/>
        </w:r>
        <w:r w:rsidR="005E431B" w:rsidRPr="005E431B">
          <w:rPr>
            <w:rFonts w:ascii="仿宋_GB2312" w:eastAsia="仿宋_GB2312" w:hint="eastAsia"/>
            <w:noProof/>
            <w:sz w:val="28"/>
            <w:szCs w:val="28"/>
          </w:rPr>
          <w:instrText xml:space="preserve"> PAGEREF _Toc145951276 \h </w:instrText>
        </w:r>
        <w:r w:rsidR="005E431B" w:rsidRPr="005E431B">
          <w:rPr>
            <w:rFonts w:ascii="仿宋_GB2312" w:eastAsia="仿宋_GB2312" w:hint="eastAsia"/>
            <w:noProof/>
            <w:sz w:val="28"/>
            <w:szCs w:val="28"/>
          </w:rPr>
        </w:r>
        <w:r w:rsidR="005E431B" w:rsidRPr="005E431B">
          <w:rPr>
            <w:rFonts w:ascii="仿宋_GB2312" w:eastAsia="仿宋_GB2312" w:hint="eastAsia"/>
            <w:noProof/>
            <w:sz w:val="28"/>
            <w:szCs w:val="28"/>
          </w:rPr>
          <w:fldChar w:fldCharType="separate"/>
        </w:r>
        <w:r w:rsidR="005E431B" w:rsidRPr="005E431B">
          <w:rPr>
            <w:rFonts w:ascii="仿宋_GB2312" w:eastAsia="仿宋_GB2312" w:hint="eastAsia"/>
            <w:noProof/>
            <w:sz w:val="28"/>
            <w:szCs w:val="28"/>
          </w:rPr>
          <w:t>7</w:t>
        </w:r>
        <w:r w:rsidR="005E431B" w:rsidRPr="005E431B">
          <w:rPr>
            <w:rFonts w:ascii="仿宋_GB2312" w:eastAsia="仿宋_GB2312" w:hint="eastAsia"/>
            <w:noProof/>
            <w:sz w:val="28"/>
            <w:szCs w:val="28"/>
          </w:rPr>
          <w:fldChar w:fldCharType="end"/>
        </w:r>
      </w:hyperlink>
    </w:p>
    <w:p w14:paraId="186247A0" w14:textId="5DF07421" w:rsidR="005E431B" w:rsidRPr="005E431B" w:rsidRDefault="00C0694F">
      <w:pPr>
        <w:pStyle w:val="11"/>
        <w:tabs>
          <w:tab w:val="right" w:leader="dot" w:pos="8296"/>
        </w:tabs>
        <w:rPr>
          <w:rFonts w:ascii="仿宋_GB2312" w:eastAsia="仿宋_GB2312" w:hAnsiTheme="minorHAnsi" w:cstheme="minorBidi"/>
          <w:noProof/>
          <w:sz w:val="28"/>
          <w:szCs w:val="28"/>
        </w:rPr>
      </w:pPr>
      <w:hyperlink w:anchor="_Toc145951277" w:history="1">
        <w:r w:rsidR="005E431B" w:rsidRPr="005E431B">
          <w:rPr>
            <w:rStyle w:val="afa"/>
            <w:rFonts w:ascii="仿宋_GB2312" w:eastAsia="仿宋_GB2312" w:hAnsi="仿宋" w:cs="仿宋" w:hint="eastAsia"/>
            <w:noProof/>
            <w:sz w:val="28"/>
            <w:szCs w:val="28"/>
          </w:rPr>
          <w:t>第三章 招标人需求</w:t>
        </w:r>
        <w:r w:rsidR="005E431B" w:rsidRPr="005E431B">
          <w:rPr>
            <w:rFonts w:ascii="仿宋_GB2312" w:eastAsia="仿宋_GB2312" w:hint="eastAsia"/>
            <w:noProof/>
            <w:sz w:val="28"/>
            <w:szCs w:val="28"/>
          </w:rPr>
          <w:tab/>
        </w:r>
        <w:r w:rsidR="005E431B" w:rsidRPr="005E431B">
          <w:rPr>
            <w:rFonts w:ascii="仿宋_GB2312" w:eastAsia="仿宋_GB2312" w:hint="eastAsia"/>
            <w:noProof/>
            <w:sz w:val="28"/>
            <w:szCs w:val="28"/>
          </w:rPr>
          <w:fldChar w:fldCharType="begin"/>
        </w:r>
        <w:r w:rsidR="005E431B" w:rsidRPr="005E431B">
          <w:rPr>
            <w:rFonts w:ascii="仿宋_GB2312" w:eastAsia="仿宋_GB2312" w:hint="eastAsia"/>
            <w:noProof/>
            <w:sz w:val="28"/>
            <w:szCs w:val="28"/>
          </w:rPr>
          <w:instrText xml:space="preserve"> PAGEREF _Toc145951277 \h </w:instrText>
        </w:r>
        <w:r w:rsidR="005E431B" w:rsidRPr="005E431B">
          <w:rPr>
            <w:rFonts w:ascii="仿宋_GB2312" w:eastAsia="仿宋_GB2312" w:hint="eastAsia"/>
            <w:noProof/>
            <w:sz w:val="28"/>
            <w:szCs w:val="28"/>
          </w:rPr>
        </w:r>
        <w:r w:rsidR="005E431B" w:rsidRPr="005E431B">
          <w:rPr>
            <w:rFonts w:ascii="仿宋_GB2312" w:eastAsia="仿宋_GB2312" w:hint="eastAsia"/>
            <w:noProof/>
            <w:sz w:val="28"/>
            <w:szCs w:val="28"/>
          </w:rPr>
          <w:fldChar w:fldCharType="separate"/>
        </w:r>
        <w:r w:rsidR="005E431B" w:rsidRPr="005E431B">
          <w:rPr>
            <w:rFonts w:ascii="仿宋_GB2312" w:eastAsia="仿宋_GB2312" w:hint="eastAsia"/>
            <w:noProof/>
            <w:sz w:val="28"/>
            <w:szCs w:val="28"/>
          </w:rPr>
          <w:t>21</w:t>
        </w:r>
        <w:r w:rsidR="005E431B" w:rsidRPr="005E431B">
          <w:rPr>
            <w:rFonts w:ascii="仿宋_GB2312" w:eastAsia="仿宋_GB2312" w:hint="eastAsia"/>
            <w:noProof/>
            <w:sz w:val="28"/>
            <w:szCs w:val="28"/>
          </w:rPr>
          <w:fldChar w:fldCharType="end"/>
        </w:r>
      </w:hyperlink>
    </w:p>
    <w:p w14:paraId="0D628C29" w14:textId="0B13E59A" w:rsidR="005E431B" w:rsidRPr="005E431B" w:rsidRDefault="00C0694F">
      <w:pPr>
        <w:pStyle w:val="11"/>
        <w:tabs>
          <w:tab w:val="right" w:leader="dot" w:pos="8296"/>
        </w:tabs>
        <w:rPr>
          <w:rFonts w:ascii="仿宋_GB2312" w:eastAsia="仿宋_GB2312" w:hAnsiTheme="minorHAnsi" w:cstheme="minorBidi"/>
          <w:noProof/>
          <w:sz w:val="28"/>
          <w:szCs w:val="28"/>
        </w:rPr>
      </w:pPr>
      <w:hyperlink w:anchor="_Toc145951278" w:history="1">
        <w:r w:rsidR="005E431B" w:rsidRPr="005E431B">
          <w:rPr>
            <w:rStyle w:val="afa"/>
            <w:rFonts w:ascii="仿宋_GB2312" w:eastAsia="仿宋_GB2312" w:hAnsi="仿宋_GB2312" w:cs="仿宋_GB2312" w:hint="eastAsia"/>
            <w:noProof/>
            <w:sz w:val="28"/>
            <w:szCs w:val="28"/>
          </w:rPr>
          <w:t>第四章 评审方法（综合评分法）</w:t>
        </w:r>
        <w:r w:rsidR="005E431B" w:rsidRPr="005E431B">
          <w:rPr>
            <w:rFonts w:ascii="仿宋_GB2312" w:eastAsia="仿宋_GB2312" w:hint="eastAsia"/>
            <w:noProof/>
            <w:sz w:val="28"/>
            <w:szCs w:val="28"/>
          </w:rPr>
          <w:tab/>
        </w:r>
        <w:r w:rsidR="005E431B" w:rsidRPr="005E431B">
          <w:rPr>
            <w:rFonts w:ascii="仿宋_GB2312" w:eastAsia="仿宋_GB2312" w:hint="eastAsia"/>
            <w:noProof/>
            <w:sz w:val="28"/>
            <w:szCs w:val="28"/>
          </w:rPr>
          <w:fldChar w:fldCharType="begin"/>
        </w:r>
        <w:r w:rsidR="005E431B" w:rsidRPr="005E431B">
          <w:rPr>
            <w:rFonts w:ascii="仿宋_GB2312" w:eastAsia="仿宋_GB2312" w:hint="eastAsia"/>
            <w:noProof/>
            <w:sz w:val="28"/>
            <w:szCs w:val="28"/>
          </w:rPr>
          <w:instrText xml:space="preserve"> PAGEREF _Toc145951278 \h </w:instrText>
        </w:r>
        <w:r w:rsidR="005E431B" w:rsidRPr="005E431B">
          <w:rPr>
            <w:rFonts w:ascii="仿宋_GB2312" w:eastAsia="仿宋_GB2312" w:hint="eastAsia"/>
            <w:noProof/>
            <w:sz w:val="28"/>
            <w:szCs w:val="28"/>
          </w:rPr>
        </w:r>
        <w:r w:rsidR="005E431B" w:rsidRPr="005E431B">
          <w:rPr>
            <w:rFonts w:ascii="仿宋_GB2312" w:eastAsia="仿宋_GB2312" w:hint="eastAsia"/>
            <w:noProof/>
            <w:sz w:val="28"/>
            <w:szCs w:val="28"/>
          </w:rPr>
          <w:fldChar w:fldCharType="separate"/>
        </w:r>
        <w:r w:rsidR="005E431B" w:rsidRPr="005E431B">
          <w:rPr>
            <w:rFonts w:ascii="仿宋_GB2312" w:eastAsia="仿宋_GB2312" w:hint="eastAsia"/>
            <w:noProof/>
            <w:sz w:val="28"/>
            <w:szCs w:val="28"/>
          </w:rPr>
          <w:t>25</w:t>
        </w:r>
        <w:r w:rsidR="005E431B" w:rsidRPr="005E431B">
          <w:rPr>
            <w:rFonts w:ascii="仿宋_GB2312" w:eastAsia="仿宋_GB2312" w:hint="eastAsia"/>
            <w:noProof/>
            <w:sz w:val="28"/>
            <w:szCs w:val="28"/>
          </w:rPr>
          <w:fldChar w:fldCharType="end"/>
        </w:r>
      </w:hyperlink>
    </w:p>
    <w:p w14:paraId="18A7BBDE" w14:textId="3A8862C1" w:rsidR="005E431B" w:rsidRPr="005E431B" w:rsidRDefault="00C0694F">
      <w:pPr>
        <w:pStyle w:val="11"/>
        <w:tabs>
          <w:tab w:val="right" w:leader="dot" w:pos="8296"/>
        </w:tabs>
        <w:rPr>
          <w:rFonts w:ascii="仿宋_GB2312" w:eastAsia="仿宋_GB2312" w:hAnsiTheme="minorHAnsi" w:cstheme="minorBidi"/>
          <w:noProof/>
          <w:sz w:val="28"/>
          <w:szCs w:val="28"/>
        </w:rPr>
      </w:pPr>
      <w:hyperlink w:anchor="_Toc145951279" w:history="1">
        <w:r w:rsidR="005E431B" w:rsidRPr="005E431B">
          <w:rPr>
            <w:rStyle w:val="afa"/>
            <w:rFonts w:ascii="仿宋_GB2312" w:eastAsia="仿宋_GB2312" w:hAnsi="仿宋_GB2312" w:cs="仿宋_GB2312" w:hint="eastAsia"/>
            <w:noProof/>
            <w:sz w:val="28"/>
            <w:szCs w:val="28"/>
          </w:rPr>
          <w:t>第五章 合同格式</w:t>
        </w:r>
        <w:r w:rsidR="005E431B" w:rsidRPr="005E431B">
          <w:rPr>
            <w:rFonts w:ascii="仿宋_GB2312" w:eastAsia="仿宋_GB2312" w:hint="eastAsia"/>
            <w:noProof/>
            <w:sz w:val="28"/>
            <w:szCs w:val="28"/>
          </w:rPr>
          <w:tab/>
        </w:r>
        <w:r w:rsidR="005E431B" w:rsidRPr="005E431B">
          <w:rPr>
            <w:rFonts w:ascii="仿宋_GB2312" w:eastAsia="仿宋_GB2312" w:hint="eastAsia"/>
            <w:noProof/>
            <w:sz w:val="28"/>
            <w:szCs w:val="28"/>
          </w:rPr>
          <w:fldChar w:fldCharType="begin"/>
        </w:r>
        <w:r w:rsidR="005E431B" w:rsidRPr="005E431B">
          <w:rPr>
            <w:rFonts w:ascii="仿宋_GB2312" w:eastAsia="仿宋_GB2312" w:hint="eastAsia"/>
            <w:noProof/>
            <w:sz w:val="28"/>
            <w:szCs w:val="28"/>
          </w:rPr>
          <w:instrText xml:space="preserve"> PAGEREF _Toc145951279 \h </w:instrText>
        </w:r>
        <w:r w:rsidR="005E431B" w:rsidRPr="005E431B">
          <w:rPr>
            <w:rFonts w:ascii="仿宋_GB2312" w:eastAsia="仿宋_GB2312" w:hint="eastAsia"/>
            <w:noProof/>
            <w:sz w:val="28"/>
            <w:szCs w:val="28"/>
          </w:rPr>
        </w:r>
        <w:r w:rsidR="005E431B" w:rsidRPr="005E431B">
          <w:rPr>
            <w:rFonts w:ascii="仿宋_GB2312" w:eastAsia="仿宋_GB2312" w:hint="eastAsia"/>
            <w:noProof/>
            <w:sz w:val="28"/>
            <w:szCs w:val="28"/>
          </w:rPr>
          <w:fldChar w:fldCharType="separate"/>
        </w:r>
        <w:r w:rsidR="005E431B" w:rsidRPr="005E431B">
          <w:rPr>
            <w:rFonts w:ascii="仿宋_GB2312" w:eastAsia="仿宋_GB2312" w:hint="eastAsia"/>
            <w:noProof/>
            <w:sz w:val="28"/>
            <w:szCs w:val="28"/>
          </w:rPr>
          <w:t>32</w:t>
        </w:r>
        <w:r w:rsidR="005E431B" w:rsidRPr="005E431B">
          <w:rPr>
            <w:rFonts w:ascii="仿宋_GB2312" w:eastAsia="仿宋_GB2312" w:hint="eastAsia"/>
            <w:noProof/>
            <w:sz w:val="28"/>
            <w:szCs w:val="28"/>
          </w:rPr>
          <w:fldChar w:fldCharType="end"/>
        </w:r>
      </w:hyperlink>
    </w:p>
    <w:p w14:paraId="75DEE53F" w14:textId="5DD86BB9" w:rsidR="005E431B" w:rsidRPr="005E431B" w:rsidRDefault="00C0694F">
      <w:pPr>
        <w:pStyle w:val="11"/>
        <w:tabs>
          <w:tab w:val="right" w:leader="dot" w:pos="8296"/>
        </w:tabs>
        <w:rPr>
          <w:rFonts w:ascii="仿宋_GB2312" w:eastAsia="仿宋_GB2312" w:hAnsiTheme="minorHAnsi" w:cstheme="minorBidi"/>
          <w:noProof/>
          <w:sz w:val="28"/>
          <w:szCs w:val="28"/>
        </w:rPr>
      </w:pPr>
      <w:hyperlink w:anchor="_Toc145951280" w:history="1">
        <w:r w:rsidR="005E431B" w:rsidRPr="005E431B">
          <w:rPr>
            <w:rStyle w:val="afa"/>
            <w:rFonts w:ascii="仿宋_GB2312" w:eastAsia="仿宋_GB2312" w:hAnsi="仿宋_GB2312" w:cs="仿宋_GB2312" w:hint="eastAsia"/>
            <w:noProof/>
            <w:sz w:val="28"/>
            <w:szCs w:val="28"/>
          </w:rPr>
          <w:t>第六章 投标文件内容及格式</w:t>
        </w:r>
        <w:r w:rsidR="005E431B" w:rsidRPr="005E431B">
          <w:rPr>
            <w:rFonts w:ascii="仿宋_GB2312" w:eastAsia="仿宋_GB2312" w:hint="eastAsia"/>
            <w:noProof/>
            <w:sz w:val="28"/>
            <w:szCs w:val="28"/>
          </w:rPr>
          <w:tab/>
        </w:r>
        <w:r w:rsidR="005E431B" w:rsidRPr="005E431B">
          <w:rPr>
            <w:rFonts w:ascii="仿宋_GB2312" w:eastAsia="仿宋_GB2312" w:hint="eastAsia"/>
            <w:noProof/>
            <w:sz w:val="28"/>
            <w:szCs w:val="28"/>
          </w:rPr>
          <w:fldChar w:fldCharType="begin"/>
        </w:r>
        <w:r w:rsidR="005E431B" w:rsidRPr="005E431B">
          <w:rPr>
            <w:rFonts w:ascii="仿宋_GB2312" w:eastAsia="仿宋_GB2312" w:hint="eastAsia"/>
            <w:noProof/>
            <w:sz w:val="28"/>
            <w:szCs w:val="28"/>
          </w:rPr>
          <w:instrText xml:space="preserve"> PAGEREF _Toc145951280 \h </w:instrText>
        </w:r>
        <w:r w:rsidR="005E431B" w:rsidRPr="005E431B">
          <w:rPr>
            <w:rFonts w:ascii="仿宋_GB2312" w:eastAsia="仿宋_GB2312" w:hint="eastAsia"/>
            <w:noProof/>
            <w:sz w:val="28"/>
            <w:szCs w:val="28"/>
          </w:rPr>
        </w:r>
        <w:r w:rsidR="005E431B" w:rsidRPr="005E431B">
          <w:rPr>
            <w:rFonts w:ascii="仿宋_GB2312" w:eastAsia="仿宋_GB2312" w:hint="eastAsia"/>
            <w:noProof/>
            <w:sz w:val="28"/>
            <w:szCs w:val="28"/>
          </w:rPr>
          <w:fldChar w:fldCharType="separate"/>
        </w:r>
        <w:r w:rsidR="005E431B" w:rsidRPr="005E431B">
          <w:rPr>
            <w:rFonts w:ascii="仿宋_GB2312" w:eastAsia="仿宋_GB2312" w:hint="eastAsia"/>
            <w:noProof/>
            <w:sz w:val="28"/>
            <w:szCs w:val="28"/>
          </w:rPr>
          <w:t>41</w:t>
        </w:r>
        <w:r w:rsidR="005E431B" w:rsidRPr="005E431B">
          <w:rPr>
            <w:rFonts w:ascii="仿宋_GB2312" w:eastAsia="仿宋_GB2312" w:hint="eastAsia"/>
            <w:noProof/>
            <w:sz w:val="28"/>
            <w:szCs w:val="28"/>
          </w:rPr>
          <w:fldChar w:fldCharType="end"/>
        </w:r>
      </w:hyperlink>
    </w:p>
    <w:p w14:paraId="14FFD291" w14:textId="77777777" w:rsidR="00BE4712" w:rsidRPr="005E431B" w:rsidRDefault="005F2F5D">
      <w:pPr>
        <w:spacing w:line="360" w:lineRule="auto"/>
        <w:rPr>
          <w:rFonts w:ascii="仿宋_GB2312" w:eastAsia="仿宋_GB2312"/>
          <w:sz w:val="28"/>
          <w:szCs w:val="28"/>
        </w:rPr>
      </w:pPr>
      <w:r w:rsidRPr="005E431B">
        <w:rPr>
          <w:rFonts w:ascii="仿宋_GB2312" w:eastAsia="仿宋_GB2312" w:hint="eastAsia"/>
          <w:bCs/>
          <w:sz w:val="28"/>
          <w:szCs w:val="28"/>
        </w:rPr>
        <w:fldChar w:fldCharType="end"/>
      </w:r>
    </w:p>
    <w:p w14:paraId="353DCEEE" w14:textId="77777777" w:rsidR="00BE4712" w:rsidRDefault="00BE4712">
      <w:pPr>
        <w:pStyle w:val="1"/>
        <w:adjustRightInd w:val="0"/>
        <w:snapToGrid w:val="0"/>
        <w:spacing w:before="0" w:after="0" w:line="360" w:lineRule="auto"/>
        <w:jc w:val="center"/>
        <w:rPr>
          <w:rFonts w:ascii="仿宋_GB2312" w:eastAsia="仿宋_GB2312" w:hAnsi="仿宋_GB2312" w:cs="仿宋_GB2312"/>
        </w:rPr>
        <w:sectPr w:rsidR="00BE4712">
          <w:footnotePr>
            <w:numFmt w:val="decimalEnclosedCircleChinese"/>
            <w:numRestart w:val="eachPage"/>
          </w:footnotePr>
          <w:pgSz w:w="11906" w:h="16838"/>
          <w:pgMar w:top="1440" w:right="1800" w:bottom="1440" w:left="1800" w:header="851" w:footer="992" w:gutter="0"/>
          <w:cols w:space="720"/>
          <w:docGrid w:type="lines" w:linePitch="312"/>
        </w:sectPr>
      </w:pPr>
      <w:bookmarkStart w:id="0" w:name="_Toc30996_WPSOffice_Level1"/>
      <w:bookmarkStart w:id="1" w:name="_Toc17034"/>
    </w:p>
    <w:p w14:paraId="1F385A87" w14:textId="77777777" w:rsidR="00BE4712" w:rsidRDefault="005F2F5D">
      <w:pPr>
        <w:pStyle w:val="1"/>
        <w:adjustRightInd w:val="0"/>
        <w:snapToGrid w:val="0"/>
        <w:spacing w:before="0" w:after="0" w:line="360" w:lineRule="auto"/>
        <w:ind w:firstLineChars="200" w:firstLine="602"/>
        <w:jc w:val="center"/>
        <w:rPr>
          <w:rFonts w:ascii="仿宋" w:eastAsia="仿宋" w:hAnsi="仿宋" w:cs="仿宋"/>
          <w:sz w:val="30"/>
          <w:szCs w:val="30"/>
        </w:rPr>
      </w:pPr>
      <w:bookmarkStart w:id="2" w:name="_Toc145951275"/>
      <w:r>
        <w:rPr>
          <w:rFonts w:ascii="仿宋" w:eastAsia="仿宋" w:hAnsi="仿宋" w:cs="仿宋" w:hint="eastAsia"/>
          <w:sz w:val="30"/>
          <w:szCs w:val="30"/>
        </w:rPr>
        <w:lastRenderedPageBreak/>
        <w:t xml:space="preserve">第一章 </w:t>
      </w:r>
      <w:bookmarkEnd w:id="0"/>
      <w:bookmarkEnd w:id="1"/>
      <w:r>
        <w:rPr>
          <w:rFonts w:ascii="仿宋" w:eastAsia="仿宋" w:hAnsi="仿宋" w:cs="仿宋" w:hint="eastAsia"/>
          <w:sz w:val="30"/>
          <w:szCs w:val="30"/>
        </w:rPr>
        <w:t>招标公告</w:t>
      </w:r>
      <w:bookmarkEnd w:id="2"/>
    </w:p>
    <w:p w14:paraId="4FF5AD42" w14:textId="77777777" w:rsidR="00BE4712" w:rsidRDefault="00BE4712">
      <w:pPr>
        <w:adjustRightInd w:val="0"/>
        <w:snapToGrid w:val="0"/>
        <w:spacing w:line="360" w:lineRule="auto"/>
        <w:ind w:firstLineChars="200" w:firstLine="420"/>
        <w:jc w:val="center"/>
        <w:rPr>
          <w:rFonts w:ascii="仿宋" w:eastAsia="仿宋" w:hAnsi="仿宋" w:cs="仿宋"/>
          <w:szCs w:val="21"/>
        </w:rPr>
      </w:pPr>
    </w:p>
    <w:p w14:paraId="1F048A01" w14:textId="77777777" w:rsidR="00BE4712" w:rsidRDefault="00BE4712" w:rsidP="004344A6">
      <w:pPr>
        <w:adjustRightInd w:val="0"/>
        <w:snapToGrid w:val="0"/>
        <w:spacing w:line="360" w:lineRule="auto"/>
        <w:rPr>
          <w:rFonts w:ascii="仿宋" w:eastAsia="仿宋" w:hAnsi="仿宋" w:cs="仿宋"/>
          <w:b/>
          <w:bCs/>
          <w:szCs w:val="21"/>
        </w:rPr>
      </w:pPr>
    </w:p>
    <w:p w14:paraId="0C2F17B7" w14:textId="77777777" w:rsidR="00BE4712" w:rsidRDefault="005F2F5D">
      <w:pPr>
        <w:numPr>
          <w:ilvl w:val="0"/>
          <w:numId w:val="2"/>
        </w:numPr>
        <w:adjustRightInd w:val="0"/>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招标条件和招标方式</w:t>
      </w:r>
    </w:p>
    <w:p w14:paraId="05AD88AC" w14:textId="77777777" w:rsidR="00BE4712" w:rsidRDefault="005F2F5D">
      <w:pPr>
        <w:numPr>
          <w:ilvl w:val="1"/>
          <w:numId w:val="2"/>
        </w:num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招标条件</w:t>
      </w:r>
    </w:p>
    <w:p w14:paraId="6D60E302" w14:textId="176DEDE4" w:rsidR="00BE4712" w:rsidRDefault="005F2F5D">
      <w:pPr>
        <w:pStyle w:val="21"/>
        <w:spacing w:line="360" w:lineRule="auto"/>
        <w:ind w:firstLineChars="200"/>
        <w:rPr>
          <w:rFonts w:ascii="仿宋" w:eastAsia="仿宋" w:hAnsi="仿宋" w:cs="仿宋"/>
          <w:szCs w:val="21"/>
          <w:u w:val="single"/>
        </w:rPr>
      </w:pPr>
      <w:r>
        <w:rPr>
          <w:rFonts w:ascii="仿宋" w:eastAsia="仿宋" w:hAnsi="仿宋" w:cs="仿宋" w:hint="eastAsia"/>
          <w:szCs w:val="21"/>
        </w:rPr>
        <w:t xml:space="preserve">    </w:t>
      </w:r>
      <w:r>
        <w:rPr>
          <w:rFonts w:ascii="仿宋" w:eastAsia="仿宋" w:hAnsi="仿宋" w:cs="仿宋" w:hint="eastAsia"/>
          <w:szCs w:val="21"/>
          <w:u w:val="single"/>
        </w:rPr>
        <w:t xml:space="preserve">   肇庆市公共汽车有限公司电子站牌采购项目 </w:t>
      </w:r>
      <w:r>
        <w:rPr>
          <w:rFonts w:ascii="仿宋" w:eastAsia="仿宋" w:hAnsi="仿宋" w:cs="仿宋" w:hint="eastAsia"/>
          <w:szCs w:val="21"/>
        </w:rPr>
        <w:t>已具备招标条件，经</w:t>
      </w:r>
      <w:r>
        <w:rPr>
          <w:rFonts w:ascii="仿宋" w:eastAsia="仿宋" w:hAnsi="仿宋" w:cs="仿宋" w:hint="eastAsia"/>
          <w:szCs w:val="21"/>
          <w:u w:val="single"/>
        </w:rPr>
        <w:t xml:space="preserve">   肇庆市交通集团</w:t>
      </w:r>
      <w:r w:rsidR="009C38F1">
        <w:rPr>
          <w:rFonts w:ascii="仿宋" w:eastAsia="仿宋" w:hAnsi="仿宋" w:cs="仿宋" w:hint="eastAsia"/>
          <w:szCs w:val="21"/>
          <w:u w:val="single"/>
        </w:rPr>
        <w:t>有限公司</w:t>
      </w:r>
      <w:r>
        <w:rPr>
          <w:rFonts w:ascii="仿宋" w:eastAsia="仿宋" w:hAnsi="仿宋" w:cs="仿宋" w:hint="eastAsia"/>
          <w:szCs w:val="21"/>
          <w:u w:val="single"/>
        </w:rPr>
        <w:t xml:space="preserve">   </w:t>
      </w:r>
      <w:r>
        <w:rPr>
          <w:rFonts w:ascii="仿宋" w:eastAsia="仿宋" w:hAnsi="仿宋" w:cs="仿宋" w:hint="eastAsia"/>
          <w:szCs w:val="21"/>
        </w:rPr>
        <w:t>批准，现对该项目采用资格后审方式实施招标活动，现邀请合格的潜在投标人参加本项目投标。</w:t>
      </w:r>
    </w:p>
    <w:p w14:paraId="38F1AA3B" w14:textId="11E012AC"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1.2 项目编号：</w:t>
      </w:r>
      <w:r w:rsidR="00834425" w:rsidDel="00834425">
        <w:rPr>
          <w:rFonts w:ascii="仿宋" w:eastAsia="仿宋" w:hAnsi="仿宋" w:cs="仿宋" w:hint="eastAsia"/>
          <w:szCs w:val="21"/>
        </w:rPr>
        <w:t xml:space="preserve"> </w:t>
      </w:r>
      <w:r w:rsidR="001771F0" w:rsidRPr="001771F0">
        <w:rPr>
          <w:rFonts w:ascii="仿宋" w:eastAsia="仿宋" w:hAnsi="仿宋" w:cs="仿宋" w:hint="eastAsia"/>
          <w:szCs w:val="21"/>
        </w:rPr>
        <w:t>ZQJTJT（2023）-097</w:t>
      </w:r>
      <w:r w:rsidR="00B454D3">
        <w:rPr>
          <w:rFonts w:ascii="仿宋" w:eastAsia="仿宋" w:hAnsi="仿宋" w:cs="仿宋"/>
          <w:szCs w:val="21"/>
        </w:rPr>
        <w:t xml:space="preserve">  </w:t>
      </w:r>
    </w:p>
    <w:p w14:paraId="2A1C5F7E"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1.3 招标方式：自主招标</w:t>
      </w:r>
    </w:p>
    <w:p w14:paraId="1D88383F" w14:textId="4897F7F9" w:rsidR="00BE4712" w:rsidRDefault="005F2F5D">
      <w:pPr>
        <w:pStyle w:val="10"/>
      </w:pPr>
      <w:r>
        <w:rPr>
          <w:rFonts w:ascii="仿宋" w:eastAsia="仿宋" w:hAnsi="仿宋" w:cs="仿宋" w:hint="eastAsia"/>
          <w:sz w:val="21"/>
          <w:szCs w:val="21"/>
        </w:rPr>
        <w:t>1.4 招标项目类型：</w:t>
      </w:r>
      <w:r>
        <w:rPr>
          <w:rFonts w:ascii="仿宋" w:eastAsia="仿宋" w:hAnsi="仿宋" w:cs="仿宋" w:hint="eastAsia"/>
          <w:kern w:val="2"/>
          <w:sz w:val="21"/>
          <w:szCs w:val="21"/>
        </w:rPr>
        <w:t>货物</w:t>
      </w:r>
    </w:p>
    <w:p w14:paraId="0DE289B4" w14:textId="77777777" w:rsidR="00BE4712" w:rsidRDefault="005F2F5D">
      <w:pPr>
        <w:numPr>
          <w:ilvl w:val="0"/>
          <w:numId w:val="2"/>
        </w:numPr>
        <w:adjustRightInd w:val="0"/>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招标内容和范围</w:t>
      </w:r>
    </w:p>
    <w:p w14:paraId="46C97670" w14:textId="004DBF8A" w:rsidR="00BE4712" w:rsidRDefault="005F2F5D">
      <w:pPr>
        <w:numPr>
          <w:ilvl w:val="1"/>
          <w:numId w:val="2"/>
        </w:num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本项目招标内容和范围：</w:t>
      </w:r>
    </w:p>
    <w:tbl>
      <w:tblPr>
        <w:tblW w:w="9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709"/>
        <w:gridCol w:w="821"/>
        <w:gridCol w:w="2581"/>
        <w:gridCol w:w="1957"/>
      </w:tblGrid>
      <w:tr w:rsidR="005F2F5D" w14:paraId="32563AED" w14:textId="77777777" w:rsidTr="001E05CE">
        <w:trPr>
          <w:trHeight w:val="538"/>
        </w:trPr>
        <w:tc>
          <w:tcPr>
            <w:tcW w:w="851" w:type="dxa"/>
            <w:vAlign w:val="center"/>
          </w:tcPr>
          <w:p w14:paraId="39D17B6F" w14:textId="77777777" w:rsidR="005F2F5D" w:rsidRPr="005F2F5D" w:rsidRDefault="005F2F5D" w:rsidP="00CF6EA5">
            <w:pPr>
              <w:adjustRightInd w:val="0"/>
              <w:snapToGrid w:val="0"/>
              <w:spacing w:line="360" w:lineRule="auto"/>
              <w:rPr>
                <w:rFonts w:ascii="仿宋" w:eastAsia="仿宋" w:hAnsi="仿宋" w:cs="仿宋"/>
                <w:b/>
                <w:kern w:val="0"/>
                <w:szCs w:val="21"/>
                <w:shd w:val="clear" w:color="auto" w:fill="FFFFFF"/>
              </w:rPr>
            </w:pPr>
            <w:r w:rsidRPr="005F2F5D">
              <w:rPr>
                <w:rFonts w:ascii="仿宋" w:eastAsia="仿宋" w:hAnsi="仿宋" w:cs="仿宋" w:hint="eastAsia"/>
                <w:b/>
                <w:kern w:val="0"/>
                <w:szCs w:val="21"/>
                <w:shd w:val="clear" w:color="auto" w:fill="FFFFFF"/>
              </w:rPr>
              <w:t>序号</w:t>
            </w:r>
          </w:p>
        </w:tc>
        <w:tc>
          <w:tcPr>
            <w:tcW w:w="2551" w:type="dxa"/>
            <w:vAlign w:val="center"/>
          </w:tcPr>
          <w:p w14:paraId="34791583" w14:textId="43D6A47A" w:rsidR="005F2F5D" w:rsidRPr="005F2F5D" w:rsidRDefault="006F7CE0" w:rsidP="005F2F5D">
            <w:pPr>
              <w:spacing w:line="380" w:lineRule="exact"/>
              <w:jc w:val="center"/>
              <w:rPr>
                <w:rFonts w:ascii="仿宋" w:eastAsia="仿宋" w:hAnsi="仿宋" w:cs="仿宋"/>
                <w:b/>
                <w:kern w:val="0"/>
                <w:szCs w:val="21"/>
                <w:shd w:val="clear" w:color="auto" w:fill="FFFFFF"/>
              </w:rPr>
            </w:pPr>
            <w:r>
              <w:rPr>
                <w:rFonts w:ascii="仿宋" w:eastAsia="仿宋" w:hAnsi="仿宋" w:cs="仿宋" w:hint="eastAsia"/>
                <w:b/>
                <w:kern w:val="0"/>
                <w:szCs w:val="21"/>
                <w:shd w:val="clear" w:color="auto" w:fill="FFFFFF"/>
              </w:rPr>
              <w:t>货物</w:t>
            </w:r>
            <w:r w:rsidR="005F2F5D" w:rsidRPr="005F2F5D">
              <w:rPr>
                <w:rFonts w:ascii="仿宋" w:eastAsia="仿宋" w:hAnsi="仿宋" w:cs="仿宋" w:hint="eastAsia"/>
                <w:b/>
                <w:kern w:val="0"/>
                <w:szCs w:val="21"/>
                <w:shd w:val="clear" w:color="auto" w:fill="FFFFFF"/>
              </w:rPr>
              <w:t>名称</w:t>
            </w:r>
          </w:p>
        </w:tc>
        <w:tc>
          <w:tcPr>
            <w:tcW w:w="709" w:type="dxa"/>
            <w:vAlign w:val="center"/>
          </w:tcPr>
          <w:p w14:paraId="243B014F" w14:textId="77777777" w:rsidR="005F2F5D" w:rsidRPr="005F2F5D" w:rsidRDefault="005F2F5D" w:rsidP="005F2F5D">
            <w:pPr>
              <w:spacing w:line="380" w:lineRule="exact"/>
              <w:jc w:val="center"/>
              <w:rPr>
                <w:rFonts w:ascii="仿宋" w:eastAsia="仿宋" w:hAnsi="仿宋" w:cs="仿宋"/>
                <w:b/>
                <w:kern w:val="0"/>
                <w:szCs w:val="21"/>
                <w:shd w:val="clear" w:color="auto" w:fill="FFFFFF"/>
              </w:rPr>
            </w:pPr>
            <w:r w:rsidRPr="005F2F5D">
              <w:rPr>
                <w:rFonts w:ascii="仿宋" w:eastAsia="仿宋" w:hAnsi="仿宋" w:cs="仿宋" w:hint="eastAsia"/>
                <w:b/>
                <w:kern w:val="0"/>
                <w:szCs w:val="21"/>
                <w:shd w:val="clear" w:color="auto" w:fill="FFFFFF"/>
              </w:rPr>
              <w:t>单位</w:t>
            </w:r>
          </w:p>
        </w:tc>
        <w:tc>
          <w:tcPr>
            <w:tcW w:w="821" w:type="dxa"/>
            <w:vAlign w:val="center"/>
          </w:tcPr>
          <w:p w14:paraId="06ADE874" w14:textId="77777777" w:rsidR="005F2F5D" w:rsidRPr="005F2F5D" w:rsidRDefault="005F2F5D" w:rsidP="005F2F5D">
            <w:pPr>
              <w:spacing w:line="380" w:lineRule="exact"/>
              <w:jc w:val="center"/>
              <w:rPr>
                <w:rFonts w:ascii="仿宋" w:eastAsia="仿宋" w:hAnsi="仿宋" w:cs="仿宋"/>
                <w:b/>
                <w:kern w:val="0"/>
                <w:szCs w:val="21"/>
                <w:shd w:val="clear" w:color="auto" w:fill="FFFFFF"/>
              </w:rPr>
            </w:pPr>
            <w:r w:rsidRPr="005F2F5D">
              <w:rPr>
                <w:rFonts w:ascii="仿宋" w:eastAsia="仿宋" w:hAnsi="仿宋" w:cs="仿宋" w:hint="eastAsia"/>
                <w:b/>
                <w:kern w:val="0"/>
                <w:szCs w:val="21"/>
                <w:shd w:val="clear" w:color="auto" w:fill="FFFFFF"/>
              </w:rPr>
              <w:t>数量</w:t>
            </w:r>
          </w:p>
        </w:tc>
        <w:tc>
          <w:tcPr>
            <w:tcW w:w="2581" w:type="dxa"/>
            <w:vAlign w:val="center"/>
          </w:tcPr>
          <w:p w14:paraId="58BB58D2" w14:textId="5C664B40" w:rsidR="005F2F5D" w:rsidRPr="005F2F5D" w:rsidRDefault="005F2F5D" w:rsidP="005F2F5D">
            <w:pPr>
              <w:spacing w:line="380" w:lineRule="exact"/>
              <w:jc w:val="center"/>
              <w:rPr>
                <w:rFonts w:ascii="仿宋" w:eastAsia="仿宋" w:hAnsi="仿宋" w:cs="仿宋"/>
                <w:b/>
                <w:kern w:val="0"/>
                <w:szCs w:val="21"/>
                <w:shd w:val="clear" w:color="auto" w:fill="FFFFFF"/>
              </w:rPr>
            </w:pPr>
            <w:r w:rsidRPr="005F2F5D">
              <w:rPr>
                <w:rFonts w:ascii="仿宋" w:eastAsia="仿宋" w:hAnsi="仿宋" w:cs="仿宋" w:hint="eastAsia"/>
                <w:b/>
                <w:kern w:val="0"/>
                <w:szCs w:val="21"/>
                <w:shd w:val="clear" w:color="auto" w:fill="FFFFFF"/>
              </w:rPr>
              <w:t>采购预算（即采购人的最高限价</w:t>
            </w:r>
            <w:r w:rsidR="00202F1D">
              <w:rPr>
                <w:rFonts w:ascii="仿宋" w:eastAsia="仿宋" w:hAnsi="仿宋" w:cs="仿宋" w:hint="eastAsia"/>
                <w:b/>
                <w:kern w:val="0"/>
                <w:szCs w:val="21"/>
                <w:shd w:val="clear" w:color="auto" w:fill="FFFFFF"/>
              </w:rPr>
              <w:t>，含税</w:t>
            </w:r>
            <w:r w:rsidRPr="005F2F5D">
              <w:rPr>
                <w:rFonts w:ascii="仿宋" w:eastAsia="仿宋" w:hAnsi="仿宋" w:cs="仿宋" w:hint="eastAsia"/>
                <w:b/>
                <w:kern w:val="0"/>
                <w:szCs w:val="21"/>
                <w:shd w:val="clear" w:color="auto" w:fill="FFFFFF"/>
              </w:rPr>
              <w:t>）</w:t>
            </w:r>
          </w:p>
        </w:tc>
        <w:tc>
          <w:tcPr>
            <w:tcW w:w="1957" w:type="dxa"/>
            <w:vAlign w:val="center"/>
          </w:tcPr>
          <w:p w14:paraId="264B5059" w14:textId="77777777" w:rsidR="005F2F5D" w:rsidRPr="005F2F5D" w:rsidRDefault="005F2F5D" w:rsidP="005F2F5D">
            <w:pPr>
              <w:spacing w:line="380" w:lineRule="exact"/>
              <w:jc w:val="center"/>
              <w:rPr>
                <w:rFonts w:ascii="仿宋" w:eastAsia="仿宋" w:hAnsi="仿宋" w:cs="仿宋"/>
                <w:b/>
                <w:kern w:val="0"/>
                <w:szCs w:val="21"/>
                <w:shd w:val="clear" w:color="auto" w:fill="FFFFFF"/>
              </w:rPr>
            </w:pPr>
            <w:r w:rsidRPr="005F2F5D">
              <w:rPr>
                <w:rFonts w:ascii="仿宋" w:eastAsia="仿宋" w:hAnsi="仿宋" w:cs="仿宋" w:hint="eastAsia"/>
                <w:b/>
                <w:kern w:val="0"/>
                <w:szCs w:val="21"/>
                <w:shd w:val="clear" w:color="auto" w:fill="FFFFFF"/>
              </w:rPr>
              <w:t>备注</w:t>
            </w:r>
          </w:p>
        </w:tc>
      </w:tr>
      <w:tr w:rsidR="005F2F5D" w14:paraId="3487BC66" w14:textId="77777777" w:rsidTr="001E05CE">
        <w:trPr>
          <w:trHeight w:val="776"/>
        </w:trPr>
        <w:tc>
          <w:tcPr>
            <w:tcW w:w="851" w:type="dxa"/>
            <w:vAlign w:val="center"/>
          </w:tcPr>
          <w:p w14:paraId="311F72B6"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kern w:val="0"/>
                <w:szCs w:val="21"/>
                <w:shd w:val="clear" w:color="auto" w:fill="FFFFFF"/>
              </w:rPr>
              <w:t>1</w:t>
            </w:r>
          </w:p>
        </w:tc>
        <w:tc>
          <w:tcPr>
            <w:tcW w:w="2551" w:type="dxa"/>
            <w:vAlign w:val="center"/>
          </w:tcPr>
          <w:p w14:paraId="1E807714" w14:textId="6C913060"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55英寸</w:t>
            </w:r>
            <w:r w:rsidR="00CA4D99">
              <w:rPr>
                <w:rFonts w:ascii="仿宋" w:eastAsia="仿宋" w:hAnsi="仿宋" w:cs="仿宋" w:hint="eastAsia"/>
                <w:kern w:val="0"/>
                <w:szCs w:val="21"/>
                <w:shd w:val="clear" w:color="auto" w:fill="FFFFFF"/>
              </w:rPr>
              <w:t>LCD</w:t>
            </w:r>
            <w:r w:rsidRPr="005F2F5D">
              <w:rPr>
                <w:rFonts w:ascii="仿宋" w:eastAsia="仿宋" w:hAnsi="仿宋" w:cs="仿宋" w:hint="eastAsia"/>
                <w:kern w:val="0"/>
                <w:szCs w:val="21"/>
                <w:shd w:val="clear" w:color="auto" w:fill="FFFFFF"/>
              </w:rPr>
              <w:t>智能电子站牌（蓄电式分屏触控）</w:t>
            </w:r>
          </w:p>
        </w:tc>
        <w:tc>
          <w:tcPr>
            <w:tcW w:w="709" w:type="dxa"/>
            <w:vAlign w:val="center"/>
          </w:tcPr>
          <w:p w14:paraId="4164EE44"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个</w:t>
            </w:r>
          </w:p>
        </w:tc>
        <w:tc>
          <w:tcPr>
            <w:tcW w:w="821" w:type="dxa"/>
            <w:vAlign w:val="center"/>
          </w:tcPr>
          <w:p w14:paraId="581582CA"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kern w:val="0"/>
                <w:szCs w:val="21"/>
                <w:shd w:val="clear" w:color="auto" w:fill="FFFFFF"/>
              </w:rPr>
              <w:t>17</w:t>
            </w:r>
          </w:p>
        </w:tc>
        <w:tc>
          <w:tcPr>
            <w:tcW w:w="2581" w:type="dxa"/>
            <w:vAlign w:val="center"/>
          </w:tcPr>
          <w:p w14:paraId="4C47624A"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578000元</w:t>
            </w:r>
          </w:p>
        </w:tc>
        <w:tc>
          <w:tcPr>
            <w:tcW w:w="1957" w:type="dxa"/>
            <w:vMerge w:val="restart"/>
            <w:vAlign w:val="center"/>
          </w:tcPr>
          <w:p w14:paraId="699281BA" w14:textId="41770384" w:rsidR="005F2F5D" w:rsidRPr="005F2F5D" w:rsidRDefault="005F2F5D" w:rsidP="005F2F5D">
            <w:pPr>
              <w:jc w:val="left"/>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设备预算含设备物流费、安装费及系统开发费。在测试合格并正常运行后，提供设备</w:t>
            </w:r>
            <w:r w:rsidR="001F716F">
              <w:rPr>
                <w:rFonts w:ascii="仿宋" w:eastAsia="仿宋" w:hAnsi="仿宋" w:cs="仿宋" w:hint="eastAsia"/>
                <w:kern w:val="0"/>
                <w:szCs w:val="21"/>
                <w:shd w:val="clear" w:color="auto" w:fill="FFFFFF"/>
              </w:rPr>
              <w:t>及软件系统</w:t>
            </w:r>
            <w:r w:rsidRPr="005F2F5D">
              <w:rPr>
                <w:rFonts w:ascii="仿宋" w:eastAsia="仿宋" w:hAnsi="仿宋" w:cs="仿宋" w:hint="eastAsia"/>
                <w:kern w:val="0"/>
                <w:szCs w:val="21"/>
                <w:shd w:val="clear" w:color="auto" w:fill="FFFFFF"/>
              </w:rPr>
              <w:t>三年全免费保修服务，一年免费运维升级服务。保修期后提供维修服务。</w:t>
            </w:r>
          </w:p>
        </w:tc>
      </w:tr>
      <w:tr w:rsidR="005F2F5D" w14:paraId="2E056309" w14:textId="77777777" w:rsidTr="001E05CE">
        <w:trPr>
          <w:trHeight w:val="688"/>
        </w:trPr>
        <w:tc>
          <w:tcPr>
            <w:tcW w:w="851" w:type="dxa"/>
            <w:vAlign w:val="center"/>
          </w:tcPr>
          <w:p w14:paraId="56536A3F"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kern w:val="0"/>
                <w:szCs w:val="21"/>
                <w:shd w:val="clear" w:color="auto" w:fill="FFFFFF"/>
              </w:rPr>
              <w:t>2</w:t>
            </w:r>
          </w:p>
        </w:tc>
        <w:tc>
          <w:tcPr>
            <w:tcW w:w="2551" w:type="dxa"/>
            <w:vAlign w:val="center"/>
          </w:tcPr>
          <w:p w14:paraId="591FE0E1" w14:textId="0218E34D" w:rsidR="005F2F5D" w:rsidRPr="005F2F5D" w:rsidRDefault="005F2F5D" w:rsidP="005F2F5D">
            <w:pPr>
              <w:spacing w:line="32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55英寸</w:t>
            </w:r>
            <w:r w:rsidR="00CA4D99">
              <w:rPr>
                <w:rFonts w:ascii="仿宋" w:eastAsia="仿宋" w:hAnsi="仿宋" w:cs="仿宋" w:hint="eastAsia"/>
                <w:kern w:val="0"/>
                <w:szCs w:val="21"/>
                <w:shd w:val="clear" w:color="auto" w:fill="FFFFFF"/>
              </w:rPr>
              <w:t>LCD</w:t>
            </w:r>
            <w:r w:rsidRPr="005F2F5D">
              <w:rPr>
                <w:rFonts w:ascii="仿宋" w:eastAsia="仿宋" w:hAnsi="仿宋" w:cs="仿宋" w:hint="eastAsia"/>
                <w:kern w:val="0"/>
                <w:szCs w:val="21"/>
                <w:shd w:val="clear" w:color="auto" w:fill="FFFFFF"/>
              </w:rPr>
              <w:t>智能电子站牌（常电款分屏触控）</w:t>
            </w:r>
          </w:p>
        </w:tc>
        <w:tc>
          <w:tcPr>
            <w:tcW w:w="709" w:type="dxa"/>
            <w:vAlign w:val="center"/>
          </w:tcPr>
          <w:p w14:paraId="37030A74"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个</w:t>
            </w:r>
          </w:p>
        </w:tc>
        <w:tc>
          <w:tcPr>
            <w:tcW w:w="821" w:type="dxa"/>
            <w:vAlign w:val="center"/>
          </w:tcPr>
          <w:p w14:paraId="0AB4E181"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kern w:val="0"/>
                <w:szCs w:val="21"/>
                <w:shd w:val="clear" w:color="auto" w:fill="FFFFFF"/>
              </w:rPr>
              <w:t>3</w:t>
            </w:r>
          </w:p>
        </w:tc>
        <w:tc>
          <w:tcPr>
            <w:tcW w:w="2581" w:type="dxa"/>
            <w:vAlign w:val="center"/>
          </w:tcPr>
          <w:p w14:paraId="583BD1C7"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kern w:val="0"/>
                <w:szCs w:val="21"/>
                <w:shd w:val="clear" w:color="auto" w:fill="FFFFFF"/>
              </w:rPr>
              <w:t>7</w:t>
            </w:r>
            <w:r w:rsidRPr="005F2F5D">
              <w:rPr>
                <w:rFonts w:ascii="仿宋" w:eastAsia="仿宋" w:hAnsi="仿宋" w:cs="仿宋" w:hint="eastAsia"/>
                <w:kern w:val="0"/>
                <w:szCs w:val="21"/>
                <w:shd w:val="clear" w:color="auto" w:fill="FFFFFF"/>
              </w:rPr>
              <w:t>8000元</w:t>
            </w:r>
          </w:p>
        </w:tc>
        <w:tc>
          <w:tcPr>
            <w:tcW w:w="1957" w:type="dxa"/>
            <w:vMerge/>
            <w:vAlign w:val="center"/>
          </w:tcPr>
          <w:p w14:paraId="09EB96D0" w14:textId="77777777" w:rsidR="005F2F5D" w:rsidRPr="005F2F5D" w:rsidRDefault="005F2F5D" w:rsidP="005F2F5D">
            <w:pPr>
              <w:jc w:val="left"/>
              <w:rPr>
                <w:rFonts w:ascii="仿宋" w:eastAsia="仿宋" w:hAnsi="仿宋" w:cs="仿宋"/>
                <w:kern w:val="0"/>
                <w:szCs w:val="21"/>
                <w:shd w:val="clear" w:color="auto" w:fill="FFFFFF"/>
              </w:rPr>
            </w:pPr>
          </w:p>
        </w:tc>
      </w:tr>
      <w:tr w:rsidR="005F2F5D" w14:paraId="10CC5A16" w14:textId="77777777" w:rsidTr="001E05CE">
        <w:trPr>
          <w:trHeight w:val="840"/>
        </w:trPr>
        <w:tc>
          <w:tcPr>
            <w:tcW w:w="851" w:type="dxa"/>
            <w:vAlign w:val="center"/>
          </w:tcPr>
          <w:p w14:paraId="1FB50FF6"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3</w:t>
            </w:r>
          </w:p>
        </w:tc>
        <w:tc>
          <w:tcPr>
            <w:tcW w:w="2551" w:type="dxa"/>
            <w:vAlign w:val="center"/>
          </w:tcPr>
          <w:p w14:paraId="003212FC" w14:textId="7C8AB295" w:rsidR="005F2F5D" w:rsidRPr="005F2F5D" w:rsidRDefault="005F2F5D" w:rsidP="005F2F5D">
            <w:pPr>
              <w:spacing w:line="32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32英寸</w:t>
            </w:r>
            <w:r w:rsidR="00CA4D99">
              <w:rPr>
                <w:rFonts w:ascii="仿宋" w:eastAsia="仿宋" w:hAnsi="仿宋" w:cs="仿宋" w:hint="eastAsia"/>
                <w:kern w:val="0"/>
                <w:szCs w:val="21"/>
                <w:shd w:val="clear" w:color="auto" w:fill="FFFFFF"/>
              </w:rPr>
              <w:t>LCD</w:t>
            </w:r>
            <w:r w:rsidRPr="005F2F5D">
              <w:rPr>
                <w:rFonts w:ascii="仿宋" w:eastAsia="仿宋" w:hAnsi="仿宋" w:cs="仿宋" w:hint="eastAsia"/>
                <w:kern w:val="0"/>
                <w:szCs w:val="21"/>
                <w:shd w:val="clear" w:color="auto" w:fill="FFFFFF"/>
              </w:rPr>
              <w:t>智能电子发车提示站牌（挂式常规款）</w:t>
            </w:r>
          </w:p>
        </w:tc>
        <w:tc>
          <w:tcPr>
            <w:tcW w:w="709" w:type="dxa"/>
            <w:vAlign w:val="center"/>
          </w:tcPr>
          <w:p w14:paraId="1C0EED05"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个</w:t>
            </w:r>
          </w:p>
        </w:tc>
        <w:tc>
          <w:tcPr>
            <w:tcW w:w="821" w:type="dxa"/>
            <w:vAlign w:val="center"/>
          </w:tcPr>
          <w:p w14:paraId="03A79763"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3</w:t>
            </w:r>
          </w:p>
        </w:tc>
        <w:tc>
          <w:tcPr>
            <w:tcW w:w="2581" w:type="dxa"/>
            <w:vAlign w:val="center"/>
          </w:tcPr>
          <w:p w14:paraId="4F67662A"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30000元</w:t>
            </w:r>
          </w:p>
        </w:tc>
        <w:tc>
          <w:tcPr>
            <w:tcW w:w="1957" w:type="dxa"/>
            <w:vMerge/>
            <w:vAlign w:val="center"/>
          </w:tcPr>
          <w:p w14:paraId="4CC731BF" w14:textId="77777777" w:rsidR="005F2F5D" w:rsidRPr="005F2F5D" w:rsidRDefault="005F2F5D" w:rsidP="005F2F5D">
            <w:pPr>
              <w:jc w:val="left"/>
              <w:rPr>
                <w:rFonts w:ascii="仿宋" w:eastAsia="仿宋" w:hAnsi="仿宋" w:cs="仿宋"/>
                <w:kern w:val="0"/>
                <w:szCs w:val="21"/>
                <w:shd w:val="clear" w:color="auto" w:fill="FFFFFF"/>
              </w:rPr>
            </w:pPr>
          </w:p>
        </w:tc>
      </w:tr>
      <w:tr w:rsidR="005F2F5D" w14:paraId="5E97D6C9" w14:textId="77777777" w:rsidTr="001E05CE">
        <w:trPr>
          <w:trHeight w:val="554"/>
        </w:trPr>
        <w:tc>
          <w:tcPr>
            <w:tcW w:w="851" w:type="dxa"/>
            <w:vAlign w:val="center"/>
          </w:tcPr>
          <w:p w14:paraId="0AA8AE79"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4</w:t>
            </w:r>
          </w:p>
        </w:tc>
        <w:tc>
          <w:tcPr>
            <w:tcW w:w="2551" w:type="dxa"/>
            <w:vAlign w:val="center"/>
          </w:tcPr>
          <w:p w14:paraId="043A1F71" w14:textId="77777777" w:rsidR="005F2F5D" w:rsidRPr="005F2F5D" w:rsidRDefault="005F2F5D" w:rsidP="005F2F5D">
            <w:pPr>
              <w:spacing w:line="32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电子信息发布管理系统</w:t>
            </w:r>
          </w:p>
        </w:tc>
        <w:tc>
          <w:tcPr>
            <w:tcW w:w="709" w:type="dxa"/>
            <w:vAlign w:val="center"/>
          </w:tcPr>
          <w:p w14:paraId="44D4F077"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套</w:t>
            </w:r>
          </w:p>
        </w:tc>
        <w:tc>
          <w:tcPr>
            <w:tcW w:w="821" w:type="dxa"/>
            <w:vAlign w:val="center"/>
          </w:tcPr>
          <w:p w14:paraId="3819EAD6"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1</w:t>
            </w:r>
          </w:p>
        </w:tc>
        <w:tc>
          <w:tcPr>
            <w:tcW w:w="2581" w:type="dxa"/>
            <w:vAlign w:val="center"/>
          </w:tcPr>
          <w:p w14:paraId="5552D2E8"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5000元</w:t>
            </w:r>
          </w:p>
        </w:tc>
        <w:tc>
          <w:tcPr>
            <w:tcW w:w="1957" w:type="dxa"/>
            <w:vMerge/>
            <w:vAlign w:val="center"/>
          </w:tcPr>
          <w:p w14:paraId="6571ECD7" w14:textId="77777777" w:rsidR="005F2F5D" w:rsidRPr="005F2F5D" w:rsidRDefault="005F2F5D" w:rsidP="005F2F5D">
            <w:pPr>
              <w:jc w:val="left"/>
              <w:rPr>
                <w:rFonts w:ascii="仿宋" w:eastAsia="仿宋" w:hAnsi="仿宋" w:cs="仿宋"/>
                <w:kern w:val="0"/>
                <w:szCs w:val="21"/>
                <w:shd w:val="clear" w:color="auto" w:fill="FFFFFF"/>
              </w:rPr>
            </w:pPr>
          </w:p>
        </w:tc>
      </w:tr>
      <w:tr w:rsidR="005F2F5D" w14:paraId="63832BD0" w14:textId="77777777" w:rsidTr="001E05CE">
        <w:trPr>
          <w:trHeight w:val="690"/>
        </w:trPr>
        <w:tc>
          <w:tcPr>
            <w:tcW w:w="4932" w:type="dxa"/>
            <w:gridSpan w:val="4"/>
            <w:vAlign w:val="center"/>
          </w:tcPr>
          <w:p w14:paraId="0217BF54"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采购总预算（最高限价）</w:t>
            </w:r>
          </w:p>
        </w:tc>
        <w:tc>
          <w:tcPr>
            <w:tcW w:w="2581" w:type="dxa"/>
            <w:vAlign w:val="center"/>
          </w:tcPr>
          <w:p w14:paraId="6413B8FA" w14:textId="77777777" w:rsidR="005F2F5D" w:rsidRPr="005F2F5D" w:rsidRDefault="005F2F5D" w:rsidP="005F2F5D">
            <w:pPr>
              <w:spacing w:line="380" w:lineRule="exact"/>
              <w:jc w:val="center"/>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691000元</w:t>
            </w:r>
          </w:p>
        </w:tc>
        <w:tc>
          <w:tcPr>
            <w:tcW w:w="1957" w:type="dxa"/>
            <w:vAlign w:val="center"/>
          </w:tcPr>
          <w:p w14:paraId="63AC4941" w14:textId="77777777" w:rsidR="005F2F5D" w:rsidRPr="005F2F5D" w:rsidRDefault="005F2F5D" w:rsidP="005F2F5D">
            <w:pPr>
              <w:jc w:val="left"/>
              <w:rPr>
                <w:rFonts w:ascii="仿宋" w:eastAsia="仿宋" w:hAnsi="仿宋" w:cs="仿宋"/>
                <w:kern w:val="0"/>
                <w:szCs w:val="21"/>
                <w:shd w:val="clear" w:color="auto" w:fill="FFFFFF"/>
              </w:rPr>
            </w:pPr>
          </w:p>
        </w:tc>
      </w:tr>
    </w:tbl>
    <w:p w14:paraId="3A34A54D" w14:textId="77777777" w:rsidR="005F2F5D" w:rsidRPr="005F2F5D" w:rsidRDefault="005F2F5D" w:rsidP="005F2F5D">
      <w:pPr>
        <w:pStyle w:val="10"/>
      </w:pPr>
    </w:p>
    <w:p w14:paraId="10B6538B" w14:textId="6AA4A3C1" w:rsidR="00BE4712" w:rsidRDefault="005F2F5D">
      <w:pPr>
        <w:numPr>
          <w:ilvl w:val="1"/>
          <w:numId w:val="2"/>
        </w:num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本项目交货期为</w:t>
      </w:r>
      <w:r>
        <w:rPr>
          <w:rFonts w:ascii="仿宋" w:eastAsia="仿宋" w:hAnsi="仿宋" w:cs="仿宋" w:hint="eastAsia"/>
          <w:szCs w:val="21"/>
          <w:u w:val="single"/>
        </w:rPr>
        <w:t xml:space="preserve"> </w:t>
      </w:r>
      <w:r>
        <w:rPr>
          <w:rFonts w:ascii="仿宋" w:eastAsia="仿宋" w:hAnsi="仿宋" w:cs="仿宋"/>
          <w:szCs w:val="21"/>
          <w:u w:val="single"/>
        </w:rPr>
        <w:t>2</w:t>
      </w:r>
      <w:r w:rsidR="006C090C">
        <w:rPr>
          <w:rFonts w:ascii="仿宋" w:eastAsia="仿宋" w:hAnsi="仿宋" w:cs="仿宋"/>
          <w:szCs w:val="21"/>
          <w:u w:val="single"/>
        </w:rPr>
        <w:t>0</w:t>
      </w:r>
      <w:r>
        <w:rPr>
          <w:rFonts w:ascii="仿宋" w:eastAsia="仿宋" w:hAnsi="仿宋" w:cs="仿宋" w:hint="eastAsia"/>
          <w:szCs w:val="21"/>
          <w:u w:val="single"/>
        </w:rPr>
        <w:t xml:space="preserve"> </w:t>
      </w:r>
      <w:r w:rsidR="00366BEB" w:rsidRPr="003B1B76">
        <w:rPr>
          <w:rFonts w:ascii="仿宋" w:eastAsia="仿宋" w:hAnsi="仿宋" w:cs="仿宋" w:hint="eastAsia"/>
          <w:szCs w:val="21"/>
        </w:rPr>
        <w:t>日历</w:t>
      </w:r>
      <w:r w:rsidR="00FA2A9E">
        <w:rPr>
          <w:rFonts w:ascii="仿宋" w:eastAsia="仿宋" w:hAnsi="仿宋" w:cs="仿宋" w:hint="eastAsia"/>
          <w:szCs w:val="21"/>
        </w:rPr>
        <w:t>日</w:t>
      </w:r>
      <w:r>
        <w:rPr>
          <w:rFonts w:ascii="仿宋" w:eastAsia="仿宋" w:hAnsi="仿宋" w:cs="仿宋" w:hint="eastAsia"/>
          <w:szCs w:val="21"/>
        </w:rPr>
        <w:t>。</w:t>
      </w:r>
    </w:p>
    <w:p w14:paraId="3DAFA36F" w14:textId="6916006C" w:rsidR="00BE4712" w:rsidRDefault="005F2F5D" w:rsidP="00CF6EA5">
      <w:pPr>
        <w:numPr>
          <w:ilvl w:val="1"/>
          <w:numId w:val="2"/>
        </w:num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本项目交货地点位于</w:t>
      </w:r>
      <w:r>
        <w:rPr>
          <w:rFonts w:ascii="仿宋" w:eastAsia="仿宋" w:hAnsi="仿宋" w:cs="仿宋" w:hint="eastAsia"/>
          <w:szCs w:val="21"/>
          <w:u w:val="single"/>
        </w:rPr>
        <w:t xml:space="preserve">  </w:t>
      </w:r>
      <w:r w:rsidR="001E05CE" w:rsidRPr="001E05CE">
        <w:rPr>
          <w:rFonts w:ascii="仿宋" w:eastAsia="仿宋" w:hAnsi="仿宋" w:cs="仿宋" w:hint="eastAsia"/>
          <w:szCs w:val="21"/>
          <w:u w:val="single"/>
        </w:rPr>
        <w:t>广东省肇庆市端州区城西街道人民南路16号肇庆市公共汽车有限公司</w:t>
      </w:r>
      <w:r>
        <w:rPr>
          <w:rFonts w:ascii="仿宋" w:eastAsia="仿宋" w:hAnsi="仿宋" w:cs="仿宋" w:hint="eastAsia"/>
          <w:szCs w:val="21"/>
          <w:u w:val="single"/>
        </w:rPr>
        <w:t xml:space="preserve">  </w:t>
      </w:r>
      <w:r>
        <w:rPr>
          <w:rFonts w:ascii="仿宋" w:eastAsia="仿宋" w:hAnsi="仿宋" w:cs="仿宋" w:hint="eastAsia"/>
          <w:szCs w:val="21"/>
        </w:rPr>
        <w:t xml:space="preserve"> 。</w:t>
      </w:r>
    </w:p>
    <w:p w14:paraId="40FE5855" w14:textId="6D48A1DF" w:rsidR="002641C2" w:rsidRDefault="002641C2" w:rsidP="00CF6EA5">
      <w:pPr>
        <w:numPr>
          <w:ilvl w:val="1"/>
          <w:numId w:val="2"/>
        </w:numPr>
        <w:adjustRightInd w:val="0"/>
        <w:snapToGrid w:val="0"/>
        <w:spacing w:line="360" w:lineRule="auto"/>
        <w:ind w:firstLineChars="200" w:firstLine="420"/>
        <w:rPr>
          <w:rFonts w:ascii="仿宋" w:eastAsia="仿宋" w:hAnsi="仿宋" w:cs="仿宋"/>
          <w:szCs w:val="21"/>
        </w:rPr>
      </w:pPr>
      <w:r w:rsidRPr="002641C2">
        <w:rPr>
          <w:rFonts w:ascii="仿宋" w:eastAsia="仿宋" w:hAnsi="仿宋" w:cs="仿宋" w:hint="eastAsia"/>
          <w:szCs w:val="21"/>
        </w:rPr>
        <w:t>本项目为一个整体，供应商须对本项目作整体报价，不得分拆报价，且要提供完整的技术资料；报价人的报价不能高于最高限价，否则视为无效报价处理。</w:t>
      </w:r>
    </w:p>
    <w:p w14:paraId="161DAC0C" w14:textId="58A81000" w:rsidR="00BE4712" w:rsidRDefault="005F2F5D">
      <w:pPr>
        <w:pStyle w:val="21"/>
        <w:numPr>
          <w:ilvl w:val="1"/>
          <w:numId w:val="2"/>
        </w:numPr>
        <w:spacing w:line="360" w:lineRule="auto"/>
        <w:ind w:firstLineChars="200" w:firstLine="420"/>
        <w:rPr>
          <w:rFonts w:ascii="仿宋" w:eastAsia="仿宋" w:hAnsi="仿宋" w:cs="仿宋"/>
          <w:szCs w:val="21"/>
        </w:rPr>
      </w:pPr>
      <w:r>
        <w:rPr>
          <w:rFonts w:ascii="仿宋" w:eastAsia="仿宋" w:hAnsi="仿宋" w:cs="仿宋" w:hint="eastAsia"/>
          <w:szCs w:val="21"/>
        </w:rPr>
        <w:t>货物质量标准和主要性能指标如下：</w:t>
      </w:r>
    </w:p>
    <w:tbl>
      <w:tblPr>
        <w:tblW w:w="9349" w:type="dxa"/>
        <w:tblInd w:w="-5" w:type="dxa"/>
        <w:tblLayout w:type="fixed"/>
        <w:tblLook w:val="04A0" w:firstRow="1" w:lastRow="0" w:firstColumn="1" w:lastColumn="0" w:noHBand="0" w:noVBand="1"/>
      </w:tblPr>
      <w:tblGrid>
        <w:gridCol w:w="701"/>
        <w:gridCol w:w="1437"/>
        <w:gridCol w:w="596"/>
        <w:gridCol w:w="436"/>
        <w:gridCol w:w="6179"/>
      </w:tblGrid>
      <w:tr w:rsidR="004B24A8" w14:paraId="13F2ABD7" w14:textId="77777777" w:rsidTr="006F7CE0">
        <w:trPr>
          <w:trHeight w:val="652"/>
        </w:trPr>
        <w:tc>
          <w:tcPr>
            <w:tcW w:w="701" w:type="dxa"/>
            <w:vMerge w:val="restart"/>
            <w:tcBorders>
              <w:top w:val="single" w:sz="4" w:space="0" w:color="auto"/>
              <w:left w:val="single" w:sz="4" w:space="0" w:color="auto"/>
              <w:right w:val="single" w:sz="4" w:space="0" w:color="auto"/>
            </w:tcBorders>
            <w:shd w:val="clear" w:color="auto" w:fill="auto"/>
            <w:vAlign w:val="center"/>
          </w:tcPr>
          <w:p w14:paraId="6252C93B"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电子站牌</w:t>
            </w:r>
            <w:r w:rsidRPr="00CF6EA5">
              <w:rPr>
                <w:rFonts w:ascii="仿宋" w:eastAsia="仿宋" w:hAnsi="仿宋" w:cs="仿宋" w:hint="eastAsia"/>
                <w:kern w:val="0"/>
                <w:szCs w:val="21"/>
                <w:shd w:val="clear" w:color="auto" w:fill="FFFFFF"/>
              </w:rPr>
              <w:lastRenderedPageBreak/>
              <w:t>要求</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FED705"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lastRenderedPageBreak/>
              <w:t>55寸立式智能电子站牌</w:t>
            </w:r>
            <w:r w:rsidRPr="00CF6EA5">
              <w:rPr>
                <w:rFonts w:ascii="仿宋" w:eastAsia="仿宋" w:hAnsi="仿宋" w:cs="仿宋"/>
                <w:kern w:val="0"/>
                <w:szCs w:val="21"/>
                <w:shd w:val="clear" w:color="auto" w:fill="FFFFFF"/>
              </w:rPr>
              <w:lastRenderedPageBreak/>
              <w:t>(常电式及蓄电式)</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8B9495"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lastRenderedPageBreak/>
              <w:t>功能</w:t>
            </w:r>
            <w:r w:rsidRPr="00CF6EA5">
              <w:rPr>
                <w:rFonts w:ascii="仿宋" w:eastAsia="仿宋" w:hAnsi="仿宋" w:cs="仿宋" w:hint="eastAsia"/>
                <w:kern w:val="0"/>
                <w:szCs w:val="21"/>
                <w:shd w:val="clear" w:color="auto" w:fill="FFFFFF"/>
              </w:rPr>
              <w:lastRenderedPageBreak/>
              <w:t>要求</w:t>
            </w:r>
          </w:p>
        </w:tc>
        <w:tc>
          <w:tcPr>
            <w:tcW w:w="436" w:type="dxa"/>
            <w:tcBorders>
              <w:top w:val="single" w:sz="4" w:space="0" w:color="auto"/>
              <w:left w:val="nil"/>
              <w:bottom w:val="single" w:sz="4" w:space="0" w:color="auto"/>
              <w:right w:val="single" w:sz="4" w:space="0" w:color="auto"/>
            </w:tcBorders>
            <w:shd w:val="clear" w:color="auto" w:fill="auto"/>
            <w:vAlign w:val="center"/>
          </w:tcPr>
          <w:p w14:paraId="40D01A0E"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lastRenderedPageBreak/>
              <w:t>1</w:t>
            </w:r>
          </w:p>
        </w:tc>
        <w:tc>
          <w:tcPr>
            <w:tcW w:w="6179" w:type="dxa"/>
            <w:tcBorders>
              <w:top w:val="single" w:sz="4" w:space="0" w:color="auto"/>
              <w:left w:val="nil"/>
              <w:bottom w:val="single" w:sz="4" w:space="0" w:color="auto"/>
              <w:right w:val="single" w:sz="4" w:space="0" w:color="auto"/>
            </w:tcBorders>
            <w:shd w:val="clear" w:color="auto" w:fill="auto"/>
            <w:vAlign w:val="center"/>
          </w:tcPr>
          <w:p w14:paraId="0A8463BB"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公交线路实时查询功能</w:t>
            </w:r>
            <w:r w:rsidRPr="00CF6EA5">
              <w:rPr>
                <w:rFonts w:ascii="仿宋" w:eastAsia="仿宋" w:hAnsi="仿宋" w:cs="仿宋"/>
                <w:kern w:val="0"/>
                <w:szCs w:val="21"/>
                <w:shd w:val="clear" w:color="auto" w:fill="FFFFFF"/>
              </w:rPr>
              <w:t>:线路站点、发车时间、车辆实时GPS位置和到站预判。</w:t>
            </w:r>
          </w:p>
        </w:tc>
      </w:tr>
      <w:tr w:rsidR="004B24A8" w14:paraId="4C76C914" w14:textId="77777777" w:rsidTr="006F7CE0">
        <w:trPr>
          <w:trHeight w:val="872"/>
        </w:trPr>
        <w:tc>
          <w:tcPr>
            <w:tcW w:w="701" w:type="dxa"/>
            <w:vMerge/>
            <w:tcBorders>
              <w:left w:val="single" w:sz="4" w:space="0" w:color="auto"/>
              <w:right w:val="single" w:sz="4" w:space="0" w:color="auto"/>
            </w:tcBorders>
            <w:vAlign w:val="center"/>
          </w:tcPr>
          <w:p w14:paraId="5FB725B4"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102E58FD"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5D189948"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13BD41EA"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2</w:t>
            </w:r>
          </w:p>
        </w:tc>
        <w:tc>
          <w:tcPr>
            <w:tcW w:w="6179" w:type="dxa"/>
            <w:tcBorders>
              <w:top w:val="nil"/>
              <w:left w:val="nil"/>
              <w:bottom w:val="single" w:sz="4" w:space="0" w:color="auto"/>
              <w:right w:val="single" w:sz="4" w:space="0" w:color="auto"/>
            </w:tcBorders>
            <w:shd w:val="clear" w:color="auto" w:fill="auto"/>
            <w:vAlign w:val="center"/>
          </w:tcPr>
          <w:p w14:paraId="5E9670EB"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人机交互的功能</w:t>
            </w:r>
            <w:r w:rsidRPr="00CF6EA5">
              <w:rPr>
                <w:rFonts w:ascii="仿宋" w:eastAsia="仿宋" w:hAnsi="仿宋" w:cs="仿宋"/>
                <w:kern w:val="0"/>
                <w:szCs w:val="21"/>
                <w:shd w:val="clear" w:color="auto" w:fill="FFFFFF"/>
              </w:rPr>
              <w:t>:屏幕及系统需有触控功能,为乘客提供人机交互体验,例如:乘客在设定目的地时,能提供适配线路、转乘方案和目的地导航等。</w:t>
            </w:r>
          </w:p>
        </w:tc>
      </w:tr>
      <w:tr w:rsidR="004B24A8" w14:paraId="733F00A0" w14:textId="77777777" w:rsidTr="006F7CE0">
        <w:trPr>
          <w:trHeight w:val="377"/>
        </w:trPr>
        <w:tc>
          <w:tcPr>
            <w:tcW w:w="701" w:type="dxa"/>
            <w:vMerge/>
            <w:tcBorders>
              <w:left w:val="single" w:sz="4" w:space="0" w:color="auto"/>
              <w:right w:val="single" w:sz="4" w:space="0" w:color="auto"/>
            </w:tcBorders>
            <w:vAlign w:val="center"/>
          </w:tcPr>
          <w:p w14:paraId="040CD8B7"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7BE28CCA"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3D4016F2"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5EBD1B9A"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3</w:t>
            </w:r>
          </w:p>
        </w:tc>
        <w:tc>
          <w:tcPr>
            <w:tcW w:w="6179" w:type="dxa"/>
            <w:tcBorders>
              <w:top w:val="nil"/>
              <w:left w:val="nil"/>
              <w:bottom w:val="single" w:sz="4" w:space="0" w:color="auto"/>
              <w:right w:val="single" w:sz="4" w:space="0" w:color="auto"/>
            </w:tcBorders>
            <w:shd w:val="clear" w:color="auto" w:fill="auto"/>
            <w:vAlign w:val="center"/>
          </w:tcPr>
          <w:p w14:paraId="17D8CD0C"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实时信息发布功能</w:t>
            </w:r>
            <w:r w:rsidRPr="00CF6EA5">
              <w:rPr>
                <w:rFonts w:ascii="仿宋" w:eastAsia="仿宋" w:hAnsi="仿宋" w:cs="仿宋"/>
                <w:kern w:val="0"/>
                <w:szCs w:val="21"/>
                <w:shd w:val="clear" w:color="auto" w:fill="FFFFFF"/>
              </w:rPr>
              <w:t>:对线路变更等重要公告,能及时醒目地呈现。</w:t>
            </w:r>
          </w:p>
        </w:tc>
      </w:tr>
      <w:tr w:rsidR="004B24A8" w14:paraId="5091C7BA" w14:textId="77777777" w:rsidTr="006F7CE0">
        <w:trPr>
          <w:trHeight w:val="308"/>
        </w:trPr>
        <w:tc>
          <w:tcPr>
            <w:tcW w:w="701" w:type="dxa"/>
            <w:vMerge/>
            <w:tcBorders>
              <w:left w:val="single" w:sz="4" w:space="0" w:color="auto"/>
              <w:right w:val="single" w:sz="4" w:space="0" w:color="auto"/>
            </w:tcBorders>
            <w:vAlign w:val="center"/>
          </w:tcPr>
          <w:p w14:paraId="5307EDF7"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7240EFAC"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40379C9C"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307FE1B7"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4</w:t>
            </w:r>
          </w:p>
        </w:tc>
        <w:tc>
          <w:tcPr>
            <w:tcW w:w="6179" w:type="dxa"/>
            <w:tcBorders>
              <w:top w:val="nil"/>
              <w:left w:val="nil"/>
              <w:bottom w:val="single" w:sz="4" w:space="0" w:color="auto"/>
              <w:right w:val="single" w:sz="4" w:space="0" w:color="auto"/>
            </w:tcBorders>
            <w:shd w:val="clear" w:color="auto" w:fill="auto"/>
            <w:vAlign w:val="center"/>
          </w:tcPr>
          <w:p w14:paraId="3503098A"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广告发报功能</w:t>
            </w:r>
            <w:r w:rsidRPr="00CF6EA5">
              <w:rPr>
                <w:rFonts w:ascii="仿宋" w:eastAsia="仿宋" w:hAnsi="仿宋" w:cs="仿宋"/>
                <w:kern w:val="0"/>
                <w:szCs w:val="21"/>
                <w:shd w:val="clear" w:color="auto" w:fill="FFFFFF"/>
              </w:rPr>
              <w:t>:要求不影响上述主要功能同时,能远程上载播放多种格式的广告视频。</w:t>
            </w:r>
          </w:p>
        </w:tc>
      </w:tr>
      <w:tr w:rsidR="004B24A8" w14:paraId="424AD1C0" w14:textId="77777777" w:rsidTr="006F7CE0">
        <w:trPr>
          <w:trHeight w:val="90"/>
        </w:trPr>
        <w:tc>
          <w:tcPr>
            <w:tcW w:w="701" w:type="dxa"/>
            <w:vMerge/>
            <w:tcBorders>
              <w:left w:val="single" w:sz="4" w:space="0" w:color="auto"/>
              <w:right w:val="single" w:sz="4" w:space="0" w:color="auto"/>
            </w:tcBorders>
            <w:vAlign w:val="center"/>
          </w:tcPr>
          <w:p w14:paraId="03A80730"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60285D08"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0785D646"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3479F128"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5</w:t>
            </w:r>
          </w:p>
        </w:tc>
        <w:tc>
          <w:tcPr>
            <w:tcW w:w="6179" w:type="dxa"/>
            <w:tcBorders>
              <w:top w:val="nil"/>
              <w:left w:val="nil"/>
              <w:bottom w:val="single" w:sz="4" w:space="0" w:color="auto"/>
              <w:right w:val="single" w:sz="4" w:space="0" w:color="auto"/>
            </w:tcBorders>
            <w:shd w:val="clear" w:color="auto" w:fill="auto"/>
            <w:vAlign w:val="center"/>
          </w:tcPr>
          <w:p w14:paraId="45254813"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其它便民服务功能</w:t>
            </w:r>
            <w:r w:rsidRPr="00CF6EA5">
              <w:rPr>
                <w:rFonts w:ascii="仿宋" w:eastAsia="仿宋" w:hAnsi="仿宋" w:cs="仿宋"/>
                <w:kern w:val="0"/>
                <w:szCs w:val="21"/>
                <w:shd w:val="clear" w:color="auto" w:fill="FFFFFF"/>
              </w:rPr>
              <w:t>:例如界面能提供日期时间、天气预报、气象预警和其它H5接入等功能。</w:t>
            </w:r>
          </w:p>
        </w:tc>
      </w:tr>
      <w:tr w:rsidR="004B24A8" w14:paraId="51D8B244" w14:textId="77777777" w:rsidTr="006F7CE0">
        <w:trPr>
          <w:trHeight w:val="1200"/>
        </w:trPr>
        <w:tc>
          <w:tcPr>
            <w:tcW w:w="701" w:type="dxa"/>
            <w:vMerge/>
            <w:tcBorders>
              <w:left w:val="single" w:sz="4" w:space="0" w:color="auto"/>
              <w:right w:val="single" w:sz="4" w:space="0" w:color="auto"/>
            </w:tcBorders>
            <w:vAlign w:val="center"/>
          </w:tcPr>
          <w:p w14:paraId="4B5D8C37"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5ED8EF2C"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435C58FB"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48CE6189"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6</w:t>
            </w:r>
          </w:p>
        </w:tc>
        <w:tc>
          <w:tcPr>
            <w:tcW w:w="6179" w:type="dxa"/>
            <w:tcBorders>
              <w:top w:val="nil"/>
              <w:left w:val="nil"/>
              <w:bottom w:val="single" w:sz="4" w:space="0" w:color="auto"/>
              <w:right w:val="single" w:sz="4" w:space="0" w:color="auto"/>
            </w:tcBorders>
            <w:shd w:val="clear" w:color="auto" w:fill="auto"/>
            <w:vAlign w:val="center"/>
          </w:tcPr>
          <w:p w14:paraId="3080A222" w14:textId="18881500"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后台管理功能：提供安全、稳定和易用的后台管理系统，要求既能对各电子站牌信息综合管理</w:t>
            </w:r>
            <w:r w:rsidRPr="00CF6EA5">
              <w:rPr>
                <w:rFonts w:ascii="仿宋" w:eastAsia="仿宋" w:hAnsi="仿宋" w:cs="仿宋"/>
                <w:kern w:val="0"/>
                <w:szCs w:val="21"/>
                <w:shd w:val="clear" w:color="auto" w:fill="FFFFFF"/>
              </w:rPr>
              <w:t>,也能单独管理,后台能显示设备的工作温度和故障警示,蓄电式能显示设备的电池电量。系统的升级,能通过后台远程实现。</w:t>
            </w:r>
          </w:p>
        </w:tc>
      </w:tr>
      <w:tr w:rsidR="004B24A8" w14:paraId="7F6B1CAC" w14:textId="77777777" w:rsidTr="006F7CE0">
        <w:trPr>
          <w:trHeight w:val="267"/>
        </w:trPr>
        <w:tc>
          <w:tcPr>
            <w:tcW w:w="701" w:type="dxa"/>
            <w:vMerge/>
            <w:tcBorders>
              <w:left w:val="single" w:sz="4" w:space="0" w:color="auto"/>
              <w:right w:val="single" w:sz="4" w:space="0" w:color="auto"/>
            </w:tcBorders>
            <w:vAlign w:val="center"/>
          </w:tcPr>
          <w:p w14:paraId="013BB239"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6A30EE2D"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722E1A66"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6DB7AF7E"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7</w:t>
            </w:r>
          </w:p>
        </w:tc>
        <w:tc>
          <w:tcPr>
            <w:tcW w:w="6179" w:type="dxa"/>
            <w:tcBorders>
              <w:top w:val="nil"/>
              <w:left w:val="nil"/>
              <w:bottom w:val="single" w:sz="4" w:space="0" w:color="auto"/>
              <w:right w:val="single" w:sz="4" w:space="0" w:color="auto"/>
            </w:tcBorders>
            <w:shd w:val="clear" w:color="auto" w:fill="auto"/>
            <w:vAlign w:val="center"/>
          </w:tcPr>
          <w:p w14:paraId="3AD4591A"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站台监控功能</w:t>
            </w:r>
            <w:r w:rsidRPr="00CF6EA5">
              <w:rPr>
                <w:rFonts w:ascii="仿宋" w:eastAsia="仿宋" w:hAnsi="仿宋" w:cs="仿宋"/>
                <w:kern w:val="0"/>
                <w:szCs w:val="21"/>
                <w:shd w:val="clear" w:color="auto" w:fill="FFFFFF"/>
              </w:rPr>
              <w:t>:能通过后台,对站台进行实时监控,监控视频回放时间不少于48小时。</w:t>
            </w:r>
          </w:p>
        </w:tc>
      </w:tr>
      <w:tr w:rsidR="004B24A8" w14:paraId="3A06136A" w14:textId="77777777" w:rsidTr="006F7CE0">
        <w:trPr>
          <w:trHeight w:val="532"/>
        </w:trPr>
        <w:tc>
          <w:tcPr>
            <w:tcW w:w="701" w:type="dxa"/>
            <w:vMerge/>
            <w:tcBorders>
              <w:left w:val="single" w:sz="4" w:space="0" w:color="auto"/>
              <w:right w:val="single" w:sz="4" w:space="0" w:color="auto"/>
            </w:tcBorders>
            <w:vAlign w:val="center"/>
          </w:tcPr>
          <w:p w14:paraId="4B37F7B5"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3D26B318"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10B17F7B"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04744A69"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8</w:t>
            </w:r>
          </w:p>
        </w:tc>
        <w:tc>
          <w:tcPr>
            <w:tcW w:w="6179" w:type="dxa"/>
            <w:tcBorders>
              <w:top w:val="nil"/>
              <w:left w:val="nil"/>
              <w:bottom w:val="single" w:sz="4" w:space="0" w:color="auto"/>
              <w:right w:val="single" w:sz="4" w:space="0" w:color="auto"/>
            </w:tcBorders>
            <w:shd w:val="clear" w:color="auto" w:fill="auto"/>
            <w:vAlign w:val="center"/>
          </w:tcPr>
          <w:p w14:paraId="7C573E83"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智能感知功能</w:t>
            </w:r>
            <w:r w:rsidRPr="00CF6EA5">
              <w:rPr>
                <w:rFonts w:ascii="仿宋" w:eastAsia="仿宋" w:hAnsi="仿宋" w:cs="仿宋"/>
                <w:kern w:val="0"/>
                <w:szCs w:val="21"/>
                <w:shd w:val="clear" w:color="auto" w:fill="FFFFFF"/>
              </w:rPr>
              <w:t>:可实检测区域范围内是否有候车乘客,当检测区域内识别到有人候车时,自动打开显示屏背光显示,当检测区域内识别到无人候车时,自动关闭背光进行节能显示。</w:t>
            </w:r>
          </w:p>
        </w:tc>
      </w:tr>
      <w:tr w:rsidR="004B24A8" w14:paraId="37D95DDB" w14:textId="77777777" w:rsidTr="006F7CE0">
        <w:trPr>
          <w:trHeight w:val="158"/>
        </w:trPr>
        <w:tc>
          <w:tcPr>
            <w:tcW w:w="701" w:type="dxa"/>
            <w:vMerge/>
            <w:tcBorders>
              <w:left w:val="single" w:sz="4" w:space="0" w:color="auto"/>
              <w:right w:val="single" w:sz="4" w:space="0" w:color="auto"/>
            </w:tcBorders>
            <w:vAlign w:val="center"/>
          </w:tcPr>
          <w:p w14:paraId="16238BAC"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6CB207DE"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04E4CD4F"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58A4F457"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9</w:t>
            </w:r>
          </w:p>
        </w:tc>
        <w:tc>
          <w:tcPr>
            <w:tcW w:w="6179" w:type="dxa"/>
            <w:tcBorders>
              <w:top w:val="nil"/>
              <w:left w:val="nil"/>
              <w:bottom w:val="single" w:sz="4" w:space="0" w:color="auto"/>
              <w:right w:val="single" w:sz="4" w:space="0" w:color="auto"/>
            </w:tcBorders>
            <w:shd w:val="clear" w:color="auto" w:fill="auto"/>
            <w:vAlign w:val="center"/>
          </w:tcPr>
          <w:p w14:paraId="4B3E80A0"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语音播报功能</w:t>
            </w:r>
            <w:r w:rsidRPr="00CF6EA5">
              <w:rPr>
                <w:rFonts w:ascii="仿宋" w:eastAsia="仿宋" w:hAnsi="仿宋" w:cs="仿宋"/>
                <w:kern w:val="0"/>
                <w:szCs w:val="21"/>
                <w:shd w:val="clear" w:color="auto" w:fill="FFFFFF"/>
              </w:rPr>
              <w:t>:对车辆到站提前语音播报,音量后台可控。</w:t>
            </w:r>
          </w:p>
        </w:tc>
      </w:tr>
      <w:tr w:rsidR="004B24A8" w14:paraId="1E4AFFC2" w14:textId="77777777" w:rsidTr="006F7CE0">
        <w:trPr>
          <w:trHeight w:val="90"/>
        </w:trPr>
        <w:tc>
          <w:tcPr>
            <w:tcW w:w="701" w:type="dxa"/>
            <w:vMerge/>
            <w:tcBorders>
              <w:left w:val="single" w:sz="4" w:space="0" w:color="auto"/>
              <w:right w:val="single" w:sz="4" w:space="0" w:color="auto"/>
            </w:tcBorders>
            <w:vAlign w:val="center"/>
          </w:tcPr>
          <w:p w14:paraId="28F26B55"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770C6E5F"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32F33231"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36D9490F"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10</w:t>
            </w:r>
          </w:p>
        </w:tc>
        <w:tc>
          <w:tcPr>
            <w:tcW w:w="6179" w:type="dxa"/>
            <w:tcBorders>
              <w:top w:val="nil"/>
              <w:left w:val="nil"/>
              <w:bottom w:val="single" w:sz="4" w:space="0" w:color="auto"/>
              <w:right w:val="single" w:sz="4" w:space="0" w:color="auto"/>
            </w:tcBorders>
            <w:shd w:val="clear" w:color="auto" w:fill="auto"/>
            <w:vAlign w:val="center"/>
          </w:tcPr>
          <w:p w14:paraId="48D49453"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定时开关功能</w:t>
            </w:r>
            <w:r w:rsidRPr="00CF6EA5">
              <w:rPr>
                <w:rFonts w:ascii="仿宋" w:eastAsia="仿宋" w:hAnsi="仿宋" w:cs="仿宋"/>
                <w:kern w:val="0"/>
                <w:szCs w:val="21"/>
                <w:shd w:val="clear" w:color="auto" w:fill="FFFFFF"/>
              </w:rPr>
              <w:t>:能在后台设置定时开关。</w:t>
            </w:r>
          </w:p>
        </w:tc>
      </w:tr>
      <w:tr w:rsidR="004B24A8" w14:paraId="701528B3" w14:textId="77777777" w:rsidTr="006F7CE0">
        <w:trPr>
          <w:trHeight w:val="676"/>
        </w:trPr>
        <w:tc>
          <w:tcPr>
            <w:tcW w:w="701" w:type="dxa"/>
            <w:vMerge/>
            <w:tcBorders>
              <w:left w:val="single" w:sz="4" w:space="0" w:color="auto"/>
              <w:right w:val="single" w:sz="4" w:space="0" w:color="auto"/>
            </w:tcBorders>
            <w:vAlign w:val="center"/>
          </w:tcPr>
          <w:p w14:paraId="3E427385"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16567815"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596" w:type="dxa"/>
            <w:vMerge w:val="restart"/>
            <w:tcBorders>
              <w:top w:val="nil"/>
              <w:left w:val="single" w:sz="4" w:space="0" w:color="auto"/>
              <w:bottom w:val="single" w:sz="4" w:space="0" w:color="auto"/>
              <w:right w:val="single" w:sz="4" w:space="0" w:color="auto"/>
            </w:tcBorders>
            <w:shd w:val="clear" w:color="auto" w:fill="auto"/>
            <w:vAlign w:val="center"/>
          </w:tcPr>
          <w:p w14:paraId="0E496B0A"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硬件要求</w:t>
            </w:r>
          </w:p>
        </w:tc>
        <w:tc>
          <w:tcPr>
            <w:tcW w:w="436" w:type="dxa"/>
            <w:tcBorders>
              <w:top w:val="nil"/>
              <w:left w:val="nil"/>
              <w:bottom w:val="single" w:sz="4" w:space="0" w:color="auto"/>
              <w:right w:val="single" w:sz="4" w:space="0" w:color="auto"/>
            </w:tcBorders>
            <w:shd w:val="clear" w:color="auto" w:fill="auto"/>
            <w:vAlign w:val="center"/>
          </w:tcPr>
          <w:p w14:paraId="319C14F5"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1</w:t>
            </w:r>
          </w:p>
        </w:tc>
        <w:tc>
          <w:tcPr>
            <w:tcW w:w="6179" w:type="dxa"/>
            <w:tcBorders>
              <w:top w:val="nil"/>
              <w:left w:val="nil"/>
              <w:bottom w:val="single" w:sz="4" w:space="0" w:color="auto"/>
              <w:right w:val="single" w:sz="4" w:space="0" w:color="auto"/>
            </w:tcBorders>
            <w:shd w:val="clear" w:color="auto" w:fill="auto"/>
            <w:vAlign w:val="center"/>
          </w:tcPr>
          <w:p w14:paraId="4BDCC8EE"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箱体结构及材质要求</w:t>
            </w:r>
            <w:r w:rsidRPr="00CF6EA5">
              <w:rPr>
                <w:rFonts w:ascii="仿宋" w:eastAsia="仿宋" w:hAnsi="仿宋" w:cs="仿宋"/>
                <w:kern w:val="0"/>
                <w:szCs w:val="21"/>
                <w:shd w:val="clear" w:color="auto" w:fill="FFFFFF"/>
              </w:rPr>
              <w:t>:镀锌钢板主体厚度≥1.5mm,防锈防腐蚀。钢化玻璃:6mm厚度钢化玻，安装过滤网,阻止粉尘进入箱体，防水防尘不低于IP65，配备专用户外锁具及钥匙。</w:t>
            </w:r>
          </w:p>
        </w:tc>
      </w:tr>
      <w:tr w:rsidR="004B24A8" w14:paraId="2E8DE34B" w14:textId="77777777" w:rsidTr="006F7CE0">
        <w:trPr>
          <w:trHeight w:val="369"/>
        </w:trPr>
        <w:tc>
          <w:tcPr>
            <w:tcW w:w="701" w:type="dxa"/>
            <w:vMerge/>
            <w:tcBorders>
              <w:left w:val="single" w:sz="4" w:space="0" w:color="auto"/>
              <w:right w:val="single" w:sz="4" w:space="0" w:color="auto"/>
            </w:tcBorders>
            <w:vAlign w:val="center"/>
          </w:tcPr>
          <w:p w14:paraId="76C75DD9"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596853BA"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1260F731"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2CF7C681"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2</w:t>
            </w:r>
          </w:p>
        </w:tc>
        <w:tc>
          <w:tcPr>
            <w:tcW w:w="6179" w:type="dxa"/>
            <w:tcBorders>
              <w:top w:val="nil"/>
              <w:left w:val="nil"/>
              <w:bottom w:val="single" w:sz="4" w:space="0" w:color="auto"/>
              <w:right w:val="single" w:sz="4" w:space="0" w:color="auto"/>
            </w:tcBorders>
            <w:shd w:val="clear" w:color="auto" w:fill="auto"/>
            <w:vAlign w:val="center"/>
          </w:tcPr>
          <w:p w14:paraId="38870314"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箱体外观及尺寸要求</w:t>
            </w:r>
            <w:r w:rsidRPr="00CF6EA5">
              <w:rPr>
                <w:rFonts w:ascii="仿宋" w:eastAsia="仿宋" w:hAnsi="仿宋" w:cs="仿宋"/>
                <w:kern w:val="0"/>
                <w:szCs w:val="21"/>
                <w:shd w:val="clear" w:color="auto" w:fill="FFFFFF"/>
              </w:rPr>
              <w:t>:上部站牌名,配备夜间照明,站名可更换,背部静态灯箱,正面LCD屏,具体尺寸根据项目实施实际测量尺寸调整)。</w:t>
            </w:r>
          </w:p>
        </w:tc>
      </w:tr>
      <w:tr w:rsidR="004B24A8" w14:paraId="15F01079" w14:textId="77777777" w:rsidTr="006F7CE0">
        <w:trPr>
          <w:trHeight w:val="744"/>
        </w:trPr>
        <w:tc>
          <w:tcPr>
            <w:tcW w:w="701" w:type="dxa"/>
            <w:vMerge/>
            <w:tcBorders>
              <w:left w:val="single" w:sz="4" w:space="0" w:color="auto"/>
              <w:right w:val="single" w:sz="4" w:space="0" w:color="auto"/>
            </w:tcBorders>
            <w:vAlign w:val="center"/>
          </w:tcPr>
          <w:p w14:paraId="14558399"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2FA645C5"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18CF7175"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694055A4"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3</w:t>
            </w:r>
          </w:p>
        </w:tc>
        <w:tc>
          <w:tcPr>
            <w:tcW w:w="6179" w:type="dxa"/>
            <w:tcBorders>
              <w:top w:val="nil"/>
              <w:left w:val="nil"/>
              <w:bottom w:val="single" w:sz="4" w:space="0" w:color="auto"/>
              <w:right w:val="single" w:sz="4" w:space="0" w:color="auto"/>
            </w:tcBorders>
            <w:shd w:val="clear" w:color="auto" w:fill="auto"/>
            <w:vAlign w:val="center"/>
          </w:tcPr>
          <w:p w14:paraId="642260FF"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显示屏要求</w:t>
            </w:r>
            <w:r w:rsidRPr="00CF6EA5">
              <w:rPr>
                <w:rFonts w:ascii="仿宋" w:eastAsia="仿宋" w:hAnsi="仿宋" w:cs="仿宋"/>
                <w:kern w:val="0"/>
                <w:szCs w:val="21"/>
                <w:shd w:val="clear" w:color="auto" w:fill="FFFFFF"/>
              </w:rPr>
              <w:t>:工业级耐高温户外高清LCD屏,内置感光探头,具有PWM/环境亮度自动调整屏幕亮度两种模式,带触屏模组,能在阳光照射下清晰显示,分辨率在1920*1080以上。</w:t>
            </w:r>
          </w:p>
        </w:tc>
      </w:tr>
      <w:tr w:rsidR="004B24A8" w14:paraId="24E99001" w14:textId="77777777" w:rsidTr="006F7CE0">
        <w:trPr>
          <w:trHeight w:val="374"/>
        </w:trPr>
        <w:tc>
          <w:tcPr>
            <w:tcW w:w="701" w:type="dxa"/>
            <w:vMerge/>
            <w:tcBorders>
              <w:left w:val="single" w:sz="4" w:space="0" w:color="auto"/>
              <w:right w:val="single" w:sz="4" w:space="0" w:color="auto"/>
            </w:tcBorders>
            <w:vAlign w:val="center"/>
          </w:tcPr>
          <w:p w14:paraId="35B4B2C5"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703B0DF9"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24940491"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5D7FF2EF"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4</w:t>
            </w:r>
          </w:p>
        </w:tc>
        <w:tc>
          <w:tcPr>
            <w:tcW w:w="6179" w:type="dxa"/>
            <w:tcBorders>
              <w:top w:val="nil"/>
              <w:left w:val="nil"/>
              <w:bottom w:val="single" w:sz="4" w:space="0" w:color="auto"/>
              <w:right w:val="single" w:sz="4" w:space="0" w:color="auto"/>
            </w:tcBorders>
            <w:shd w:val="clear" w:color="auto" w:fill="auto"/>
            <w:vAlign w:val="center"/>
          </w:tcPr>
          <w:p w14:paraId="1097A6E0" w14:textId="2E170F24"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用电和电池容量要求</w:t>
            </w:r>
            <w:r w:rsidRPr="00CF6EA5">
              <w:rPr>
                <w:rFonts w:ascii="仿宋" w:eastAsia="仿宋" w:hAnsi="仿宋" w:cs="仿宋"/>
                <w:kern w:val="0"/>
                <w:szCs w:val="21"/>
                <w:shd w:val="clear" w:color="auto" w:fill="FFFFFF"/>
              </w:rPr>
              <w:t>:提供市电和电池切换供电单元,适应不同场景,配备漏电保护装置,主机使用DC12/24V安全电压。</w:t>
            </w:r>
            <w:r w:rsidRPr="00CF6EA5">
              <w:rPr>
                <w:rFonts w:ascii="仿宋" w:eastAsia="仿宋" w:hAnsi="仿宋" w:cs="仿宋" w:hint="eastAsia"/>
                <w:kern w:val="0"/>
                <w:szCs w:val="21"/>
                <w:shd w:val="clear" w:color="auto" w:fill="FFFFFF"/>
              </w:rPr>
              <w:t>蓄电式电子站牌电池供电单元使用路灯供电接入</w:t>
            </w:r>
            <w:r w:rsidRPr="00CF6EA5">
              <w:rPr>
                <w:rFonts w:ascii="仿宋" w:eastAsia="仿宋" w:hAnsi="仿宋" w:cs="仿宋"/>
                <w:kern w:val="0"/>
                <w:szCs w:val="21"/>
                <w:shd w:val="clear" w:color="auto" w:fill="FFFFFF"/>
              </w:rPr>
              <w:t>,电池在</w:t>
            </w:r>
            <w:r w:rsidR="00BD5481">
              <w:rPr>
                <w:rFonts w:ascii="仿宋" w:eastAsia="仿宋" w:hAnsi="仿宋" w:cs="仿宋"/>
                <w:kern w:val="0"/>
                <w:szCs w:val="21"/>
                <w:shd w:val="clear" w:color="auto" w:fill="FFFFFF"/>
              </w:rPr>
              <w:t>3</w:t>
            </w:r>
            <w:r w:rsidRPr="00CF6EA5">
              <w:rPr>
                <w:rFonts w:ascii="仿宋" w:eastAsia="仿宋" w:hAnsi="仿宋" w:cs="仿宋"/>
                <w:kern w:val="0"/>
                <w:szCs w:val="21"/>
                <w:shd w:val="clear" w:color="auto" w:fill="FFFFFF"/>
              </w:rPr>
              <w:t>00AH以上,充满电后能满足设备连续正常使用32</w:t>
            </w:r>
            <w:r w:rsidRPr="00CF6EA5">
              <w:rPr>
                <w:rFonts w:ascii="仿宋" w:eastAsia="仿宋" w:hAnsi="仿宋" w:cs="仿宋" w:hint="eastAsia"/>
                <w:kern w:val="0"/>
                <w:szCs w:val="21"/>
                <w:shd w:val="clear" w:color="auto" w:fill="FFFFFF"/>
              </w:rPr>
              <w:t>小时。</w:t>
            </w:r>
          </w:p>
        </w:tc>
      </w:tr>
      <w:tr w:rsidR="004B24A8" w14:paraId="4C20F9AA" w14:textId="77777777" w:rsidTr="006F7CE0">
        <w:trPr>
          <w:trHeight w:val="109"/>
        </w:trPr>
        <w:tc>
          <w:tcPr>
            <w:tcW w:w="701" w:type="dxa"/>
            <w:vMerge/>
            <w:tcBorders>
              <w:left w:val="single" w:sz="4" w:space="0" w:color="auto"/>
              <w:right w:val="single" w:sz="4" w:space="0" w:color="auto"/>
            </w:tcBorders>
            <w:vAlign w:val="center"/>
          </w:tcPr>
          <w:p w14:paraId="2F464BC8"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36D61432"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4DD18227"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797AF0A6"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5</w:t>
            </w:r>
          </w:p>
        </w:tc>
        <w:tc>
          <w:tcPr>
            <w:tcW w:w="6179" w:type="dxa"/>
            <w:tcBorders>
              <w:top w:val="nil"/>
              <w:left w:val="nil"/>
              <w:bottom w:val="single" w:sz="4" w:space="0" w:color="auto"/>
              <w:right w:val="single" w:sz="4" w:space="0" w:color="auto"/>
            </w:tcBorders>
            <w:shd w:val="clear" w:color="auto" w:fill="auto"/>
            <w:vAlign w:val="center"/>
          </w:tcPr>
          <w:p w14:paraId="7C6F1260"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控制终端配置要求</w:t>
            </w:r>
            <w:r w:rsidRPr="00CF6EA5">
              <w:rPr>
                <w:rFonts w:ascii="仿宋" w:eastAsia="仿宋" w:hAnsi="仿宋" w:cs="仿宋"/>
                <w:kern w:val="0"/>
                <w:szCs w:val="21"/>
                <w:shd w:val="clear" w:color="auto" w:fill="FFFFFF"/>
              </w:rPr>
              <w:t>:4核以上,2G+8G以上存储,安卓6.0以上系统,配置1T以上硬盘作视频存储,可通过USB接口提取视频和升级系统。</w:t>
            </w:r>
          </w:p>
        </w:tc>
      </w:tr>
      <w:tr w:rsidR="004B24A8" w14:paraId="0512CC22" w14:textId="77777777" w:rsidTr="006F7CE0">
        <w:trPr>
          <w:trHeight w:val="90"/>
        </w:trPr>
        <w:tc>
          <w:tcPr>
            <w:tcW w:w="701" w:type="dxa"/>
            <w:vMerge/>
            <w:tcBorders>
              <w:left w:val="single" w:sz="4" w:space="0" w:color="auto"/>
              <w:right w:val="single" w:sz="4" w:space="0" w:color="auto"/>
            </w:tcBorders>
            <w:vAlign w:val="center"/>
          </w:tcPr>
          <w:p w14:paraId="2816D44A"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0EDAD315"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7BE088F1"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6FF28E38"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6</w:t>
            </w:r>
          </w:p>
        </w:tc>
        <w:tc>
          <w:tcPr>
            <w:tcW w:w="6179" w:type="dxa"/>
            <w:tcBorders>
              <w:top w:val="nil"/>
              <w:left w:val="nil"/>
              <w:bottom w:val="single" w:sz="4" w:space="0" w:color="auto"/>
              <w:right w:val="single" w:sz="4" w:space="0" w:color="auto"/>
            </w:tcBorders>
            <w:shd w:val="clear" w:color="auto" w:fill="auto"/>
            <w:vAlign w:val="center"/>
          </w:tcPr>
          <w:p w14:paraId="4746E02C"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散热系统</w:t>
            </w:r>
            <w:r w:rsidRPr="00CF6EA5">
              <w:rPr>
                <w:rFonts w:ascii="仿宋" w:eastAsia="仿宋" w:hAnsi="仿宋" w:cs="仿宋"/>
                <w:kern w:val="0"/>
                <w:szCs w:val="21"/>
                <w:shd w:val="clear" w:color="auto" w:fill="FFFFFF"/>
              </w:rPr>
              <w:t>:智能温控满足设备在-20℃到+55℃的温度和5%到95%的湿度中能正常工作。</w:t>
            </w:r>
          </w:p>
        </w:tc>
      </w:tr>
      <w:tr w:rsidR="004B24A8" w14:paraId="119DC9FC" w14:textId="77777777" w:rsidTr="006F7CE0">
        <w:trPr>
          <w:trHeight w:val="402"/>
        </w:trPr>
        <w:tc>
          <w:tcPr>
            <w:tcW w:w="701" w:type="dxa"/>
            <w:vMerge/>
            <w:tcBorders>
              <w:left w:val="single" w:sz="4" w:space="0" w:color="auto"/>
              <w:right w:val="single" w:sz="4" w:space="0" w:color="auto"/>
            </w:tcBorders>
            <w:vAlign w:val="center"/>
          </w:tcPr>
          <w:p w14:paraId="3D2DE727"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2509A2DA"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7DB95D4F"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4B3D90EA"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7</w:t>
            </w:r>
          </w:p>
        </w:tc>
        <w:tc>
          <w:tcPr>
            <w:tcW w:w="6179" w:type="dxa"/>
            <w:tcBorders>
              <w:top w:val="nil"/>
              <w:left w:val="nil"/>
              <w:bottom w:val="single" w:sz="4" w:space="0" w:color="auto"/>
              <w:right w:val="single" w:sz="4" w:space="0" w:color="auto"/>
            </w:tcBorders>
            <w:shd w:val="clear" w:color="auto" w:fill="auto"/>
            <w:vAlign w:val="center"/>
          </w:tcPr>
          <w:p w14:paraId="13ED4C88"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网络制式</w:t>
            </w:r>
            <w:r w:rsidRPr="00CF6EA5">
              <w:rPr>
                <w:rFonts w:ascii="仿宋" w:eastAsia="仿宋" w:hAnsi="仿宋" w:cs="仿宋"/>
                <w:kern w:val="0"/>
                <w:szCs w:val="21"/>
                <w:shd w:val="clear" w:color="auto" w:fill="FFFFFF"/>
              </w:rPr>
              <w:t>:4G以上通讯,支持电信、移动和联通。</w:t>
            </w:r>
          </w:p>
        </w:tc>
      </w:tr>
      <w:tr w:rsidR="004B24A8" w14:paraId="11826210" w14:textId="77777777" w:rsidTr="006F7CE0">
        <w:trPr>
          <w:trHeight w:val="104"/>
        </w:trPr>
        <w:tc>
          <w:tcPr>
            <w:tcW w:w="701" w:type="dxa"/>
            <w:vMerge/>
            <w:tcBorders>
              <w:left w:val="single" w:sz="4" w:space="0" w:color="auto"/>
              <w:right w:val="single" w:sz="4" w:space="0" w:color="auto"/>
            </w:tcBorders>
            <w:vAlign w:val="center"/>
          </w:tcPr>
          <w:p w14:paraId="6D5A9472"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val="restart"/>
            <w:tcBorders>
              <w:top w:val="nil"/>
              <w:left w:val="single" w:sz="4" w:space="0" w:color="auto"/>
              <w:bottom w:val="single" w:sz="4" w:space="0" w:color="auto"/>
              <w:right w:val="single" w:sz="4" w:space="0" w:color="auto"/>
            </w:tcBorders>
            <w:shd w:val="clear" w:color="auto" w:fill="auto"/>
            <w:vAlign w:val="center"/>
          </w:tcPr>
          <w:p w14:paraId="46FDD9B1"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32寸挂式智能电子站牌</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tcPr>
          <w:p w14:paraId="139533F2"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功能要求</w:t>
            </w:r>
          </w:p>
        </w:tc>
        <w:tc>
          <w:tcPr>
            <w:tcW w:w="436" w:type="dxa"/>
            <w:tcBorders>
              <w:top w:val="nil"/>
              <w:left w:val="nil"/>
              <w:bottom w:val="single" w:sz="4" w:space="0" w:color="auto"/>
              <w:right w:val="single" w:sz="4" w:space="0" w:color="auto"/>
            </w:tcBorders>
            <w:shd w:val="clear" w:color="auto" w:fill="auto"/>
            <w:vAlign w:val="center"/>
          </w:tcPr>
          <w:p w14:paraId="5DF679D1"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1</w:t>
            </w:r>
          </w:p>
        </w:tc>
        <w:tc>
          <w:tcPr>
            <w:tcW w:w="6179" w:type="dxa"/>
            <w:tcBorders>
              <w:top w:val="nil"/>
              <w:left w:val="nil"/>
              <w:bottom w:val="single" w:sz="4" w:space="0" w:color="auto"/>
              <w:right w:val="single" w:sz="4" w:space="0" w:color="auto"/>
            </w:tcBorders>
            <w:shd w:val="clear" w:color="auto" w:fill="auto"/>
            <w:vAlign w:val="center"/>
          </w:tcPr>
          <w:p w14:paraId="53AC3BE3"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公交线路实时查询功能</w:t>
            </w:r>
            <w:r w:rsidRPr="00CF6EA5">
              <w:rPr>
                <w:rFonts w:ascii="仿宋" w:eastAsia="仿宋" w:hAnsi="仿宋" w:cs="仿宋"/>
                <w:kern w:val="0"/>
                <w:szCs w:val="21"/>
                <w:shd w:val="clear" w:color="auto" w:fill="FFFFFF"/>
              </w:rPr>
              <w:t>:线路站点、发车时间、车辆实时GPS位置和到站预判。</w:t>
            </w:r>
          </w:p>
        </w:tc>
      </w:tr>
      <w:tr w:rsidR="004B24A8" w14:paraId="3F55DFA6" w14:textId="77777777" w:rsidTr="006F7CE0">
        <w:trPr>
          <w:trHeight w:val="240"/>
        </w:trPr>
        <w:tc>
          <w:tcPr>
            <w:tcW w:w="701" w:type="dxa"/>
            <w:vMerge/>
            <w:tcBorders>
              <w:left w:val="single" w:sz="4" w:space="0" w:color="auto"/>
              <w:right w:val="single" w:sz="4" w:space="0" w:color="auto"/>
            </w:tcBorders>
            <w:vAlign w:val="center"/>
          </w:tcPr>
          <w:p w14:paraId="51F8B72F"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nil"/>
              <w:left w:val="single" w:sz="4" w:space="0" w:color="auto"/>
              <w:bottom w:val="single" w:sz="4" w:space="0" w:color="auto"/>
              <w:right w:val="single" w:sz="4" w:space="0" w:color="auto"/>
            </w:tcBorders>
            <w:vAlign w:val="center"/>
          </w:tcPr>
          <w:p w14:paraId="4D9868D4"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6AFA764A"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2598D697"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2</w:t>
            </w:r>
          </w:p>
        </w:tc>
        <w:tc>
          <w:tcPr>
            <w:tcW w:w="6179" w:type="dxa"/>
            <w:tcBorders>
              <w:top w:val="nil"/>
              <w:left w:val="nil"/>
              <w:bottom w:val="single" w:sz="4" w:space="0" w:color="auto"/>
              <w:right w:val="single" w:sz="4" w:space="0" w:color="auto"/>
            </w:tcBorders>
            <w:shd w:val="clear" w:color="auto" w:fill="auto"/>
            <w:vAlign w:val="center"/>
          </w:tcPr>
          <w:p w14:paraId="736D334C"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实时信息发布功能</w:t>
            </w:r>
            <w:r w:rsidRPr="00CF6EA5">
              <w:rPr>
                <w:rFonts w:ascii="仿宋" w:eastAsia="仿宋" w:hAnsi="仿宋" w:cs="仿宋"/>
                <w:kern w:val="0"/>
                <w:szCs w:val="21"/>
                <w:shd w:val="clear" w:color="auto" w:fill="FFFFFF"/>
              </w:rPr>
              <w:t>:对线路变更等重要公告,能及时醒目地呈现。</w:t>
            </w:r>
          </w:p>
        </w:tc>
      </w:tr>
      <w:tr w:rsidR="004B24A8" w14:paraId="55C8A55B" w14:textId="77777777" w:rsidTr="006F7CE0">
        <w:trPr>
          <w:trHeight w:val="144"/>
        </w:trPr>
        <w:tc>
          <w:tcPr>
            <w:tcW w:w="701" w:type="dxa"/>
            <w:vMerge/>
            <w:tcBorders>
              <w:left w:val="single" w:sz="4" w:space="0" w:color="auto"/>
              <w:right w:val="single" w:sz="4" w:space="0" w:color="auto"/>
            </w:tcBorders>
            <w:vAlign w:val="center"/>
          </w:tcPr>
          <w:p w14:paraId="5C71B2A7"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nil"/>
              <w:left w:val="single" w:sz="4" w:space="0" w:color="auto"/>
              <w:bottom w:val="single" w:sz="4" w:space="0" w:color="auto"/>
              <w:right w:val="single" w:sz="4" w:space="0" w:color="auto"/>
            </w:tcBorders>
            <w:vAlign w:val="center"/>
          </w:tcPr>
          <w:p w14:paraId="10DF9839"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6CDF773B"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53EDF8EF"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3</w:t>
            </w:r>
          </w:p>
        </w:tc>
        <w:tc>
          <w:tcPr>
            <w:tcW w:w="6179" w:type="dxa"/>
            <w:tcBorders>
              <w:top w:val="nil"/>
              <w:left w:val="nil"/>
              <w:bottom w:val="single" w:sz="4" w:space="0" w:color="auto"/>
              <w:right w:val="single" w:sz="4" w:space="0" w:color="auto"/>
            </w:tcBorders>
            <w:shd w:val="clear" w:color="auto" w:fill="auto"/>
            <w:vAlign w:val="center"/>
          </w:tcPr>
          <w:p w14:paraId="6B73D53E"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广告发报功能</w:t>
            </w:r>
            <w:r w:rsidRPr="00CF6EA5">
              <w:rPr>
                <w:rFonts w:ascii="仿宋" w:eastAsia="仿宋" w:hAnsi="仿宋" w:cs="仿宋"/>
                <w:kern w:val="0"/>
                <w:szCs w:val="21"/>
                <w:shd w:val="clear" w:color="auto" w:fill="FFFFFF"/>
              </w:rPr>
              <w:t>;要求不影响上述主要功能同时,能远程上载播放多种格式的广告视频。</w:t>
            </w:r>
          </w:p>
        </w:tc>
      </w:tr>
      <w:tr w:rsidR="004B24A8" w14:paraId="28C40FFC" w14:textId="77777777" w:rsidTr="006F7CE0">
        <w:trPr>
          <w:trHeight w:val="799"/>
        </w:trPr>
        <w:tc>
          <w:tcPr>
            <w:tcW w:w="701" w:type="dxa"/>
            <w:vMerge/>
            <w:tcBorders>
              <w:left w:val="single" w:sz="4" w:space="0" w:color="auto"/>
              <w:right w:val="single" w:sz="4" w:space="0" w:color="auto"/>
            </w:tcBorders>
            <w:vAlign w:val="center"/>
          </w:tcPr>
          <w:p w14:paraId="0D7C7B63"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nil"/>
              <w:left w:val="single" w:sz="4" w:space="0" w:color="auto"/>
              <w:bottom w:val="single" w:sz="4" w:space="0" w:color="auto"/>
              <w:right w:val="single" w:sz="4" w:space="0" w:color="auto"/>
            </w:tcBorders>
            <w:vAlign w:val="center"/>
          </w:tcPr>
          <w:p w14:paraId="7B964AF2"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4FC618C7"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7DB175A9"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4</w:t>
            </w:r>
          </w:p>
        </w:tc>
        <w:tc>
          <w:tcPr>
            <w:tcW w:w="6179" w:type="dxa"/>
            <w:tcBorders>
              <w:top w:val="nil"/>
              <w:left w:val="nil"/>
              <w:bottom w:val="single" w:sz="4" w:space="0" w:color="auto"/>
              <w:right w:val="single" w:sz="4" w:space="0" w:color="auto"/>
            </w:tcBorders>
            <w:shd w:val="clear" w:color="auto" w:fill="auto"/>
            <w:vAlign w:val="center"/>
          </w:tcPr>
          <w:p w14:paraId="1BFBDFC4" w14:textId="2BBBEB5E" w:rsidR="004B24A8" w:rsidRPr="00CF6EA5" w:rsidRDefault="004B24A8" w:rsidP="00BD0BB6">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后台管理功能：提供安全、稳定和易用的后台管理系统，要求既能对各电子站牌信息综合管理</w:t>
            </w:r>
            <w:r w:rsidRPr="00CF6EA5">
              <w:rPr>
                <w:rFonts w:ascii="仿宋" w:eastAsia="仿宋" w:hAnsi="仿宋" w:cs="仿宋"/>
                <w:kern w:val="0"/>
                <w:szCs w:val="21"/>
                <w:shd w:val="clear" w:color="auto" w:fill="FFFFFF"/>
              </w:rPr>
              <w:t>,也能单独管理,后台能显示设备的工作温度和故障警示。系统的升级,能通过后台远程实现。</w:t>
            </w:r>
          </w:p>
        </w:tc>
      </w:tr>
      <w:tr w:rsidR="004B24A8" w14:paraId="59D37A7F" w14:textId="77777777" w:rsidTr="006F7CE0">
        <w:trPr>
          <w:trHeight w:val="90"/>
        </w:trPr>
        <w:tc>
          <w:tcPr>
            <w:tcW w:w="701" w:type="dxa"/>
            <w:vMerge/>
            <w:tcBorders>
              <w:left w:val="single" w:sz="4" w:space="0" w:color="auto"/>
              <w:right w:val="single" w:sz="4" w:space="0" w:color="auto"/>
            </w:tcBorders>
            <w:vAlign w:val="center"/>
          </w:tcPr>
          <w:p w14:paraId="04A60FB7"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nil"/>
              <w:left w:val="single" w:sz="4" w:space="0" w:color="auto"/>
              <w:bottom w:val="single" w:sz="4" w:space="0" w:color="auto"/>
              <w:right w:val="single" w:sz="4" w:space="0" w:color="auto"/>
            </w:tcBorders>
            <w:vAlign w:val="center"/>
          </w:tcPr>
          <w:p w14:paraId="71B598CC"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5EB3C896"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322313B6"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5</w:t>
            </w:r>
          </w:p>
        </w:tc>
        <w:tc>
          <w:tcPr>
            <w:tcW w:w="6179" w:type="dxa"/>
            <w:tcBorders>
              <w:top w:val="nil"/>
              <w:left w:val="nil"/>
              <w:bottom w:val="single" w:sz="4" w:space="0" w:color="auto"/>
              <w:right w:val="single" w:sz="4" w:space="0" w:color="auto"/>
            </w:tcBorders>
            <w:shd w:val="clear" w:color="auto" w:fill="auto"/>
            <w:vAlign w:val="center"/>
          </w:tcPr>
          <w:p w14:paraId="06B7F234"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语音播报功能</w:t>
            </w:r>
            <w:r w:rsidRPr="00CF6EA5">
              <w:rPr>
                <w:rFonts w:ascii="仿宋" w:eastAsia="仿宋" w:hAnsi="仿宋" w:cs="仿宋"/>
                <w:kern w:val="0"/>
                <w:szCs w:val="21"/>
                <w:shd w:val="clear" w:color="auto" w:fill="FFFFFF"/>
              </w:rPr>
              <w:t>:对车辆到站提前语音播报,音量后台可控。</w:t>
            </w:r>
          </w:p>
        </w:tc>
      </w:tr>
      <w:tr w:rsidR="004B24A8" w14:paraId="30B83ECE" w14:textId="77777777" w:rsidTr="006F7CE0">
        <w:trPr>
          <w:trHeight w:val="90"/>
        </w:trPr>
        <w:tc>
          <w:tcPr>
            <w:tcW w:w="701" w:type="dxa"/>
            <w:vMerge/>
            <w:tcBorders>
              <w:left w:val="single" w:sz="4" w:space="0" w:color="auto"/>
              <w:right w:val="single" w:sz="4" w:space="0" w:color="auto"/>
            </w:tcBorders>
            <w:vAlign w:val="center"/>
          </w:tcPr>
          <w:p w14:paraId="210F5087"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nil"/>
              <w:left w:val="single" w:sz="4" w:space="0" w:color="auto"/>
              <w:bottom w:val="single" w:sz="4" w:space="0" w:color="auto"/>
              <w:right w:val="single" w:sz="4" w:space="0" w:color="auto"/>
            </w:tcBorders>
            <w:vAlign w:val="center"/>
          </w:tcPr>
          <w:p w14:paraId="6390FE38"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4C758681"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53B5ECBC"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6</w:t>
            </w:r>
          </w:p>
        </w:tc>
        <w:tc>
          <w:tcPr>
            <w:tcW w:w="6179" w:type="dxa"/>
            <w:tcBorders>
              <w:top w:val="nil"/>
              <w:left w:val="nil"/>
              <w:bottom w:val="single" w:sz="4" w:space="0" w:color="auto"/>
              <w:right w:val="single" w:sz="4" w:space="0" w:color="auto"/>
            </w:tcBorders>
            <w:shd w:val="clear" w:color="auto" w:fill="auto"/>
            <w:vAlign w:val="center"/>
          </w:tcPr>
          <w:p w14:paraId="0547DB64"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定时开关机功能</w:t>
            </w:r>
            <w:r w:rsidRPr="00CF6EA5">
              <w:rPr>
                <w:rFonts w:ascii="仿宋" w:eastAsia="仿宋" w:hAnsi="仿宋" w:cs="仿宋"/>
                <w:kern w:val="0"/>
                <w:szCs w:val="21"/>
                <w:shd w:val="clear" w:color="auto" w:fill="FFFFFF"/>
              </w:rPr>
              <w:t>:能在后台设置定时开关。</w:t>
            </w:r>
          </w:p>
        </w:tc>
      </w:tr>
      <w:tr w:rsidR="004B24A8" w14:paraId="69DE8A5C" w14:textId="77777777" w:rsidTr="006F7CE0">
        <w:trPr>
          <w:trHeight w:val="450"/>
        </w:trPr>
        <w:tc>
          <w:tcPr>
            <w:tcW w:w="701" w:type="dxa"/>
            <w:vMerge/>
            <w:tcBorders>
              <w:left w:val="single" w:sz="4" w:space="0" w:color="auto"/>
              <w:right w:val="single" w:sz="4" w:space="0" w:color="auto"/>
            </w:tcBorders>
            <w:vAlign w:val="center"/>
          </w:tcPr>
          <w:p w14:paraId="274E3682"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nil"/>
              <w:left w:val="single" w:sz="4" w:space="0" w:color="auto"/>
              <w:bottom w:val="single" w:sz="4" w:space="0" w:color="auto"/>
              <w:right w:val="single" w:sz="4" w:space="0" w:color="auto"/>
            </w:tcBorders>
            <w:vAlign w:val="center"/>
          </w:tcPr>
          <w:p w14:paraId="7E8DF29D"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val="restart"/>
            <w:tcBorders>
              <w:top w:val="nil"/>
              <w:left w:val="single" w:sz="4" w:space="0" w:color="auto"/>
              <w:bottom w:val="single" w:sz="4" w:space="0" w:color="auto"/>
              <w:right w:val="single" w:sz="4" w:space="0" w:color="auto"/>
            </w:tcBorders>
            <w:shd w:val="clear" w:color="auto" w:fill="auto"/>
            <w:vAlign w:val="center"/>
          </w:tcPr>
          <w:p w14:paraId="26A165A0"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硬件要求</w:t>
            </w:r>
          </w:p>
        </w:tc>
        <w:tc>
          <w:tcPr>
            <w:tcW w:w="436" w:type="dxa"/>
            <w:tcBorders>
              <w:top w:val="nil"/>
              <w:left w:val="nil"/>
              <w:bottom w:val="single" w:sz="4" w:space="0" w:color="auto"/>
              <w:right w:val="single" w:sz="4" w:space="0" w:color="auto"/>
            </w:tcBorders>
            <w:shd w:val="clear" w:color="auto" w:fill="auto"/>
            <w:vAlign w:val="center"/>
          </w:tcPr>
          <w:p w14:paraId="18C476E1"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1</w:t>
            </w:r>
          </w:p>
        </w:tc>
        <w:tc>
          <w:tcPr>
            <w:tcW w:w="6179" w:type="dxa"/>
            <w:tcBorders>
              <w:top w:val="nil"/>
              <w:left w:val="nil"/>
              <w:bottom w:val="single" w:sz="4" w:space="0" w:color="auto"/>
              <w:right w:val="single" w:sz="4" w:space="0" w:color="auto"/>
            </w:tcBorders>
            <w:shd w:val="clear" w:color="auto" w:fill="auto"/>
            <w:vAlign w:val="center"/>
          </w:tcPr>
          <w:p w14:paraId="441161B7"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箱体结构及材质要求</w:t>
            </w:r>
            <w:r w:rsidRPr="00CF6EA5">
              <w:rPr>
                <w:rFonts w:ascii="仿宋" w:eastAsia="仿宋" w:hAnsi="仿宋" w:cs="仿宋"/>
                <w:kern w:val="0"/>
                <w:szCs w:val="21"/>
                <w:shd w:val="clear" w:color="auto" w:fill="FFFFFF"/>
              </w:rPr>
              <w:t>:镀锌钢板主体厚度≥1.5mm,防锈防腐蚀。钢化玻璃:6mm厚度钢化玻安装过滤网,阻止粉尘进入箱体,配备专用户外锁具及钥匙。</w:t>
            </w:r>
          </w:p>
        </w:tc>
      </w:tr>
      <w:tr w:rsidR="004B24A8" w14:paraId="107909C7" w14:textId="77777777" w:rsidTr="006F7CE0">
        <w:trPr>
          <w:trHeight w:val="172"/>
        </w:trPr>
        <w:tc>
          <w:tcPr>
            <w:tcW w:w="701" w:type="dxa"/>
            <w:vMerge/>
            <w:tcBorders>
              <w:left w:val="single" w:sz="4" w:space="0" w:color="auto"/>
              <w:right w:val="single" w:sz="4" w:space="0" w:color="auto"/>
            </w:tcBorders>
            <w:vAlign w:val="center"/>
          </w:tcPr>
          <w:p w14:paraId="196EE64F"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nil"/>
              <w:left w:val="single" w:sz="4" w:space="0" w:color="auto"/>
              <w:bottom w:val="single" w:sz="4" w:space="0" w:color="auto"/>
              <w:right w:val="single" w:sz="4" w:space="0" w:color="auto"/>
            </w:tcBorders>
            <w:vAlign w:val="center"/>
          </w:tcPr>
          <w:p w14:paraId="4E8613FA"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08B94F44"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48229754"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2</w:t>
            </w:r>
          </w:p>
        </w:tc>
        <w:tc>
          <w:tcPr>
            <w:tcW w:w="6179" w:type="dxa"/>
            <w:tcBorders>
              <w:top w:val="nil"/>
              <w:left w:val="nil"/>
              <w:bottom w:val="single" w:sz="4" w:space="0" w:color="auto"/>
              <w:right w:val="single" w:sz="4" w:space="0" w:color="auto"/>
            </w:tcBorders>
            <w:shd w:val="clear" w:color="auto" w:fill="auto"/>
            <w:vAlign w:val="center"/>
          </w:tcPr>
          <w:p w14:paraId="7214511F"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显示屏要求</w:t>
            </w:r>
            <w:r w:rsidRPr="00CF6EA5">
              <w:rPr>
                <w:rFonts w:ascii="仿宋" w:eastAsia="仿宋" w:hAnsi="仿宋" w:cs="仿宋"/>
                <w:kern w:val="0"/>
                <w:szCs w:val="21"/>
                <w:shd w:val="clear" w:color="auto" w:fill="FFFFFF"/>
              </w:rPr>
              <w:t>:工业级耐高温户外高清LCD屏,内置感光探头,具有PWM/环境亮度自动调整屏。</w:t>
            </w:r>
          </w:p>
        </w:tc>
      </w:tr>
      <w:tr w:rsidR="004B24A8" w14:paraId="1578B6EF" w14:textId="77777777" w:rsidTr="006F7CE0">
        <w:trPr>
          <w:trHeight w:val="281"/>
        </w:trPr>
        <w:tc>
          <w:tcPr>
            <w:tcW w:w="701" w:type="dxa"/>
            <w:vMerge/>
            <w:tcBorders>
              <w:left w:val="single" w:sz="4" w:space="0" w:color="auto"/>
              <w:right w:val="single" w:sz="4" w:space="0" w:color="auto"/>
            </w:tcBorders>
            <w:vAlign w:val="center"/>
          </w:tcPr>
          <w:p w14:paraId="0E78BFFB"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nil"/>
              <w:left w:val="single" w:sz="4" w:space="0" w:color="auto"/>
              <w:bottom w:val="single" w:sz="4" w:space="0" w:color="auto"/>
              <w:right w:val="single" w:sz="4" w:space="0" w:color="auto"/>
            </w:tcBorders>
            <w:vAlign w:val="center"/>
          </w:tcPr>
          <w:p w14:paraId="4969CBDC"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7ABEA24A"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7E64FC3F"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3</w:t>
            </w:r>
          </w:p>
        </w:tc>
        <w:tc>
          <w:tcPr>
            <w:tcW w:w="6179" w:type="dxa"/>
            <w:tcBorders>
              <w:top w:val="nil"/>
              <w:left w:val="nil"/>
              <w:bottom w:val="single" w:sz="4" w:space="0" w:color="auto"/>
              <w:right w:val="single" w:sz="4" w:space="0" w:color="auto"/>
            </w:tcBorders>
            <w:shd w:val="clear" w:color="auto" w:fill="auto"/>
            <w:vAlign w:val="center"/>
          </w:tcPr>
          <w:p w14:paraId="032DF766"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用电要求</w:t>
            </w:r>
            <w:r w:rsidRPr="00CF6EA5">
              <w:rPr>
                <w:rFonts w:ascii="仿宋" w:eastAsia="仿宋" w:hAnsi="仿宋" w:cs="仿宋"/>
                <w:kern w:val="0"/>
                <w:szCs w:val="21"/>
                <w:shd w:val="clear" w:color="auto" w:fill="FFFFFF"/>
              </w:rPr>
              <w:t>:接入220V常电,配备漏电保护装置,主机使用DC12/24V安全电压。</w:t>
            </w:r>
          </w:p>
        </w:tc>
      </w:tr>
      <w:tr w:rsidR="004B24A8" w14:paraId="1BE62377" w14:textId="77777777" w:rsidTr="006F7CE0">
        <w:trPr>
          <w:trHeight w:val="90"/>
        </w:trPr>
        <w:tc>
          <w:tcPr>
            <w:tcW w:w="701" w:type="dxa"/>
            <w:vMerge/>
            <w:tcBorders>
              <w:left w:val="single" w:sz="4" w:space="0" w:color="auto"/>
              <w:right w:val="single" w:sz="4" w:space="0" w:color="auto"/>
            </w:tcBorders>
            <w:vAlign w:val="center"/>
          </w:tcPr>
          <w:p w14:paraId="530EAF1D"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nil"/>
              <w:left w:val="single" w:sz="4" w:space="0" w:color="auto"/>
              <w:bottom w:val="single" w:sz="4" w:space="0" w:color="auto"/>
              <w:right w:val="single" w:sz="4" w:space="0" w:color="auto"/>
            </w:tcBorders>
            <w:vAlign w:val="center"/>
          </w:tcPr>
          <w:p w14:paraId="7560D688"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1F1307EF"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38241E49"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4</w:t>
            </w:r>
          </w:p>
        </w:tc>
        <w:tc>
          <w:tcPr>
            <w:tcW w:w="6179" w:type="dxa"/>
            <w:tcBorders>
              <w:top w:val="nil"/>
              <w:left w:val="nil"/>
              <w:bottom w:val="single" w:sz="4" w:space="0" w:color="auto"/>
              <w:right w:val="single" w:sz="4" w:space="0" w:color="auto"/>
            </w:tcBorders>
            <w:shd w:val="clear" w:color="auto" w:fill="auto"/>
            <w:vAlign w:val="center"/>
          </w:tcPr>
          <w:p w14:paraId="5CAAB4C7"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控制终端配置要求</w:t>
            </w:r>
            <w:r w:rsidRPr="00CF6EA5">
              <w:rPr>
                <w:rFonts w:ascii="仿宋" w:eastAsia="仿宋" w:hAnsi="仿宋" w:cs="仿宋"/>
                <w:kern w:val="0"/>
                <w:szCs w:val="21"/>
                <w:shd w:val="clear" w:color="auto" w:fill="FFFFFF"/>
              </w:rPr>
              <w:t>:4核以上,2G+8G以上存储,安卓6.0以上系统,可通过USB接口提取视频和升级系统。</w:t>
            </w:r>
          </w:p>
        </w:tc>
      </w:tr>
      <w:tr w:rsidR="004B24A8" w14:paraId="3386B759" w14:textId="77777777" w:rsidTr="006F7CE0">
        <w:trPr>
          <w:trHeight w:val="90"/>
        </w:trPr>
        <w:tc>
          <w:tcPr>
            <w:tcW w:w="701" w:type="dxa"/>
            <w:vMerge/>
            <w:tcBorders>
              <w:left w:val="single" w:sz="4" w:space="0" w:color="auto"/>
              <w:right w:val="single" w:sz="4" w:space="0" w:color="auto"/>
            </w:tcBorders>
            <w:vAlign w:val="center"/>
          </w:tcPr>
          <w:p w14:paraId="66EB58A8"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nil"/>
              <w:left w:val="single" w:sz="4" w:space="0" w:color="auto"/>
              <w:bottom w:val="single" w:sz="4" w:space="0" w:color="auto"/>
              <w:right w:val="single" w:sz="4" w:space="0" w:color="auto"/>
            </w:tcBorders>
            <w:vAlign w:val="center"/>
          </w:tcPr>
          <w:p w14:paraId="6DB5095C"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5534F094"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6AFE35CE"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5</w:t>
            </w:r>
          </w:p>
        </w:tc>
        <w:tc>
          <w:tcPr>
            <w:tcW w:w="6179" w:type="dxa"/>
            <w:tcBorders>
              <w:top w:val="nil"/>
              <w:left w:val="nil"/>
              <w:bottom w:val="single" w:sz="4" w:space="0" w:color="auto"/>
              <w:right w:val="single" w:sz="4" w:space="0" w:color="auto"/>
            </w:tcBorders>
            <w:shd w:val="clear" w:color="auto" w:fill="auto"/>
            <w:vAlign w:val="center"/>
          </w:tcPr>
          <w:p w14:paraId="35630A16"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散热系统</w:t>
            </w:r>
            <w:r w:rsidRPr="00CF6EA5">
              <w:rPr>
                <w:rFonts w:ascii="仿宋" w:eastAsia="仿宋" w:hAnsi="仿宋" w:cs="仿宋"/>
                <w:kern w:val="0"/>
                <w:szCs w:val="21"/>
                <w:shd w:val="clear" w:color="auto" w:fill="FFFFFF"/>
              </w:rPr>
              <w:t>:智能温控满足设备在在-20℃到+55℃的温度和5%到95%的湿度中能正常工作。</w:t>
            </w:r>
          </w:p>
        </w:tc>
      </w:tr>
      <w:tr w:rsidR="004B24A8" w14:paraId="7E3059EF" w14:textId="77777777" w:rsidTr="006F7CE0">
        <w:trPr>
          <w:trHeight w:val="90"/>
        </w:trPr>
        <w:tc>
          <w:tcPr>
            <w:tcW w:w="701" w:type="dxa"/>
            <w:vMerge/>
            <w:tcBorders>
              <w:left w:val="single" w:sz="4" w:space="0" w:color="auto"/>
              <w:right w:val="single" w:sz="4" w:space="0" w:color="auto"/>
            </w:tcBorders>
            <w:vAlign w:val="center"/>
          </w:tcPr>
          <w:p w14:paraId="5234A480"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1437" w:type="dxa"/>
            <w:vMerge/>
            <w:tcBorders>
              <w:top w:val="nil"/>
              <w:left w:val="single" w:sz="4" w:space="0" w:color="auto"/>
              <w:bottom w:val="single" w:sz="4" w:space="0" w:color="auto"/>
              <w:right w:val="single" w:sz="4" w:space="0" w:color="auto"/>
            </w:tcBorders>
            <w:vAlign w:val="center"/>
          </w:tcPr>
          <w:p w14:paraId="4897B42B"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596" w:type="dxa"/>
            <w:vMerge/>
            <w:tcBorders>
              <w:top w:val="nil"/>
              <w:left w:val="single" w:sz="4" w:space="0" w:color="auto"/>
              <w:bottom w:val="single" w:sz="4" w:space="0" w:color="auto"/>
              <w:right w:val="single" w:sz="4" w:space="0" w:color="auto"/>
            </w:tcBorders>
            <w:vAlign w:val="center"/>
          </w:tcPr>
          <w:p w14:paraId="7EE79E26"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436" w:type="dxa"/>
            <w:tcBorders>
              <w:top w:val="nil"/>
              <w:left w:val="nil"/>
              <w:bottom w:val="single" w:sz="4" w:space="0" w:color="auto"/>
              <w:right w:val="single" w:sz="4" w:space="0" w:color="auto"/>
            </w:tcBorders>
            <w:shd w:val="clear" w:color="auto" w:fill="auto"/>
            <w:vAlign w:val="center"/>
          </w:tcPr>
          <w:p w14:paraId="16AB116B"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6</w:t>
            </w:r>
          </w:p>
        </w:tc>
        <w:tc>
          <w:tcPr>
            <w:tcW w:w="6179" w:type="dxa"/>
            <w:tcBorders>
              <w:top w:val="nil"/>
              <w:left w:val="nil"/>
              <w:bottom w:val="single" w:sz="4" w:space="0" w:color="auto"/>
              <w:right w:val="single" w:sz="4" w:space="0" w:color="auto"/>
            </w:tcBorders>
            <w:shd w:val="clear" w:color="auto" w:fill="auto"/>
            <w:vAlign w:val="center"/>
          </w:tcPr>
          <w:p w14:paraId="3BC7E1DB"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网络制式</w:t>
            </w:r>
            <w:r w:rsidRPr="00CF6EA5">
              <w:rPr>
                <w:rFonts w:ascii="仿宋" w:eastAsia="仿宋" w:hAnsi="仿宋" w:cs="仿宋"/>
                <w:kern w:val="0"/>
                <w:szCs w:val="21"/>
                <w:shd w:val="clear" w:color="auto" w:fill="FFFFFF"/>
              </w:rPr>
              <w:t>:4G以上通讯,支持电信、移动和联通。</w:t>
            </w:r>
          </w:p>
        </w:tc>
      </w:tr>
      <w:tr w:rsidR="004B24A8" w14:paraId="065F62C6" w14:textId="77777777" w:rsidTr="004B24A8">
        <w:trPr>
          <w:trHeight w:val="295"/>
        </w:trPr>
        <w:tc>
          <w:tcPr>
            <w:tcW w:w="701" w:type="dxa"/>
            <w:vMerge/>
            <w:tcBorders>
              <w:left w:val="single" w:sz="4" w:space="0" w:color="auto"/>
              <w:right w:val="single" w:sz="4" w:space="0" w:color="auto"/>
            </w:tcBorders>
            <w:vAlign w:val="center"/>
          </w:tcPr>
          <w:p w14:paraId="1FF71BB0" w14:textId="77777777" w:rsidR="004B24A8" w:rsidRPr="00CF6EA5" w:rsidRDefault="004B24A8" w:rsidP="00966EC2">
            <w:pPr>
              <w:widowControl/>
              <w:jc w:val="center"/>
              <w:rPr>
                <w:rFonts w:ascii="仿宋" w:eastAsia="仿宋" w:hAnsi="仿宋" w:cs="仿宋"/>
                <w:kern w:val="0"/>
                <w:szCs w:val="21"/>
                <w:shd w:val="clear" w:color="auto" w:fill="FFFFFF"/>
              </w:rPr>
            </w:pPr>
          </w:p>
        </w:tc>
        <w:tc>
          <w:tcPr>
            <w:tcW w:w="2033" w:type="dxa"/>
            <w:gridSpan w:val="2"/>
            <w:vMerge w:val="restart"/>
            <w:tcBorders>
              <w:top w:val="single" w:sz="4" w:space="0" w:color="auto"/>
              <w:left w:val="single" w:sz="4" w:space="0" w:color="auto"/>
              <w:right w:val="single" w:sz="4" w:space="0" w:color="auto"/>
            </w:tcBorders>
            <w:shd w:val="clear" w:color="auto" w:fill="auto"/>
            <w:vAlign w:val="center"/>
          </w:tcPr>
          <w:p w14:paraId="65EDFE22"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数据对接要求</w:t>
            </w:r>
          </w:p>
        </w:tc>
        <w:tc>
          <w:tcPr>
            <w:tcW w:w="436" w:type="dxa"/>
            <w:tcBorders>
              <w:top w:val="nil"/>
              <w:left w:val="nil"/>
              <w:bottom w:val="single" w:sz="4" w:space="0" w:color="auto"/>
              <w:right w:val="single" w:sz="4" w:space="0" w:color="auto"/>
            </w:tcBorders>
            <w:shd w:val="clear" w:color="auto" w:fill="auto"/>
            <w:vAlign w:val="center"/>
          </w:tcPr>
          <w:p w14:paraId="763B5E53"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1</w:t>
            </w:r>
          </w:p>
        </w:tc>
        <w:tc>
          <w:tcPr>
            <w:tcW w:w="6179" w:type="dxa"/>
            <w:tcBorders>
              <w:top w:val="nil"/>
              <w:left w:val="nil"/>
              <w:bottom w:val="single" w:sz="4" w:space="0" w:color="auto"/>
              <w:right w:val="single" w:sz="4" w:space="0" w:color="auto"/>
            </w:tcBorders>
            <w:shd w:val="clear" w:color="auto" w:fill="auto"/>
            <w:vAlign w:val="center"/>
          </w:tcPr>
          <w:p w14:paraId="5E9E9FA5"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数据对接口</w:t>
            </w:r>
            <w:r w:rsidRPr="00CF6EA5">
              <w:rPr>
                <w:rFonts w:ascii="仿宋" w:eastAsia="仿宋" w:hAnsi="仿宋" w:cs="仿宋"/>
                <w:kern w:val="0"/>
                <w:szCs w:val="21"/>
                <w:shd w:val="clear" w:color="auto" w:fill="FFFFFF"/>
              </w:rPr>
              <w:t>,能对接中航讯智能调度系统,若公司更换调度系统能立即切换。</w:t>
            </w:r>
          </w:p>
        </w:tc>
      </w:tr>
      <w:tr w:rsidR="004B24A8" w14:paraId="4B33FD31" w14:textId="77777777" w:rsidTr="004B24A8">
        <w:trPr>
          <w:trHeight w:val="277"/>
        </w:trPr>
        <w:tc>
          <w:tcPr>
            <w:tcW w:w="701" w:type="dxa"/>
            <w:vMerge/>
            <w:tcBorders>
              <w:left w:val="single" w:sz="4" w:space="0" w:color="auto"/>
              <w:right w:val="single" w:sz="4" w:space="0" w:color="auto"/>
            </w:tcBorders>
            <w:vAlign w:val="center"/>
          </w:tcPr>
          <w:p w14:paraId="145CF3A4"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2033" w:type="dxa"/>
            <w:gridSpan w:val="2"/>
            <w:vMerge/>
            <w:tcBorders>
              <w:left w:val="single" w:sz="4" w:space="0" w:color="auto"/>
              <w:right w:val="single" w:sz="4" w:space="0" w:color="auto"/>
            </w:tcBorders>
            <w:vAlign w:val="center"/>
          </w:tcPr>
          <w:p w14:paraId="4CFB8669"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68604DF2" w14:textId="77777777" w:rsidR="004B24A8" w:rsidRPr="00CF6EA5" w:rsidRDefault="004B24A8" w:rsidP="00966EC2">
            <w:pPr>
              <w:widowControl/>
              <w:jc w:val="center"/>
              <w:rPr>
                <w:rFonts w:ascii="仿宋" w:eastAsia="仿宋" w:hAnsi="仿宋" w:cs="仿宋"/>
                <w:kern w:val="0"/>
                <w:szCs w:val="21"/>
                <w:shd w:val="clear" w:color="auto" w:fill="FFFFFF"/>
              </w:rPr>
            </w:pPr>
            <w:r w:rsidRPr="00CF6EA5">
              <w:rPr>
                <w:rFonts w:ascii="仿宋" w:eastAsia="仿宋" w:hAnsi="仿宋" w:cs="仿宋"/>
                <w:kern w:val="0"/>
                <w:szCs w:val="21"/>
                <w:shd w:val="clear" w:color="auto" w:fill="FFFFFF"/>
              </w:rPr>
              <w:t>2</w:t>
            </w:r>
          </w:p>
        </w:tc>
        <w:tc>
          <w:tcPr>
            <w:tcW w:w="6179" w:type="dxa"/>
            <w:tcBorders>
              <w:top w:val="single" w:sz="4" w:space="0" w:color="auto"/>
              <w:left w:val="nil"/>
              <w:bottom w:val="single" w:sz="4" w:space="0" w:color="auto"/>
              <w:right w:val="single" w:sz="4" w:space="0" w:color="auto"/>
            </w:tcBorders>
            <w:shd w:val="clear" w:color="auto" w:fill="auto"/>
            <w:vAlign w:val="center"/>
          </w:tcPr>
          <w:p w14:paraId="519B3B05" w14:textId="77777777" w:rsidR="004B24A8" w:rsidRPr="00CF6EA5" w:rsidRDefault="004B24A8" w:rsidP="00966EC2">
            <w:pPr>
              <w:widowControl/>
              <w:jc w:val="left"/>
              <w:rPr>
                <w:rFonts w:ascii="仿宋" w:eastAsia="仿宋" w:hAnsi="仿宋" w:cs="仿宋"/>
                <w:kern w:val="0"/>
                <w:szCs w:val="21"/>
                <w:shd w:val="clear" w:color="auto" w:fill="FFFFFF"/>
              </w:rPr>
            </w:pPr>
            <w:r w:rsidRPr="00CF6EA5">
              <w:rPr>
                <w:rFonts w:ascii="仿宋" w:eastAsia="仿宋" w:hAnsi="仿宋" w:cs="仿宋" w:hint="eastAsia"/>
                <w:kern w:val="0"/>
                <w:szCs w:val="21"/>
                <w:shd w:val="clear" w:color="auto" w:fill="FFFFFF"/>
              </w:rPr>
              <w:t>对接口所提供的公交实时数据</w:t>
            </w:r>
            <w:r w:rsidRPr="00CF6EA5">
              <w:rPr>
                <w:rFonts w:ascii="仿宋" w:eastAsia="仿宋" w:hAnsi="仿宋" w:cs="仿宋"/>
                <w:kern w:val="0"/>
                <w:szCs w:val="21"/>
                <w:shd w:val="clear" w:color="auto" w:fill="FFFFFF"/>
              </w:rPr>
              <w:t>,不作本电子站牌项目外的其它用途。</w:t>
            </w:r>
          </w:p>
        </w:tc>
      </w:tr>
      <w:tr w:rsidR="004B24A8" w14:paraId="25050E71" w14:textId="77777777" w:rsidTr="004B24A8">
        <w:trPr>
          <w:trHeight w:val="277"/>
        </w:trPr>
        <w:tc>
          <w:tcPr>
            <w:tcW w:w="701" w:type="dxa"/>
            <w:vMerge/>
            <w:tcBorders>
              <w:left w:val="single" w:sz="4" w:space="0" w:color="auto"/>
              <w:bottom w:val="single" w:sz="4" w:space="0" w:color="auto"/>
              <w:right w:val="single" w:sz="4" w:space="0" w:color="auto"/>
            </w:tcBorders>
            <w:vAlign w:val="center"/>
          </w:tcPr>
          <w:p w14:paraId="4709D76C"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2033" w:type="dxa"/>
            <w:gridSpan w:val="2"/>
            <w:vMerge/>
            <w:tcBorders>
              <w:left w:val="single" w:sz="4" w:space="0" w:color="auto"/>
              <w:bottom w:val="single" w:sz="4" w:space="0" w:color="auto"/>
              <w:right w:val="single" w:sz="4" w:space="0" w:color="auto"/>
            </w:tcBorders>
            <w:vAlign w:val="center"/>
          </w:tcPr>
          <w:p w14:paraId="5F9A208D" w14:textId="77777777" w:rsidR="004B24A8" w:rsidRPr="00CF6EA5" w:rsidRDefault="004B24A8" w:rsidP="00966EC2">
            <w:pPr>
              <w:widowControl/>
              <w:jc w:val="left"/>
              <w:rPr>
                <w:rFonts w:ascii="仿宋" w:eastAsia="仿宋" w:hAnsi="仿宋" w:cs="仿宋"/>
                <w:kern w:val="0"/>
                <w:szCs w:val="21"/>
                <w:shd w:val="clear" w:color="auto" w:fill="FFFFFF"/>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36DFA4A7" w14:textId="30344B1A" w:rsidR="004B24A8" w:rsidRPr="00CF6EA5" w:rsidRDefault="004B24A8" w:rsidP="00966EC2">
            <w:pPr>
              <w:widowControl/>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3</w:t>
            </w:r>
          </w:p>
        </w:tc>
        <w:tc>
          <w:tcPr>
            <w:tcW w:w="6179" w:type="dxa"/>
            <w:tcBorders>
              <w:top w:val="single" w:sz="4" w:space="0" w:color="auto"/>
              <w:left w:val="nil"/>
              <w:bottom w:val="single" w:sz="4" w:space="0" w:color="auto"/>
              <w:right w:val="single" w:sz="4" w:space="0" w:color="auto"/>
            </w:tcBorders>
            <w:shd w:val="clear" w:color="auto" w:fill="auto"/>
            <w:vAlign w:val="center"/>
          </w:tcPr>
          <w:p w14:paraId="3CBC75EE" w14:textId="49206DFE" w:rsidR="004B24A8" w:rsidRPr="00CF6EA5" w:rsidRDefault="004B24A8" w:rsidP="00966EC2">
            <w:pPr>
              <w:widowControl/>
              <w:jc w:val="left"/>
              <w:rPr>
                <w:rFonts w:ascii="仿宋" w:eastAsia="仿宋" w:hAnsi="仿宋" w:cs="仿宋"/>
                <w:kern w:val="0"/>
                <w:szCs w:val="21"/>
                <w:shd w:val="clear" w:color="auto" w:fill="FFFFFF"/>
              </w:rPr>
            </w:pPr>
            <w:r>
              <w:rPr>
                <w:rFonts w:ascii="仿宋" w:eastAsia="仿宋" w:hAnsi="仿宋" w:cs="仿宋" w:hint="eastAsia"/>
                <w:sz w:val="24"/>
              </w:rPr>
              <w:t>提供电子站牌相关模块接口文档，并安排相关接入开发的培训。</w:t>
            </w:r>
          </w:p>
        </w:tc>
      </w:tr>
    </w:tbl>
    <w:p w14:paraId="71F96967" w14:textId="0D8C32E0" w:rsidR="00BE4712" w:rsidRDefault="00BE4712" w:rsidP="00CF6EA5">
      <w:pPr>
        <w:adjustRightInd w:val="0"/>
        <w:snapToGrid w:val="0"/>
        <w:spacing w:line="360" w:lineRule="auto"/>
      </w:pPr>
    </w:p>
    <w:p w14:paraId="084D8AF5" w14:textId="2BD66337" w:rsidR="00BE4712" w:rsidRDefault="000738DA">
      <w:pPr>
        <w:numPr>
          <w:ilvl w:val="0"/>
          <w:numId w:val="2"/>
        </w:numPr>
        <w:adjustRightInd w:val="0"/>
        <w:snapToGrid w:val="0"/>
        <w:spacing w:line="360" w:lineRule="auto"/>
        <w:ind w:firstLineChars="200" w:firstLine="422"/>
        <w:rPr>
          <w:rFonts w:ascii="仿宋" w:eastAsia="仿宋" w:hAnsi="仿宋" w:cs="仿宋"/>
          <w:szCs w:val="21"/>
        </w:rPr>
      </w:pPr>
      <w:r>
        <w:rPr>
          <w:rFonts w:ascii="仿宋" w:eastAsia="仿宋" w:hAnsi="仿宋" w:cs="仿宋" w:hint="eastAsia"/>
          <w:b/>
          <w:bCs/>
          <w:szCs w:val="21"/>
        </w:rPr>
        <w:t>标段划分</w:t>
      </w:r>
    </w:p>
    <w:p w14:paraId="425B16CC" w14:textId="77777777" w:rsidR="00831278" w:rsidRPr="00831278" w:rsidRDefault="00831278" w:rsidP="00831278">
      <w:pPr>
        <w:pStyle w:val="a4"/>
        <w:adjustRightInd w:val="0"/>
        <w:snapToGrid w:val="0"/>
        <w:spacing w:line="360" w:lineRule="auto"/>
        <w:ind w:left="420" w:firstLineChars="0" w:firstLine="0"/>
        <w:rPr>
          <w:rFonts w:ascii="仿宋" w:eastAsia="仿宋" w:hAnsi="仿宋" w:cs="仿宋"/>
          <w:szCs w:val="21"/>
        </w:rPr>
      </w:pPr>
      <w:r w:rsidRPr="00831278">
        <w:rPr>
          <w:rFonts w:ascii="仿宋" w:eastAsia="仿宋" w:hAnsi="仿宋" w:cs="仿宋" w:hint="eastAsia"/>
          <w:szCs w:val="21"/>
        </w:rPr>
        <w:t>3.1 标段划分及最高限价：</w:t>
      </w:r>
    </w:p>
    <w:tbl>
      <w:tblPr>
        <w:tblW w:w="8033"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163"/>
        <w:gridCol w:w="4560"/>
        <w:gridCol w:w="2310"/>
      </w:tblGrid>
      <w:tr w:rsidR="00831278" w14:paraId="5A62766B" w14:textId="77777777" w:rsidTr="006F7CE0">
        <w:trPr>
          <w:trHeight w:val="622"/>
          <w:tblCellSpacing w:w="0" w:type="dxa"/>
          <w:jc w:val="center"/>
        </w:trPr>
        <w:tc>
          <w:tcPr>
            <w:tcW w:w="1163" w:type="dxa"/>
            <w:shd w:val="clear" w:color="auto" w:fill="FFFFFF"/>
            <w:noWrap/>
            <w:vAlign w:val="center"/>
          </w:tcPr>
          <w:p w14:paraId="3B8665C1" w14:textId="77777777" w:rsidR="00831278" w:rsidRDefault="00831278" w:rsidP="006F7CE0">
            <w:pPr>
              <w:spacing w:line="360" w:lineRule="auto"/>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标段号</w:t>
            </w:r>
          </w:p>
        </w:tc>
        <w:tc>
          <w:tcPr>
            <w:tcW w:w="4560" w:type="dxa"/>
            <w:shd w:val="clear" w:color="auto" w:fill="FFFFFF"/>
            <w:noWrap/>
            <w:vAlign w:val="center"/>
          </w:tcPr>
          <w:p w14:paraId="2DFA6831" w14:textId="77777777" w:rsidR="00831278" w:rsidRDefault="00831278" w:rsidP="006F7CE0">
            <w:pPr>
              <w:spacing w:line="360" w:lineRule="auto"/>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标段名称</w:t>
            </w:r>
          </w:p>
        </w:tc>
        <w:tc>
          <w:tcPr>
            <w:tcW w:w="2310" w:type="dxa"/>
            <w:shd w:val="clear" w:color="auto" w:fill="FFFFFF"/>
            <w:noWrap/>
            <w:vAlign w:val="center"/>
          </w:tcPr>
          <w:p w14:paraId="7A7BF9C9" w14:textId="77777777" w:rsidR="00831278" w:rsidRDefault="00831278" w:rsidP="006F7CE0">
            <w:pPr>
              <w:spacing w:line="360" w:lineRule="auto"/>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标段最高限价</w:t>
            </w:r>
          </w:p>
          <w:p w14:paraId="012A99FF" w14:textId="19643F34" w:rsidR="00831278" w:rsidRDefault="00831278" w:rsidP="006F7CE0">
            <w:pPr>
              <w:spacing w:line="360" w:lineRule="auto"/>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（人民币元</w:t>
            </w:r>
            <w:r w:rsidR="000218AA">
              <w:rPr>
                <w:rFonts w:ascii="仿宋" w:eastAsia="仿宋" w:hAnsi="仿宋" w:cs="仿宋" w:hint="eastAsia"/>
                <w:kern w:val="0"/>
                <w:szCs w:val="21"/>
                <w:shd w:val="clear" w:color="auto" w:fill="FFFFFF"/>
              </w:rPr>
              <w:t>，含税</w:t>
            </w:r>
            <w:r>
              <w:rPr>
                <w:rFonts w:ascii="仿宋" w:eastAsia="仿宋" w:hAnsi="仿宋" w:cs="仿宋" w:hint="eastAsia"/>
                <w:kern w:val="0"/>
                <w:szCs w:val="21"/>
                <w:shd w:val="clear" w:color="auto" w:fill="FFFFFF"/>
              </w:rPr>
              <w:t>）</w:t>
            </w:r>
          </w:p>
        </w:tc>
      </w:tr>
      <w:tr w:rsidR="00831278" w14:paraId="1D3672EB" w14:textId="77777777" w:rsidTr="006F7CE0">
        <w:trPr>
          <w:trHeight w:val="757"/>
          <w:tblCellSpacing w:w="0" w:type="dxa"/>
          <w:jc w:val="center"/>
        </w:trPr>
        <w:tc>
          <w:tcPr>
            <w:tcW w:w="1163" w:type="dxa"/>
            <w:shd w:val="clear" w:color="auto" w:fill="FFFFFF"/>
            <w:noWrap/>
            <w:vAlign w:val="center"/>
          </w:tcPr>
          <w:p w14:paraId="0E65DC37" w14:textId="3079C3E7" w:rsidR="00831278" w:rsidRDefault="00831278" w:rsidP="006F7CE0">
            <w:pPr>
              <w:spacing w:line="360" w:lineRule="auto"/>
              <w:ind w:firstLineChars="200" w:firstLine="420"/>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4560" w:type="dxa"/>
            <w:shd w:val="clear" w:color="auto" w:fill="FFFFFF"/>
            <w:noWrap/>
            <w:vAlign w:val="center"/>
          </w:tcPr>
          <w:p w14:paraId="74BDD3CA" w14:textId="03C54769" w:rsidR="00831278" w:rsidRDefault="00831278" w:rsidP="006F7CE0">
            <w:pPr>
              <w:spacing w:line="360" w:lineRule="auto"/>
              <w:ind w:firstLineChars="200" w:firstLine="420"/>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肇庆市公共汽车有限公司电子站牌采购项目</w:t>
            </w:r>
          </w:p>
        </w:tc>
        <w:tc>
          <w:tcPr>
            <w:tcW w:w="2310" w:type="dxa"/>
            <w:shd w:val="clear" w:color="auto" w:fill="FFFFFF"/>
            <w:noWrap/>
            <w:vAlign w:val="center"/>
          </w:tcPr>
          <w:p w14:paraId="3172D3DC" w14:textId="3ABB0CEF" w:rsidR="00831278" w:rsidRDefault="00831278" w:rsidP="006F7CE0">
            <w:pPr>
              <w:spacing w:line="360" w:lineRule="auto"/>
              <w:ind w:firstLineChars="200" w:firstLine="420"/>
              <w:rPr>
                <w:rFonts w:ascii="仿宋" w:eastAsia="仿宋" w:hAnsi="仿宋" w:cs="仿宋"/>
                <w:kern w:val="0"/>
                <w:szCs w:val="21"/>
                <w:shd w:val="clear" w:color="auto" w:fill="FFFFFF"/>
              </w:rPr>
            </w:pPr>
            <w:r w:rsidRPr="005F2F5D">
              <w:rPr>
                <w:rFonts w:ascii="仿宋" w:eastAsia="仿宋" w:hAnsi="仿宋" w:cs="仿宋" w:hint="eastAsia"/>
                <w:kern w:val="0"/>
                <w:szCs w:val="21"/>
                <w:shd w:val="clear" w:color="auto" w:fill="FFFFFF"/>
              </w:rPr>
              <w:t>691000</w:t>
            </w:r>
          </w:p>
        </w:tc>
      </w:tr>
      <w:tr w:rsidR="00831278" w14:paraId="2141BC1E" w14:textId="77777777" w:rsidTr="006F7CE0">
        <w:trPr>
          <w:trHeight w:val="860"/>
          <w:tblCellSpacing w:w="0" w:type="dxa"/>
          <w:jc w:val="center"/>
        </w:trPr>
        <w:tc>
          <w:tcPr>
            <w:tcW w:w="1163" w:type="dxa"/>
            <w:shd w:val="clear" w:color="auto" w:fill="FFFFFF"/>
            <w:noWrap/>
            <w:vAlign w:val="center"/>
          </w:tcPr>
          <w:p w14:paraId="4CE36C99" w14:textId="77777777" w:rsidR="00831278" w:rsidRDefault="00831278" w:rsidP="006F7CE0">
            <w:pPr>
              <w:spacing w:line="360" w:lineRule="auto"/>
              <w:ind w:firstLineChars="200" w:firstLine="420"/>
              <w:jc w:val="center"/>
              <w:rPr>
                <w:rFonts w:ascii="仿宋" w:eastAsia="仿宋" w:hAnsi="仿宋" w:cs="仿宋"/>
                <w:kern w:val="0"/>
                <w:szCs w:val="21"/>
                <w:shd w:val="clear" w:color="auto" w:fill="FFFFFF"/>
              </w:rPr>
            </w:pPr>
          </w:p>
        </w:tc>
        <w:tc>
          <w:tcPr>
            <w:tcW w:w="4560" w:type="dxa"/>
            <w:shd w:val="clear" w:color="auto" w:fill="FFFFFF"/>
            <w:noWrap/>
            <w:vAlign w:val="center"/>
          </w:tcPr>
          <w:p w14:paraId="4BCA1182" w14:textId="77777777" w:rsidR="00831278" w:rsidRDefault="00831278" w:rsidP="006F7CE0">
            <w:pPr>
              <w:spacing w:line="360" w:lineRule="auto"/>
              <w:ind w:firstLineChars="200" w:firstLine="420"/>
              <w:rPr>
                <w:rFonts w:ascii="仿宋" w:eastAsia="仿宋" w:hAnsi="仿宋" w:cs="仿宋"/>
                <w:kern w:val="0"/>
                <w:szCs w:val="21"/>
                <w:shd w:val="clear" w:color="auto" w:fill="FFFFFF"/>
              </w:rPr>
            </w:pPr>
          </w:p>
        </w:tc>
        <w:tc>
          <w:tcPr>
            <w:tcW w:w="2310" w:type="dxa"/>
            <w:shd w:val="clear" w:color="auto" w:fill="FFFFFF"/>
            <w:noWrap/>
            <w:vAlign w:val="center"/>
          </w:tcPr>
          <w:p w14:paraId="220E7F98" w14:textId="77777777" w:rsidR="00831278" w:rsidRDefault="00831278" w:rsidP="006F7CE0">
            <w:pPr>
              <w:spacing w:line="360" w:lineRule="auto"/>
              <w:ind w:firstLineChars="200" w:firstLine="420"/>
              <w:rPr>
                <w:rFonts w:ascii="仿宋" w:eastAsia="仿宋" w:hAnsi="仿宋" w:cs="仿宋"/>
                <w:kern w:val="0"/>
                <w:szCs w:val="21"/>
                <w:shd w:val="clear" w:color="auto" w:fill="FFFFFF"/>
              </w:rPr>
            </w:pPr>
          </w:p>
        </w:tc>
      </w:tr>
    </w:tbl>
    <w:p w14:paraId="71DA92D4" w14:textId="77777777" w:rsidR="00831278" w:rsidRPr="00831278" w:rsidRDefault="00831278" w:rsidP="00831278">
      <w:pPr>
        <w:pStyle w:val="a4"/>
        <w:adjustRightInd w:val="0"/>
        <w:snapToGrid w:val="0"/>
        <w:spacing w:line="360" w:lineRule="auto"/>
        <w:ind w:left="420" w:firstLineChars="0" w:firstLine="0"/>
        <w:rPr>
          <w:rFonts w:ascii="仿宋" w:eastAsia="仿宋" w:hAnsi="仿宋" w:cs="仿宋"/>
          <w:szCs w:val="21"/>
        </w:rPr>
      </w:pPr>
    </w:p>
    <w:p w14:paraId="693FB73D" w14:textId="7F6BD4D5" w:rsidR="00831278" w:rsidRDefault="00831278" w:rsidP="00831278">
      <w:pPr>
        <w:pStyle w:val="21"/>
        <w:spacing w:line="360" w:lineRule="auto"/>
        <w:ind w:left="420" w:firstLine="0"/>
        <w:rPr>
          <w:rFonts w:ascii="仿宋" w:eastAsia="仿宋" w:hAnsi="仿宋" w:cs="仿宋"/>
          <w:szCs w:val="21"/>
        </w:rPr>
      </w:pPr>
      <w:r>
        <w:rPr>
          <w:rFonts w:ascii="仿宋" w:eastAsia="仿宋" w:hAnsi="仿宋" w:cs="仿宋" w:hint="eastAsia"/>
          <w:szCs w:val="21"/>
        </w:rPr>
        <w:t>3.2 本次招标不进行标段划分，整个项目作为单一标段进行招标。</w:t>
      </w:r>
    </w:p>
    <w:p w14:paraId="297788F7" w14:textId="77777777" w:rsidR="00831278" w:rsidRPr="00831278" w:rsidRDefault="00831278" w:rsidP="00831278">
      <w:pPr>
        <w:pStyle w:val="a4"/>
        <w:adjustRightInd w:val="0"/>
        <w:snapToGrid w:val="0"/>
        <w:spacing w:line="360" w:lineRule="auto"/>
        <w:ind w:left="420" w:firstLineChars="0" w:firstLine="0"/>
        <w:rPr>
          <w:rFonts w:ascii="仿宋" w:eastAsia="仿宋" w:hAnsi="仿宋" w:cs="仿宋"/>
          <w:szCs w:val="21"/>
        </w:rPr>
      </w:pPr>
    </w:p>
    <w:p w14:paraId="7F77EF73" w14:textId="353A15EB" w:rsidR="000738DA" w:rsidRDefault="000738DA">
      <w:pPr>
        <w:numPr>
          <w:ilvl w:val="0"/>
          <w:numId w:val="2"/>
        </w:numPr>
        <w:adjustRightInd w:val="0"/>
        <w:snapToGrid w:val="0"/>
        <w:spacing w:line="360" w:lineRule="auto"/>
        <w:ind w:firstLineChars="200" w:firstLine="422"/>
        <w:rPr>
          <w:rFonts w:ascii="仿宋" w:eastAsia="仿宋" w:hAnsi="仿宋" w:cs="仿宋"/>
          <w:szCs w:val="21"/>
        </w:rPr>
      </w:pPr>
      <w:r>
        <w:rPr>
          <w:rFonts w:ascii="仿宋" w:eastAsia="仿宋" w:hAnsi="仿宋" w:cs="仿宋" w:hint="eastAsia"/>
          <w:b/>
          <w:bCs/>
          <w:szCs w:val="21"/>
        </w:rPr>
        <w:t>投标人的资格要求</w:t>
      </w:r>
      <w:r>
        <w:rPr>
          <w:rFonts w:ascii="仿宋" w:eastAsia="仿宋" w:hAnsi="仿宋" w:cs="仿宋" w:hint="eastAsia"/>
          <w:szCs w:val="21"/>
        </w:rPr>
        <w:t>：</w:t>
      </w:r>
    </w:p>
    <w:p w14:paraId="21D89A45" w14:textId="77777777" w:rsidR="00BE4712" w:rsidRDefault="005F2F5D">
      <w:pPr>
        <w:numPr>
          <w:ilvl w:val="1"/>
          <w:numId w:val="2"/>
        </w:numPr>
        <w:tabs>
          <w:tab w:val="left" w:pos="1980"/>
        </w:tabs>
        <w:spacing w:line="360" w:lineRule="auto"/>
        <w:ind w:firstLineChars="200" w:firstLine="420"/>
        <w:rPr>
          <w:rFonts w:ascii="仿宋" w:eastAsia="仿宋" w:hAnsi="仿宋" w:cs="仿宋"/>
          <w:szCs w:val="21"/>
        </w:rPr>
      </w:pPr>
      <w:r>
        <w:rPr>
          <w:rFonts w:ascii="仿宋" w:eastAsia="仿宋" w:hAnsi="仿宋" w:cs="仿宋" w:hint="eastAsia"/>
          <w:szCs w:val="21"/>
        </w:rPr>
        <w:t>投标人资格要求：</w:t>
      </w:r>
    </w:p>
    <w:p w14:paraId="0C33C3E4" w14:textId="2263B7D9" w:rsidR="004E48F5" w:rsidRDefault="005F2F5D" w:rsidP="005A242F">
      <w:pPr>
        <w:pStyle w:val="21"/>
        <w:rPr>
          <w:rFonts w:ascii="仿宋" w:eastAsia="仿宋" w:hAnsi="仿宋" w:cs="仿宋"/>
          <w:szCs w:val="21"/>
        </w:rPr>
      </w:pPr>
      <w:r>
        <w:rPr>
          <w:rFonts w:ascii="仿宋" w:eastAsia="仿宋" w:hAnsi="仿宋" w:cs="仿宋" w:hint="eastAsia"/>
          <w:szCs w:val="21"/>
        </w:rPr>
        <w:t>参加本项目的投标人应当是中华人民共和国境内的法人，同时还应具备如下条件：</w:t>
      </w:r>
    </w:p>
    <w:p w14:paraId="7B3F2EA4" w14:textId="3CDFBAE2" w:rsidR="004E48F5" w:rsidRPr="004E48F5" w:rsidRDefault="004E48F5" w:rsidP="004E48F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（1）</w:t>
      </w:r>
      <w:r w:rsidRPr="004E48F5">
        <w:rPr>
          <w:rFonts w:ascii="仿宋" w:eastAsia="仿宋" w:hAnsi="仿宋" w:cs="仿宋" w:hint="eastAsia"/>
          <w:szCs w:val="21"/>
        </w:rPr>
        <w:t>在中华人民共和国境内注册的法人或其他组织，投标时提交有效的营业执照（或事业法人登记证等相关证明）副本复印件。如分公司投标（投标人如为非独立法人，即由合法法人依法建立的分公司），须同时提供总公司的营业执照副本复印件及总公司对分公司出具本次投标的有效授权书复印件。</w:t>
      </w:r>
    </w:p>
    <w:p w14:paraId="7F574438" w14:textId="116457E7" w:rsidR="005E1BD3" w:rsidRPr="005E1BD3" w:rsidRDefault="005E1BD3">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sidR="00DC6CB7">
        <w:rPr>
          <w:rFonts w:ascii="仿宋" w:eastAsia="仿宋" w:hAnsi="仿宋" w:cs="仿宋"/>
          <w:szCs w:val="21"/>
        </w:rPr>
        <w:t>2</w:t>
      </w:r>
      <w:r>
        <w:rPr>
          <w:rFonts w:ascii="仿宋" w:eastAsia="仿宋" w:hAnsi="仿宋" w:cs="仿宋" w:hint="eastAsia"/>
          <w:szCs w:val="21"/>
        </w:rPr>
        <w:t>） 投标人应当具备</w:t>
      </w:r>
      <w:r w:rsidRPr="00B17040">
        <w:rPr>
          <w:rFonts w:ascii="仿宋" w:eastAsia="仿宋" w:hAnsi="仿宋" w:cs="仿宋" w:hint="eastAsia"/>
          <w:iCs/>
          <w:szCs w:val="21"/>
          <w:u w:val="single"/>
        </w:rPr>
        <w:t>设备生产或生产厂家授权代理</w:t>
      </w:r>
      <w:r>
        <w:rPr>
          <w:rFonts w:ascii="仿宋" w:eastAsia="仿宋" w:hAnsi="仿宋" w:cs="仿宋" w:hint="eastAsia"/>
          <w:szCs w:val="21"/>
        </w:rPr>
        <w:t>资质。</w:t>
      </w:r>
    </w:p>
    <w:p w14:paraId="5F4BA25B" w14:textId="66F0F4AF" w:rsidR="00BE4712" w:rsidRDefault="004E48F5" w:rsidP="004E48F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sidR="00DC6CB7">
        <w:rPr>
          <w:rFonts w:ascii="仿宋" w:eastAsia="仿宋" w:hAnsi="仿宋" w:cs="仿宋"/>
          <w:szCs w:val="21"/>
        </w:rPr>
        <w:t>3</w:t>
      </w:r>
      <w:r>
        <w:rPr>
          <w:rFonts w:ascii="仿宋" w:eastAsia="仿宋" w:hAnsi="仿宋" w:cs="仿宋" w:hint="eastAsia"/>
          <w:szCs w:val="21"/>
        </w:rPr>
        <w:t>）</w:t>
      </w:r>
      <w:r w:rsidRPr="004E48F5">
        <w:rPr>
          <w:rFonts w:ascii="仿宋" w:eastAsia="仿宋" w:hAnsi="仿宋" w:cs="仿宋" w:hint="eastAsia"/>
          <w:szCs w:val="21"/>
        </w:rPr>
        <w:t>本项目不接受联合体投标</w:t>
      </w:r>
      <w:r w:rsidR="005F2F5D">
        <w:rPr>
          <w:rFonts w:ascii="仿宋" w:eastAsia="仿宋" w:hAnsi="仿宋" w:cs="仿宋" w:hint="eastAsia"/>
          <w:szCs w:val="21"/>
        </w:rPr>
        <w:t>。</w:t>
      </w:r>
    </w:p>
    <w:p w14:paraId="73A061AF"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4.2 投标人不得存在下列情形之一</w:t>
      </w:r>
    </w:p>
    <w:p w14:paraId="6AD0749A"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（1）与招标人存在利害关系且可能影响采购公正性。</w:t>
      </w:r>
    </w:p>
    <w:p w14:paraId="5A1625DD" w14:textId="2D702D8E"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（2）与同一标段的其他投标人的单位负责人为同一人。</w:t>
      </w:r>
    </w:p>
    <w:p w14:paraId="1EB77B1C" w14:textId="39961870"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（3）与同一标段的其他投标人存在直接控股关系。</w:t>
      </w:r>
    </w:p>
    <w:p w14:paraId="7FFAA341" w14:textId="1217A8D2"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（4）与同一标段的其他投标人存在管理关系。</w:t>
      </w:r>
    </w:p>
    <w:p w14:paraId="4D55FCC2"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（5）近三年内在经营活动中存在以下严重不良情形：</w:t>
      </w:r>
    </w:p>
    <w:p w14:paraId="76CE79F6"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①被本广东省以上行业主管部门依法暂停、取消投标或禁止参加招标活动的。</w:t>
      </w:r>
    </w:p>
    <w:p w14:paraId="6A29CA40"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②处于被责令停产停业、暂扣或者吊销执照、暂扣或者吊销许可证、吊销资质证书状态。</w:t>
      </w:r>
    </w:p>
    <w:p w14:paraId="6040EB10"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③进入清算程序，或被宣告破产，或其他丧失履约能力情形的。</w:t>
      </w:r>
    </w:p>
    <w:p w14:paraId="3586C1A5"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④根据肇庆市交通集团有限公司投标人管理要求，被禁止参与招标活动且处于有效期内的。</w:t>
      </w:r>
    </w:p>
    <w:p w14:paraId="0BB493F0" w14:textId="77777777" w:rsidR="00BE4712" w:rsidRDefault="005F2F5D">
      <w:pPr>
        <w:pStyle w:val="10"/>
        <w:numPr>
          <w:ilvl w:val="0"/>
          <w:numId w:val="3"/>
        </w:numPr>
        <w:ind w:firstLineChars="200" w:firstLine="460"/>
        <w:rPr>
          <w:rFonts w:ascii="仿宋" w:eastAsia="仿宋" w:hAnsi="仿宋" w:cs="仿宋"/>
          <w:sz w:val="21"/>
          <w:szCs w:val="21"/>
        </w:rPr>
      </w:pPr>
      <w:r>
        <w:rPr>
          <w:rFonts w:ascii="仿宋" w:eastAsia="仿宋" w:hAnsi="仿宋" w:cs="仿宋" w:hint="eastAsia"/>
          <w:sz w:val="21"/>
          <w:szCs w:val="21"/>
        </w:rPr>
        <w:t>在国家企业信用信息公示系统（http://www.gsxt.gov.cn/）中被列入严重违法失信企业名单。</w:t>
      </w:r>
    </w:p>
    <w:p w14:paraId="299C1B8E" w14:textId="77777777" w:rsidR="00BE4712" w:rsidRDefault="005F2F5D">
      <w:pPr>
        <w:pStyle w:val="a4"/>
        <w:numPr>
          <w:ilvl w:val="0"/>
          <w:numId w:val="3"/>
        </w:numPr>
        <w:spacing w:line="360" w:lineRule="auto"/>
        <w:rPr>
          <w:rFonts w:ascii="仿宋" w:eastAsia="仿宋" w:hAnsi="仿宋" w:cs="仿宋"/>
          <w:szCs w:val="21"/>
        </w:rPr>
      </w:pPr>
      <w:r>
        <w:rPr>
          <w:rFonts w:ascii="仿宋" w:eastAsia="仿宋" w:hAnsi="仿宋" w:cs="仿宋" w:hint="eastAsia"/>
          <w:szCs w:val="21"/>
        </w:rPr>
        <w:t>在“信用中国”网站（http://www.creditchina.gov.cn/）中被列入失信被执行人名单。</w:t>
      </w:r>
    </w:p>
    <w:p w14:paraId="64D9E75B" w14:textId="10380B6F"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4.3 本次项目不接受联合体参加招标活动。</w:t>
      </w:r>
    </w:p>
    <w:p w14:paraId="168D86EC" w14:textId="77777777" w:rsidR="00BE4712" w:rsidRDefault="005F2F5D">
      <w:pPr>
        <w:numPr>
          <w:ilvl w:val="0"/>
          <w:numId w:val="2"/>
        </w:numPr>
        <w:adjustRightInd w:val="0"/>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招标文件的获取</w:t>
      </w:r>
    </w:p>
    <w:p w14:paraId="4E7DBEAF"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5.1 登记时间</w:t>
      </w:r>
    </w:p>
    <w:p w14:paraId="49092D32" w14:textId="1AC0CC12"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从</w:t>
      </w:r>
      <w:r w:rsidR="00537058">
        <w:rPr>
          <w:rFonts w:ascii="仿宋" w:eastAsia="仿宋" w:hAnsi="仿宋" w:cs="仿宋" w:hint="eastAsia"/>
          <w:szCs w:val="21"/>
        </w:rPr>
        <w:t>_</w:t>
      </w:r>
      <w:r w:rsidR="00537058">
        <w:rPr>
          <w:rFonts w:ascii="仿宋" w:eastAsia="仿宋" w:hAnsi="仿宋" w:cs="仿宋" w:hint="eastAsia"/>
          <w:szCs w:val="21"/>
          <w:u w:val="single"/>
        </w:rPr>
        <w:t>2</w:t>
      </w:r>
      <w:r w:rsidR="00537058">
        <w:rPr>
          <w:rFonts w:ascii="仿宋" w:eastAsia="仿宋" w:hAnsi="仿宋" w:cs="仿宋"/>
          <w:szCs w:val="21"/>
          <w:u w:val="single"/>
        </w:rPr>
        <w:t>023</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sidR="00537058">
        <w:rPr>
          <w:rFonts w:ascii="仿宋" w:eastAsia="仿宋" w:hAnsi="仿宋" w:cs="仿宋"/>
          <w:szCs w:val="21"/>
          <w:u w:val="single"/>
        </w:rPr>
        <w:t>09</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sidR="00537058">
        <w:rPr>
          <w:rFonts w:ascii="仿宋" w:eastAsia="仿宋" w:hAnsi="仿宋" w:cs="仿宋"/>
          <w:szCs w:val="21"/>
          <w:u w:val="single"/>
        </w:rPr>
        <w:t>2</w:t>
      </w:r>
      <w:r w:rsidR="005E726C">
        <w:rPr>
          <w:rFonts w:ascii="仿宋" w:eastAsia="仿宋" w:hAnsi="仿宋" w:cs="仿宋"/>
          <w:szCs w:val="21"/>
          <w:u w:val="single"/>
        </w:rPr>
        <w:t>1</w:t>
      </w:r>
      <w:r>
        <w:rPr>
          <w:rFonts w:ascii="仿宋" w:eastAsia="仿宋" w:hAnsi="仿宋" w:cs="仿宋" w:hint="eastAsia"/>
          <w:szCs w:val="21"/>
          <w:u w:val="single"/>
        </w:rPr>
        <w:t xml:space="preserve"> </w:t>
      </w:r>
      <w:r>
        <w:rPr>
          <w:rFonts w:ascii="仿宋" w:eastAsia="仿宋" w:hAnsi="仿宋" w:cs="仿宋" w:hint="eastAsia"/>
          <w:szCs w:val="21"/>
        </w:rPr>
        <w:t>日9：00时至</w:t>
      </w:r>
      <w:r>
        <w:rPr>
          <w:rFonts w:ascii="仿宋" w:eastAsia="仿宋" w:hAnsi="仿宋" w:cs="仿宋" w:hint="eastAsia"/>
          <w:szCs w:val="21"/>
          <w:u w:val="single"/>
        </w:rPr>
        <w:t xml:space="preserve">  </w:t>
      </w:r>
      <w:r w:rsidR="00537058">
        <w:rPr>
          <w:rFonts w:ascii="仿宋" w:eastAsia="仿宋" w:hAnsi="仿宋" w:cs="仿宋"/>
          <w:szCs w:val="21"/>
          <w:u w:val="single"/>
        </w:rPr>
        <w:t>2023</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sidR="00537058">
        <w:rPr>
          <w:rFonts w:ascii="仿宋" w:eastAsia="仿宋" w:hAnsi="仿宋" w:cs="仿宋"/>
          <w:szCs w:val="21"/>
          <w:u w:val="single"/>
        </w:rPr>
        <w:t>09</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sidR="00537058">
        <w:rPr>
          <w:rFonts w:ascii="仿宋" w:eastAsia="仿宋" w:hAnsi="仿宋" w:cs="仿宋"/>
          <w:szCs w:val="21"/>
          <w:u w:val="single"/>
        </w:rPr>
        <w:t>2</w:t>
      </w:r>
      <w:r w:rsidR="00966EC2">
        <w:rPr>
          <w:rFonts w:ascii="仿宋" w:eastAsia="仿宋" w:hAnsi="仿宋" w:cs="仿宋"/>
          <w:szCs w:val="21"/>
          <w:u w:val="single"/>
        </w:rPr>
        <w:t>5</w:t>
      </w:r>
      <w:r>
        <w:rPr>
          <w:rFonts w:ascii="仿宋" w:eastAsia="仿宋" w:hAnsi="仿宋" w:cs="仿宋" w:hint="eastAsia"/>
          <w:szCs w:val="21"/>
          <w:u w:val="single"/>
        </w:rPr>
        <w:t xml:space="preserve"> </w:t>
      </w:r>
      <w:r>
        <w:rPr>
          <w:rFonts w:ascii="仿宋" w:eastAsia="仿宋" w:hAnsi="仿宋" w:cs="仿宋" w:hint="eastAsia"/>
          <w:szCs w:val="21"/>
        </w:rPr>
        <w:t>日</w:t>
      </w:r>
      <w:r>
        <w:rPr>
          <w:rFonts w:ascii="仿宋" w:eastAsia="仿宋" w:hAnsi="仿宋" w:cs="仿宋" w:hint="eastAsia"/>
          <w:iCs/>
          <w:szCs w:val="21"/>
        </w:rPr>
        <w:t>2</w:t>
      </w:r>
      <w:r w:rsidR="00966EC2">
        <w:rPr>
          <w:rFonts w:ascii="仿宋" w:eastAsia="仿宋" w:hAnsi="仿宋" w:cs="仿宋"/>
          <w:iCs/>
          <w:szCs w:val="21"/>
        </w:rPr>
        <w:t>3</w:t>
      </w:r>
      <w:r>
        <w:rPr>
          <w:rFonts w:ascii="仿宋" w:eastAsia="仿宋" w:hAnsi="仿宋" w:cs="仿宋" w:hint="eastAsia"/>
          <w:iCs/>
          <w:szCs w:val="21"/>
        </w:rPr>
        <w:t>：</w:t>
      </w:r>
      <w:r w:rsidR="00966EC2" w:rsidDel="00966EC2">
        <w:rPr>
          <w:rFonts w:ascii="仿宋" w:eastAsia="仿宋" w:hAnsi="仿宋" w:cs="仿宋" w:hint="eastAsia"/>
          <w:iCs/>
          <w:szCs w:val="21"/>
        </w:rPr>
        <w:t xml:space="preserve"> </w:t>
      </w:r>
      <w:r w:rsidR="00966EC2">
        <w:rPr>
          <w:rFonts w:ascii="仿宋" w:eastAsia="仿宋" w:hAnsi="仿宋" w:cs="仿宋"/>
          <w:iCs/>
          <w:szCs w:val="21"/>
        </w:rPr>
        <w:t>59</w:t>
      </w:r>
      <w:r>
        <w:rPr>
          <w:rFonts w:ascii="仿宋" w:eastAsia="仿宋" w:hAnsi="仿宋" w:cs="仿宋" w:hint="eastAsia"/>
          <w:iCs/>
          <w:szCs w:val="21"/>
        </w:rPr>
        <w:t>时（北京时间）止。</w:t>
      </w:r>
    </w:p>
    <w:p w14:paraId="0017A70B"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5.2 获取方式</w:t>
      </w:r>
    </w:p>
    <w:p w14:paraId="266FF63D" w14:textId="649C53AA" w:rsidR="00BE4712" w:rsidRDefault="005F2F5D">
      <w:pPr>
        <w:pStyle w:val="21"/>
        <w:spacing w:line="360" w:lineRule="auto"/>
        <w:ind w:firstLineChars="200"/>
        <w:rPr>
          <w:rFonts w:ascii="仿宋" w:eastAsia="仿宋" w:hAnsi="仿宋" w:cs="仿宋"/>
          <w:szCs w:val="21"/>
        </w:rPr>
      </w:pPr>
      <w:r>
        <w:rPr>
          <w:rFonts w:ascii="仿宋" w:eastAsia="仿宋" w:hAnsi="仿宋" w:cs="仿宋" w:hint="eastAsia"/>
          <w:szCs w:val="21"/>
        </w:rPr>
        <w:t>在</w:t>
      </w:r>
      <w:r>
        <w:rPr>
          <w:rFonts w:ascii="仿宋" w:eastAsia="仿宋" w:hAnsi="仿宋" w:cs="仿宋" w:hint="eastAsia"/>
          <w:szCs w:val="21"/>
          <w:u w:val="single"/>
        </w:rPr>
        <w:t>肇庆市交通集团电子采购平台</w:t>
      </w:r>
      <w:r>
        <w:rPr>
          <w:rFonts w:ascii="仿宋" w:eastAsia="仿宋" w:hAnsi="仿宋" w:cs="仿宋" w:hint="eastAsia"/>
          <w:szCs w:val="21"/>
        </w:rPr>
        <w:t>下载招标文件。</w:t>
      </w:r>
    </w:p>
    <w:p w14:paraId="30464034"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5.3 交纳招标文件工本费</w:t>
      </w:r>
    </w:p>
    <w:p w14:paraId="1219DB4B"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不收费。</w:t>
      </w:r>
    </w:p>
    <w:p w14:paraId="04FE7BE8" w14:textId="77777777" w:rsidR="00BE4712" w:rsidRDefault="005F2F5D">
      <w:pPr>
        <w:pStyle w:val="21"/>
        <w:spacing w:line="360" w:lineRule="auto"/>
        <w:ind w:firstLineChars="200"/>
        <w:rPr>
          <w:rFonts w:ascii="仿宋" w:eastAsia="仿宋" w:hAnsi="仿宋" w:cs="仿宋"/>
          <w:szCs w:val="21"/>
        </w:rPr>
      </w:pPr>
      <w:r>
        <w:rPr>
          <w:rFonts w:ascii="仿宋" w:eastAsia="仿宋" w:hAnsi="仿宋" w:cs="仿宋" w:hint="eastAsia"/>
          <w:szCs w:val="21"/>
        </w:rPr>
        <w:t>5.4 联系人</w:t>
      </w:r>
    </w:p>
    <w:p w14:paraId="31E4147A" w14:textId="77777777" w:rsidR="00BE4712" w:rsidRDefault="005F2F5D">
      <w:pPr>
        <w:spacing w:line="360" w:lineRule="auto"/>
        <w:ind w:firstLineChars="200" w:firstLine="420"/>
        <w:rPr>
          <w:rFonts w:ascii="仿宋" w:eastAsia="仿宋" w:hAnsi="仿宋" w:cs="仿宋"/>
          <w:szCs w:val="21"/>
        </w:rPr>
      </w:pPr>
      <w:r>
        <w:rPr>
          <w:rFonts w:ascii="仿宋" w:eastAsia="仿宋" w:hAnsi="仿宋" w:cs="仿宋" w:hint="eastAsia"/>
          <w:szCs w:val="21"/>
        </w:rPr>
        <w:t>投标人在购买或领取招标文件时务必填写本次投标业务的联系人，在招标过程中的相关信息将以短信形式发送到该联系人手机上。自购买或领取招标文件之日起，投标人应保证其</w:t>
      </w:r>
      <w:r>
        <w:rPr>
          <w:rFonts w:ascii="仿宋" w:eastAsia="仿宋" w:hAnsi="仿宋" w:cs="仿宋" w:hint="eastAsia"/>
          <w:szCs w:val="21"/>
        </w:rPr>
        <w:lastRenderedPageBreak/>
        <w:t>提供的联系方式一直有效，以便及时收到招标人发出的函件，否则招标人不承担由此引起的一切后果。</w:t>
      </w:r>
    </w:p>
    <w:p w14:paraId="15F251B5" w14:textId="77777777" w:rsidR="00BE4712" w:rsidRDefault="005F2F5D">
      <w:pPr>
        <w:numPr>
          <w:ilvl w:val="0"/>
          <w:numId w:val="2"/>
        </w:numPr>
        <w:adjustRightInd w:val="0"/>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投标文件递交</w:t>
      </w:r>
    </w:p>
    <w:p w14:paraId="0C3547E0"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6.1 投标文件递交截止时间</w:t>
      </w:r>
    </w:p>
    <w:p w14:paraId="73131BE9" w14:textId="22DDE9CB" w:rsidR="00BE4712" w:rsidRDefault="005F2F5D">
      <w:pPr>
        <w:adjustRightInd w:val="0"/>
        <w:snapToGrid w:val="0"/>
        <w:spacing w:line="360" w:lineRule="auto"/>
        <w:ind w:firstLineChars="200" w:firstLine="420"/>
        <w:rPr>
          <w:rFonts w:ascii="仿宋" w:eastAsia="仿宋" w:hAnsi="仿宋" w:cs="仿宋"/>
          <w:bCs/>
          <w:szCs w:val="21"/>
          <w:u w:val="single"/>
        </w:rPr>
      </w:pPr>
      <w:r>
        <w:rPr>
          <w:rFonts w:ascii="仿宋" w:eastAsia="仿宋" w:hAnsi="仿宋" w:cs="仿宋" w:hint="eastAsia"/>
          <w:szCs w:val="21"/>
          <w:u w:val="single"/>
        </w:rPr>
        <w:t xml:space="preserve">   </w:t>
      </w:r>
      <w:r w:rsidR="00263937">
        <w:rPr>
          <w:rFonts w:ascii="仿宋" w:eastAsia="仿宋" w:hAnsi="仿宋" w:cs="仿宋"/>
          <w:szCs w:val="21"/>
          <w:u w:val="single"/>
        </w:rPr>
        <w:t>2023</w:t>
      </w:r>
      <w:r>
        <w:rPr>
          <w:rFonts w:ascii="仿宋" w:eastAsia="仿宋" w:hAnsi="仿宋" w:cs="仿宋" w:hint="eastAsia"/>
          <w:szCs w:val="21"/>
          <w:u w:val="single"/>
        </w:rPr>
        <w:t xml:space="preserve">  </w:t>
      </w:r>
      <w:r>
        <w:rPr>
          <w:rFonts w:ascii="仿宋" w:eastAsia="仿宋" w:hAnsi="仿宋" w:cs="仿宋" w:hint="eastAsia"/>
          <w:bCs/>
          <w:szCs w:val="21"/>
          <w:u w:val="single"/>
        </w:rPr>
        <w:t xml:space="preserve">年 </w:t>
      </w:r>
      <w:r w:rsidR="004E48F5">
        <w:rPr>
          <w:rFonts w:ascii="仿宋" w:eastAsia="仿宋" w:hAnsi="仿宋" w:cs="仿宋"/>
          <w:bCs/>
          <w:szCs w:val="21"/>
          <w:u w:val="single"/>
        </w:rPr>
        <w:t>9</w:t>
      </w:r>
      <w:r>
        <w:rPr>
          <w:rFonts w:ascii="仿宋" w:eastAsia="仿宋" w:hAnsi="仿宋" w:cs="仿宋" w:hint="eastAsia"/>
          <w:bCs/>
          <w:szCs w:val="21"/>
          <w:u w:val="single"/>
        </w:rPr>
        <w:t xml:space="preserve"> 月 </w:t>
      </w:r>
      <w:r w:rsidR="004A244A">
        <w:rPr>
          <w:rFonts w:ascii="仿宋" w:eastAsia="仿宋" w:hAnsi="仿宋" w:cs="仿宋"/>
          <w:bCs/>
          <w:szCs w:val="21"/>
          <w:u w:val="single"/>
        </w:rPr>
        <w:t>28</w:t>
      </w:r>
      <w:r>
        <w:rPr>
          <w:rFonts w:ascii="仿宋" w:eastAsia="仿宋" w:hAnsi="仿宋" w:cs="仿宋" w:hint="eastAsia"/>
          <w:bCs/>
          <w:szCs w:val="21"/>
          <w:u w:val="single"/>
        </w:rPr>
        <w:t xml:space="preserve"> 日  </w:t>
      </w:r>
      <w:r w:rsidR="00263937">
        <w:rPr>
          <w:rFonts w:ascii="仿宋" w:eastAsia="仿宋" w:hAnsi="仿宋" w:cs="仿宋"/>
          <w:bCs/>
          <w:szCs w:val="21"/>
          <w:u w:val="single"/>
        </w:rPr>
        <w:t>1</w:t>
      </w:r>
      <w:r w:rsidR="004A244A">
        <w:rPr>
          <w:rFonts w:ascii="仿宋" w:eastAsia="仿宋" w:hAnsi="仿宋" w:cs="仿宋"/>
          <w:bCs/>
          <w:szCs w:val="21"/>
          <w:u w:val="single"/>
        </w:rPr>
        <w:t>0</w:t>
      </w:r>
      <w:r>
        <w:rPr>
          <w:rFonts w:ascii="仿宋" w:eastAsia="仿宋" w:hAnsi="仿宋" w:cs="仿宋" w:hint="eastAsia"/>
          <w:bCs/>
          <w:szCs w:val="21"/>
          <w:u w:val="single"/>
        </w:rPr>
        <w:t xml:space="preserve">  时  </w:t>
      </w:r>
      <w:r w:rsidR="00263937">
        <w:rPr>
          <w:rFonts w:ascii="仿宋" w:eastAsia="仿宋" w:hAnsi="仿宋" w:cs="仿宋"/>
          <w:bCs/>
          <w:szCs w:val="21"/>
          <w:u w:val="single"/>
        </w:rPr>
        <w:t>00</w:t>
      </w:r>
      <w:r>
        <w:rPr>
          <w:rFonts w:ascii="仿宋" w:eastAsia="仿宋" w:hAnsi="仿宋" w:cs="仿宋" w:hint="eastAsia"/>
          <w:bCs/>
          <w:szCs w:val="21"/>
          <w:u w:val="single"/>
        </w:rPr>
        <w:t xml:space="preserve">  分</w:t>
      </w:r>
      <w:r>
        <w:rPr>
          <w:rFonts w:ascii="仿宋" w:eastAsia="仿宋" w:hAnsi="仿宋" w:cs="仿宋" w:hint="eastAsia"/>
          <w:bCs/>
          <w:szCs w:val="21"/>
        </w:rPr>
        <w:t>（北京时间）。</w:t>
      </w:r>
    </w:p>
    <w:p w14:paraId="3F22BB0C"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6.2 递交地址</w:t>
      </w:r>
    </w:p>
    <w:p w14:paraId="326E8983" w14:textId="2BC620B9" w:rsidR="00BE4712" w:rsidRDefault="005F2F5D">
      <w:pPr>
        <w:pStyle w:val="21"/>
        <w:spacing w:line="360" w:lineRule="auto"/>
        <w:ind w:firstLineChars="200"/>
        <w:rPr>
          <w:rFonts w:ascii="仿宋" w:eastAsia="仿宋" w:hAnsi="仿宋" w:cs="仿宋"/>
          <w:szCs w:val="21"/>
          <w:u w:val="single"/>
        </w:rPr>
      </w:pPr>
      <w:r>
        <w:rPr>
          <w:rFonts w:ascii="仿宋" w:eastAsia="仿宋" w:hAnsi="仿宋" w:cs="仿宋" w:hint="eastAsia"/>
          <w:szCs w:val="21"/>
        </w:rPr>
        <w:t>加密上传到</w:t>
      </w:r>
      <w:r>
        <w:rPr>
          <w:rFonts w:ascii="仿宋" w:eastAsia="仿宋" w:hAnsi="仿宋" w:cs="仿宋" w:hint="eastAsia"/>
          <w:szCs w:val="21"/>
          <w:u w:val="single"/>
        </w:rPr>
        <w:t>肇庆市交通集团电子采购平台</w:t>
      </w:r>
      <w:r>
        <w:rPr>
          <w:rFonts w:ascii="仿宋" w:eastAsia="仿宋" w:hAnsi="仿宋" w:cs="仿宋" w:hint="eastAsia"/>
          <w:szCs w:val="21"/>
        </w:rPr>
        <w:t>。</w:t>
      </w:r>
    </w:p>
    <w:p w14:paraId="559E2B5F" w14:textId="77777777" w:rsidR="00BE4712" w:rsidRDefault="005F2F5D">
      <w:pPr>
        <w:numPr>
          <w:ilvl w:val="0"/>
          <w:numId w:val="2"/>
        </w:numPr>
        <w:adjustRightInd w:val="0"/>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投标文件的开启</w:t>
      </w:r>
    </w:p>
    <w:p w14:paraId="2FF2D1FA" w14:textId="4CED8537" w:rsidR="00BE4712" w:rsidRDefault="005F2F5D">
      <w:pPr>
        <w:pStyle w:val="10"/>
        <w:ind w:firstLineChars="200"/>
        <w:rPr>
          <w:rFonts w:ascii="仿宋" w:eastAsia="仿宋" w:hAnsi="仿宋" w:cs="仿宋"/>
          <w:spacing w:val="0"/>
          <w:kern w:val="2"/>
          <w:sz w:val="21"/>
          <w:szCs w:val="21"/>
        </w:rPr>
      </w:pPr>
      <w:r>
        <w:rPr>
          <w:rFonts w:ascii="仿宋" w:eastAsia="仿宋" w:hAnsi="仿宋" w:cs="仿宋" w:hint="eastAsia"/>
          <w:spacing w:val="0"/>
          <w:kern w:val="2"/>
          <w:sz w:val="21"/>
          <w:szCs w:val="21"/>
        </w:rPr>
        <w:t>投标文件开启时间：</w:t>
      </w:r>
      <w:r>
        <w:rPr>
          <w:rFonts w:ascii="仿宋" w:eastAsia="仿宋" w:hAnsi="仿宋" w:cs="仿宋" w:hint="eastAsia"/>
          <w:spacing w:val="0"/>
          <w:kern w:val="2"/>
          <w:sz w:val="21"/>
          <w:szCs w:val="21"/>
          <w:u w:val="single"/>
        </w:rPr>
        <w:t xml:space="preserve"> </w:t>
      </w:r>
      <w:r w:rsidR="00C90ACB">
        <w:rPr>
          <w:rFonts w:ascii="仿宋" w:eastAsia="仿宋" w:hAnsi="仿宋" w:cs="仿宋"/>
          <w:spacing w:val="0"/>
          <w:kern w:val="2"/>
          <w:sz w:val="21"/>
          <w:szCs w:val="21"/>
          <w:u w:val="single"/>
        </w:rPr>
        <w:t>2023</w:t>
      </w:r>
      <w:r>
        <w:rPr>
          <w:rFonts w:ascii="仿宋" w:eastAsia="仿宋" w:hAnsi="仿宋" w:cs="仿宋" w:hint="eastAsia"/>
          <w:spacing w:val="0"/>
          <w:kern w:val="2"/>
          <w:sz w:val="21"/>
          <w:szCs w:val="21"/>
          <w:u w:val="single"/>
        </w:rPr>
        <w:t xml:space="preserve">  </w:t>
      </w:r>
      <w:r>
        <w:rPr>
          <w:rFonts w:ascii="仿宋" w:eastAsia="仿宋" w:hAnsi="仿宋" w:cs="仿宋" w:hint="eastAsia"/>
          <w:spacing w:val="0"/>
          <w:kern w:val="2"/>
          <w:sz w:val="21"/>
          <w:szCs w:val="21"/>
        </w:rPr>
        <w:t>年</w:t>
      </w:r>
      <w:r>
        <w:rPr>
          <w:rFonts w:ascii="仿宋" w:eastAsia="仿宋" w:hAnsi="仿宋" w:cs="仿宋" w:hint="eastAsia"/>
          <w:spacing w:val="0"/>
          <w:kern w:val="2"/>
          <w:sz w:val="21"/>
          <w:szCs w:val="21"/>
          <w:u w:val="single"/>
        </w:rPr>
        <w:t xml:space="preserve"> </w:t>
      </w:r>
      <w:r w:rsidR="00C90ACB">
        <w:rPr>
          <w:rFonts w:ascii="仿宋" w:eastAsia="仿宋" w:hAnsi="仿宋" w:cs="仿宋"/>
          <w:spacing w:val="0"/>
          <w:kern w:val="2"/>
          <w:sz w:val="21"/>
          <w:szCs w:val="21"/>
          <w:u w:val="single"/>
        </w:rPr>
        <w:t>9</w:t>
      </w:r>
      <w:r>
        <w:rPr>
          <w:rFonts w:ascii="仿宋" w:eastAsia="仿宋" w:hAnsi="仿宋" w:cs="仿宋" w:hint="eastAsia"/>
          <w:spacing w:val="0"/>
          <w:kern w:val="2"/>
          <w:sz w:val="21"/>
          <w:szCs w:val="21"/>
          <w:u w:val="single"/>
        </w:rPr>
        <w:t xml:space="preserve"> </w:t>
      </w:r>
      <w:r>
        <w:rPr>
          <w:rFonts w:ascii="仿宋" w:eastAsia="仿宋" w:hAnsi="仿宋" w:cs="仿宋" w:hint="eastAsia"/>
          <w:spacing w:val="0"/>
          <w:kern w:val="2"/>
          <w:sz w:val="21"/>
          <w:szCs w:val="21"/>
        </w:rPr>
        <w:t>月</w:t>
      </w:r>
      <w:r>
        <w:rPr>
          <w:rFonts w:ascii="仿宋" w:eastAsia="仿宋" w:hAnsi="仿宋" w:cs="仿宋" w:hint="eastAsia"/>
          <w:spacing w:val="0"/>
          <w:kern w:val="2"/>
          <w:sz w:val="21"/>
          <w:szCs w:val="21"/>
          <w:u w:val="single"/>
        </w:rPr>
        <w:t xml:space="preserve"> </w:t>
      </w:r>
      <w:r w:rsidR="00C90ACB">
        <w:rPr>
          <w:rFonts w:ascii="仿宋" w:eastAsia="仿宋" w:hAnsi="仿宋" w:cs="仿宋"/>
          <w:spacing w:val="0"/>
          <w:kern w:val="2"/>
          <w:sz w:val="21"/>
          <w:szCs w:val="21"/>
          <w:u w:val="single"/>
        </w:rPr>
        <w:t>28</w:t>
      </w:r>
      <w:r>
        <w:rPr>
          <w:rFonts w:ascii="仿宋" w:eastAsia="仿宋" w:hAnsi="仿宋" w:cs="仿宋" w:hint="eastAsia"/>
          <w:spacing w:val="0"/>
          <w:kern w:val="2"/>
          <w:sz w:val="21"/>
          <w:szCs w:val="21"/>
          <w:u w:val="single"/>
        </w:rPr>
        <w:t xml:space="preserve"> </w:t>
      </w:r>
      <w:r>
        <w:rPr>
          <w:rFonts w:ascii="仿宋" w:eastAsia="仿宋" w:hAnsi="仿宋" w:cs="仿宋" w:hint="eastAsia"/>
          <w:spacing w:val="0"/>
          <w:kern w:val="2"/>
          <w:sz w:val="21"/>
          <w:szCs w:val="21"/>
        </w:rPr>
        <w:t>日</w:t>
      </w:r>
      <w:r>
        <w:rPr>
          <w:rFonts w:ascii="仿宋" w:eastAsia="仿宋" w:hAnsi="仿宋" w:cs="仿宋" w:hint="eastAsia"/>
          <w:spacing w:val="0"/>
          <w:kern w:val="2"/>
          <w:sz w:val="21"/>
          <w:szCs w:val="21"/>
          <w:u w:val="single"/>
        </w:rPr>
        <w:t xml:space="preserve"> </w:t>
      </w:r>
      <w:r w:rsidR="00C90ACB">
        <w:rPr>
          <w:rFonts w:ascii="仿宋" w:eastAsia="仿宋" w:hAnsi="仿宋" w:cs="仿宋"/>
          <w:spacing w:val="0"/>
          <w:kern w:val="2"/>
          <w:sz w:val="21"/>
          <w:szCs w:val="21"/>
          <w:u w:val="single"/>
        </w:rPr>
        <w:t>10</w:t>
      </w:r>
      <w:r>
        <w:rPr>
          <w:rFonts w:ascii="仿宋" w:eastAsia="仿宋" w:hAnsi="仿宋" w:cs="仿宋" w:hint="eastAsia"/>
          <w:spacing w:val="0"/>
          <w:kern w:val="2"/>
          <w:sz w:val="21"/>
          <w:szCs w:val="21"/>
          <w:u w:val="single"/>
        </w:rPr>
        <w:t xml:space="preserve"> </w:t>
      </w:r>
      <w:r>
        <w:rPr>
          <w:rFonts w:ascii="仿宋" w:eastAsia="仿宋" w:hAnsi="仿宋" w:cs="仿宋" w:hint="eastAsia"/>
          <w:spacing w:val="0"/>
          <w:kern w:val="2"/>
          <w:sz w:val="21"/>
          <w:szCs w:val="21"/>
        </w:rPr>
        <w:t>时</w:t>
      </w:r>
      <w:r>
        <w:rPr>
          <w:rFonts w:ascii="仿宋" w:eastAsia="仿宋" w:hAnsi="仿宋" w:cs="仿宋" w:hint="eastAsia"/>
          <w:spacing w:val="0"/>
          <w:kern w:val="2"/>
          <w:sz w:val="21"/>
          <w:szCs w:val="21"/>
          <w:u w:val="single"/>
        </w:rPr>
        <w:t xml:space="preserve"> </w:t>
      </w:r>
      <w:r w:rsidR="00C90ACB">
        <w:rPr>
          <w:rFonts w:ascii="仿宋" w:eastAsia="仿宋" w:hAnsi="仿宋" w:cs="仿宋"/>
          <w:spacing w:val="0"/>
          <w:kern w:val="2"/>
          <w:sz w:val="21"/>
          <w:szCs w:val="21"/>
          <w:u w:val="single"/>
        </w:rPr>
        <w:t>00</w:t>
      </w:r>
      <w:r>
        <w:rPr>
          <w:rFonts w:ascii="仿宋" w:eastAsia="仿宋" w:hAnsi="仿宋" w:cs="仿宋" w:hint="eastAsia"/>
          <w:spacing w:val="0"/>
          <w:kern w:val="2"/>
          <w:sz w:val="21"/>
          <w:szCs w:val="21"/>
          <w:u w:val="single"/>
        </w:rPr>
        <w:t xml:space="preserve"> </w:t>
      </w:r>
      <w:r>
        <w:rPr>
          <w:rFonts w:ascii="仿宋" w:eastAsia="仿宋" w:hAnsi="仿宋" w:cs="仿宋" w:hint="eastAsia"/>
          <w:spacing w:val="0"/>
          <w:kern w:val="2"/>
          <w:sz w:val="21"/>
          <w:szCs w:val="21"/>
        </w:rPr>
        <w:t>分。地点：</w:t>
      </w:r>
      <w:r>
        <w:rPr>
          <w:rFonts w:ascii="仿宋" w:eastAsia="仿宋" w:hAnsi="仿宋" w:cs="仿宋" w:hint="eastAsia"/>
          <w:bCs/>
          <w:sz w:val="21"/>
          <w:szCs w:val="21"/>
          <w:u w:val="single"/>
        </w:rPr>
        <w:t>肇庆市交通集团有限公司二楼矿业会议室。</w:t>
      </w:r>
    </w:p>
    <w:p w14:paraId="116E1DF8" w14:textId="77777777" w:rsidR="00BE4712" w:rsidRDefault="005F2F5D">
      <w:pPr>
        <w:numPr>
          <w:ilvl w:val="0"/>
          <w:numId w:val="2"/>
        </w:numPr>
        <w:adjustRightInd w:val="0"/>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其他</w:t>
      </w:r>
    </w:p>
    <w:p w14:paraId="488064C5" w14:textId="6F7A7DAE"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8.1 登录</w:t>
      </w:r>
    </w:p>
    <w:p w14:paraId="00A6C3D2" w14:textId="40E0F1E3" w:rsidR="00BE4712" w:rsidRDefault="005F2F5D">
      <w:pPr>
        <w:adjustRightInd w:val="0"/>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本项目通过</w:t>
      </w:r>
      <w:r>
        <w:rPr>
          <w:rFonts w:ascii="仿宋" w:eastAsia="仿宋" w:hAnsi="仿宋" w:cs="仿宋" w:hint="eastAsia"/>
          <w:bCs/>
          <w:szCs w:val="21"/>
          <w:u w:val="single"/>
        </w:rPr>
        <w:t>肇庆市交通集团有限公司电子采购</w:t>
      </w:r>
      <w:r>
        <w:rPr>
          <w:rFonts w:ascii="仿宋" w:eastAsia="仿宋" w:hAnsi="仿宋" w:cs="仿宋" w:hint="eastAsia"/>
          <w:bCs/>
          <w:szCs w:val="21"/>
        </w:rPr>
        <w:t>平台提供投标人注册、登记获取招标文件、下载招标文件、递交投标文件、澄清说明和补正等功能。投标人须访问</w:t>
      </w:r>
      <w:r>
        <w:rPr>
          <w:rFonts w:ascii="仿宋" w:eastAsia="仿宋" w:hAnsi="仿宋" w:cs="仿宋" w:hint="eastAsia"/>
          <w:bCs/>
          <w:szCs w:val="21"/>
          <w:u w:val="single"/>
        </w:rPr>
        <w:t>肇庆市交通集团有限公司电子采购</w:t>
      </w:r>
      <w:r>
        <w:rPr>
          <w:rFonts w:ascii="仿宋" w:eastAsia="仿宋" w:hAnsi="仿宋" w:cs="仿宋" w:hint="eastAsia"/>
          <w:bCs/>
          <w:szCs w:val="21"/>
        </w:rPr>
        <w:t>平台完成注册、交费、下载等有关操作</w:t>
      </w:r>
      <w:r w:rsidR="00355423">
        <w:rPr>
          <w:rFonts w:ascii="仿宋" w:eastAsia="仿宋" w:hAnsi="仿宋" w:cs="仿宋" w:hint="eastAsia"/>
          <w:bCs/>
          <w:szCs w:val="21"/>
        </w:rPr>
        <w:t>，平台登录方式：</w:t>
      </w:r>
      <w:r w:rsidR="00355423">
        <w:rPr>
          <w:rFonts w:ascii="仿宋" w:eastAsia="仿宋" w:hAnsi="仿宋" w:cs="仿宋" w:hint="eastAsia"/>
          <w:bCs/>
          <w:szCs w:val="21"/>
          <w:u w:val="single"/>
        </w:rPr>
        <w:t xml:space="preserve">     </w:t>
      </w:r>
      <w:r w:rsidR="00355423" w:rsidRPr="00355423">
        <w:rPr>
          <w:rFonts w:eastAsia="仿宋" w:cs="Calibri"/>
          <w:bCs/>
          <w:szCs w:val="21"/>
          <w:u w:val="single"/>
        </w:rPr>
        <w:t> </w:t>
      </w:r>
      <w:r w:rsidR="00355423" w:rsidRPr="00355423">
        <w:rPr>
          <w:rFonts w:ascii="仿宋" w:eastAsia="仿宋" w:hAnsi="仿宋" w:cs="仿宋"/>
          <w:bCs/>
          <w:szCs w:val="21"/>
          <w:u w:val="single"/>
        </w:rPr>
        <w:t>http://36.140.21.61:8900/</w:t>
      </w:r>
      <w:r w:rsidR="00355423">
        <w:rPr>
          <w:rFonts w:ascii="仿宋" w:eastAsia="仿宋" w:hAnsi="仿宋" w:cs="仿宋" w:hint="eastAsia"/>
          <w:bCs/>
          <w:szCs w:val="21"/>
          <w:u w:val="single"/>
        </w:rPr>
        <w:t xml:space="preserve">    </w:t>
      </w:r>
      <w:r w:rsidR="00355423">
        <w:rPr>
          <w:rFonts w:ascii="仿宋" w:eastAsia="仿宋" w:hAnsi="仿宋" w:cs="仿宋" w:hint="eastAsia"/>
          <w:bCs/>
          <w:szCs w:val="21"/>
        </w:rPr>
        <w:t>。</w:t>
      </w:r>
    </w:p>
    <w:p w14:paraId="18B2F222" w14:textId="77777777"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8.2 投标文件递交注意事项</w:t>
      </w:r>
    </w:p>
    <w:p w14:paraId="23FFC797" w14:textId="77777777" w:rsidR="00BE4712" w:rsidRDefault="005F2F5D">
      <w:pPr>
        <w:pStyle w:val="21"/>
        <w:spacing w:line="360" w:lineRule="auto"/>
        <w:ind w:firstLineChars="200"/>
        <w:rPr>
          <w:rFonts w:ascii="仿宋" w:eastAsia="仿宋" w:hAnsi="仿宋" w:cs="仿宋"/>
          <w:bCs/>
          <w:szCs w:val="21"/>
        </w:rPr>
      </w:pPr>
      <w:r>
        <w:rPr>
          <w:rFonts w:ascii="仿宋" w:eastAsia="仿宋" w:hAnsi="仿宋" w:cs="仿宋" w:hint="eastAsia"/>
          <w:szCs w:val="21"/>
        </w:rPr>
        <w:t>8.2.1 投标人请于投标文件递交截止时间前登录</w:t>
      </w:r>
      <w:r>
        <w:rPr>
          <w:rFonts w:ascii="仿宋" w:eastAsia="仿宋" w:hAnsi="仿宋" w:cs="仿宋" w:hint="eastAsia"/>
          <w:bCs/>
          <w:szCs w:val="21"/>
          <w:u w:val="single"/>
        </w:rPr>
        <w:t>肇庆市交通集团有限公司电子采购</w:t>
      </w:r>
      <w:r>
        <w:rPr>
          <w:rFonts w:ascii="仿宋" w:eastAsia="仿宋" w:hAnsi="仿宋" w:cs="仿宋" w:hint="eastAsia"/>
          <w:bCs/>
          <w:szCs w:val="21"/>
        </w:rPr>
        <w:t>平台进入投标文件递交页面。投标人的电脑和网络环境应按照</w:t>
      </w:r>
      <w:r>
        <w:rPr>
          <w:rFonts w:ascii="仿宋" w:eastAsia="仿宋" w:hAnsi="仿宋" w:cs="仿宋" w:hint="eastAsia"/>
          <w:bCs/>
          <w:szCs w:val="21"/>
          <w:u w:val="single"/>
        </w:rPr>
        <w:t>肇庆市交通集团有限公司电子采购</w:t>
      </w:r>
      <w:r>
        <w:rPr>
          <w:rFonts w:ascii="仿宋" w:eastAsia="仿宋" w:hAnsi="仿宋" w:cs="仿宋" w:hint="eastAsia"/>
          <w:bCs/>
          <w:szCs w:val="21"/>
        </w:rPr>
        <w:t>平台要求。电子投标文件逾期上传或上传未成功，招标人拒收投标文件（平台自动关闭上传端口）。参加多个标段投标的投标人必须分别按相应标段进行登记，并按对标段分别递交电子投标文件。招标人温馨提醒，为避免近响应截止时间网络拥堵，建议投标人适当提前上传时间。</w:t>
      </w:r>
    </w:p>
    <w:p w14:paraId="2698A48A" w14:textId="1E6AD265" w:rsidR="00BE4712" w:rsidRDefault="00BE4712">
      <w:pPr>
        <w:spacing w:line="360" w:lineRule="auto"/>
        <w:ind w:firstLineChars="200" w:firstLine="420"/>
        <w:rPr>
          <w:rFonts w:ascii="仿宋" w:eastAsia="仿宋" w:hAnsi="仿宋" w:cs="仿宋"/>
          <w:szCs w:val="21"/>
        </w:rPr>
      </w:pPr>
    </w:p>
    <w:p w14:paraId="48ED1890" w14:textId="77777777" w:rsidR="00BE4712" w:rsidRDefault="005F2F5D">
      <w:pPr>
        <w:keepNext/>
        <w:keepLines/>
        <w:adjustRightInd w:val="0"/>
        <w:snapToGrid w:val="0"/>
        <w:spacing w:line="360" w:lineRule="auto"/>
        <w:ind w:firstLineChars="200" w:firstLine="422"/>
        <w:rPr>
          <w:rFonts w:ascii="仿宋" w:eastAsia="仿宋" w:hAnsi="仿宋" w:cs="仿宋"/>
          <w:b/>
          <w:szCs w:val="21"/>
        </w:rPr>
      </w:pPr>
      <w:r>
        <w:rPr>
          <w:rFonts w:ascii="仿宋" w:eastAsia="仿宋" w:hAnsi="仿宋" w:cs="仿宋" w:hint="eastAsia"/>
          <w:b/>
          <w:szCs w:val="21"/>
        </w:rPr>
        <w:t>9. 质疑与投诉</w:t>
      </w:r>
    </w:p>
    <w:p w14:paraId="4AD42703" w14:textId="77777777" w:rsidR="00BE4712" w:rsidRDefault="005F2F5D">
      <w:pPr>
        <w:widowControl/>
        <w:adjustRightInd w:val="0"/>
        <w:snapToGrid w:val="0"/>
        <w:spacing w:line="360" w:lineRule="auto"/>
        <w:ind w:firstLineChars="200" w:firstLine="420"/>
        <w:jc w:val="left"/>
        <w:rPr>
          <w:rFonts w:ascii="仿宋" w:eastAsia="仿宋" w:hAnsi="仿宋" w:cs="仿宋"/>
          <w:szCs w:val="21"/>
        </w:rPr>
      </w:pPr>
      <w:r>
        <w:rPr>
          <w:rFonts w:ascii="仿宋" w:eastAsia="仿宋" w:hAnsi="仿宋" w:cs="仿宋" w:hint="eastAsia"/>
          <w:szCs w:val="21"/>
        </w:rPr>
        <w:t>投标人认为自己的权益受到损害的，可以在知道或者应知其权益受到损害之日起七个工作日内，向招标人提出质疑。质疑须以书面形式提出，列明质疑事项及相关依据，联系人、联系电话、传真、详细地址、邮编等基本信息并加盖公章。格式自拟。</w:t>
      </w:r>
    </w:p>
    <w:p w14:paraId="47E98664" w14:textId="77777777" w:rsidR="00BE4712" w:rsidRDefault="005F2F5D">
      <w:pPr>
        <w:widowControl/>
        <w:adjustRightInd w:val="0"/>
        <w:snapToGrid w:val="0"/>
        <w:spacing w:line="360" w:lineRule="auto"/>
        <w:ind w:firstLineChars="200" w:firstLine="422"/>
        <w:jc w:val="left"/>
        <w:rPr>
          <w:rFonts w:ascii="仿宋" w:eastAsia="仿宋" w:hAnsi="仿宋" w:cs="仿宋"/>
          <w:b/>
          <w:bCs/>
          <w:szCs w:val="21"/>
        </w:rPr>
      </w:pPr>
      <w:r>
        <w:rPr>
          <w:rFonts w:ascii="仿宋" w:eastAsia="仿宋" w:hAnsi="仿宋" w:cs="仿宋" w:hint="eastAsia"/>
          <w:b/>
          <w:bCs/>
          <w:szCs w:val="21"/>
        </w:rPr>
        <w:t>10. 其他补充事宜</w:t>
      </w:r>
    </w:p>
    <w:p w14:paraId="64D57E2C" w14:textId="14CDC8CF" w:rsidR="00BE4712" w:rsidRDefault="005F2F5D">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u w:val="single"/>
        </w:rPr>
        <w:t xml:space="preserve">      </w:t>
      </w:r>
      <w:r w:rsidR="00721BB9">
        <w:rPr>
          <w:rFonts w:ascii="仿宋" w:eastAsia="仿宋" w:hAnsi="仿宋" w:cs="仿宋" w:hint="eastAsia"/>
          <w:szCs w:val="21"/>
          <w:u w:val="single"/>
        </w:rPr>
        <w:t>无</w:t>
      </w:r>
      <w:r>
        <w:rPr>
          <w:rFonts w:ascii="仿宋" w:eastAsia="仿宋" w:hAnsi="仿宋" w:cs="仿宋" w:hint="eastAsia"/>
          <w:szCs w:val="21"/>
          <w:u w:val="single"/>
        </w:rPr>
        <w:t xml:space="preserve">         </w:t>
      </w:r>
    </w:p>
    <w:p w14:paraId="6D5641A3" w14:textId="77777777" w:rsidR="00BE4712" w:rsidRDefault="005F2F5D">
      <w:pPr>
        <w:adjustRightInd w:val="0"/>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11. 特别提示：本招标项目为企业招标，不属于依法必须公开招标和政府采购范围。</w:t>
      </w:r>
    </w:p>
    <w:p w14:paraId="2120FA62" w14:textId="77777777" w:rsidR="00BE4712" w:rsidRDefault="005F2F5D">
      <w:pPr>
        <w:adjustRightInd w:val="0"/>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12. 联系方式。</w:t>
      </w:r>
    </w:p>
    <w:p w14:paraId="0932584C" w14:textId="2F2685C2" w:rsidR="00BE4712" w:rsidRDefault="005F2F5D">
      <w:pPr>
        <w:widowControl/>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szCs w:val="21"/>
        </w:rPr>
        <w:t>招标人</w:t>
      </w:r>
      <w:r>
        <w:rPr>
          <w:rFonts w:ascii="仿宋" w:eastAsia="仿宋" w:hAnsi="仿宋" w:cs="仿宋" w:hint="eastAsia"/>
          <w:kern w:val="0"/>
          <w:szCs w:val="21"/>
        </w:rPr>
        <w:t xml:space="preserve">： </w:t>
      </w:r>
      <w:r>
        <w:rPr>
          <w:rFonts w:ascii="仿宋" w:eastAsia="仿宋" w:hAnsi="仿宋" w:cs="仿宋" w:hint="eastAsia"/>
          <w:szCs w:val="21"/>
          <w:u w:val="single"/>
        </w:rPr>
        <w:t xml:space="preserve">　</w:t>
      </w:r>
      <w:r w:rsidR="0007173B">
        <w:rPr>
          <w:rFonts w:ascii="仿宋" w:eastAsia="仿宋" w:hAnsi="仿宋" w:cs="仿宋" w:hint="eastAsia"/>
          <w:szCs w:val="21"/>
          <w:u w:val="single"/>
        </w:rPr>
        <w:t>肇庆市公共汽车有限公司</w:t>
      </w:r>
      <w:r>
        <w:rPr>
          <w:rFonts w:ascii="仿宋" w:eastAsia="仿宋" w:hAnsi="仿宋" w:cs="仿宋" w:hint="eastAsia"/>
          <w:szCs w:val="21"/>
          <w:u w:val="single"/>
        </w:rPr>
        <w:t xml:space="preserve">　　</w:t>
      </w:r>
    </w:p>
    <w:p w14:paraId="6B721527" w14:textId="2FDAE362" w:rsidR="00BE4712" w:rsidRDefault="005F2F5D">
      <w:pPr>
        <w:widowControl/>
        <w:adjustRightInd w:val="0"/>
        <w:snapToGrid w:val="0"/>
        <w:spacing w:line="360" w:lineRule="auto"/>
        <w:ind w:firstLineChars="200" w:firstLine="420"/>
        <w:jc w:val="left"/>
        <w:rPr>
          <w:rFonts w:ascii="仿宋" w:eastAsia="仿宋" w:hAnsi="仿宋" w:cs="仿宋"/>
          <w:szCs w:val="21"/>
          <w:u w:val="single"/>
        </w:rPr>
      </w:pPr>
      <w:r>
        <w:rPr>
          <w:rFonts w:ascii="仿宋" w:eastAsia="仿宋" w:hAnsi="仿宋" w:cs="仿宋" w:hint="eastAsia"/>
          <w:kern w:val="0"/>
          <w:szCs w:val="21"/>
        </w:rPr>
        <w:lastRenderedPageBreak/>
        <w:t xml:space="preserve">地  址： </w:t>
      </w:r>
      <w:r>
        <w:rPr>
          <w:rFonts w:ascii="仿宋" w:eastAsia="仿宋" w:hAnsi="仿宋" w:cs="仿宋" w:hint="eastAsia"/>
          <w:szCs w:val="21"/>
          <w:u w:val="single"/>
        </w:rPr>
        <w:t xml:space="preserve">　</w:t>
      </w:r>
      <w:r w:rsidR="008E6904" w:rsidRPr="008E6904">
        <w:rPr>
          <w:rFonts w:ascii="仿宋" w:eastAsia="仿宋" w:hAnsi="仿宋" w:cs="仿宋" w:hint="eastAsia"/>
          <w:szCs w:val="21"/>
          <w:u w:val="single"/>
        </w:rPr>
        <w:t>广东省肇庆市</w:t>
      </w:r>
      <w:r w:rsidR="008E6904">
        <w:rPr>
          <w:rFonts w:ascii="仿宋" w:eastAsia="仿宋" w:hAnsi="仿宋" w:cs="仿宋" w:hint="eastAsia"/>
          <w:szCs w:val="21"/>
          <w:u w:val="single"/>
        </w:rPr>
        <w:t>站前西路1号肇庆市公共汽车有限公司</w:t>
      </w:r>
      <w:r>
        <w:rPr>
          <w:rFonts w:ascii="仿宋" w:eastAsia="仿宋" w:hAnsi="仿宋" w:cs="仿宋" w:hint="eastAsia"/>
          <w:szCs w:val="21"/>
          <w:u w:val="single"/>
        </w:rPr>
        <w:t xml:space="preserve">　</w:t>
      </w:r>
    </w:p>
    <w:p w14:paraId="12A26631" w14:textId="6002C2C2" w:rsidR="00BE4712" w:rsidRPr="0007173B" w:rsidRDefault="005F2F5D">
      <w:pPr>
        <w:widowControl/>
        <w:adjustRightInd w:val="0"/>
        <w:snapToGrid w:val="0"/>
        <w:spacing w:line="360" w:lineRule="auto"/>
        <w:ind w:firstLineChars="200" w:firstLine="420"/>
        <w:jc w:val="left"/>
        <w:rPr>
          <w:rFonts w:ascii="仿宋" w:eastAsia="仿宋" w:hAnsi="仿宋" w:cs="仿宋"/>
          <w:szCs w:val="21"/>
          <w:u w:val="single"/>
        </w:rPr>
      </w:pPr>
      <w:r>
        <w:rPr>
          <w:rFonts w:ascii="仿宋" w:eastAsia="仿宋" w:hAnsi="仿宋" w:cs="仿宋" w:hint="eastAsia"/>
          <w:szCs w:val="21"/>
        </w:rPr>
        <w:t>联系人：</w:t>
      </w:r>
      <w:r w:rsidRPr="0007173B">
        <w:rPr>
          <w:rFonts w:ascii="仿宋" w:eastAsia="仿宋" w:hAnsi="仿宋" w:cs="仿宋" w:hint="eastAsia"/>
          <w:iCs/>
          <w:szCs w:val="21"/>
          <w:u w:val="single"/>
        </w:rPr>
        <w:t xml:space="preserve">       </w:t>
      </w:r>
      <w:r w:rsidR="00D07A1B">
        <w:rPr>
          <w:rFonts w:ascii="仿宋" w:eastAsia="仿宋" w:hAnsi="仿宋" w:cs="仿宋" w:hint="eastAsia"/>
          <w:iCs/>
          <w:szCs w:val="21"/>
          <w:u w:val="single"/>
        </w:rPr>
        <w:t>黎先生</w:t>
      </w:r>
      <w:r w:rsidRPr="0007173B">
        <w:rPr>
          <w:rFonts w:ascii="仿宋" w:eastAsia="仿宋" w:hAnsi="仿宋" w:cs="仿宋" w:hint="eastAsia"/>
          <w:iCs/>
          <w:szCs w:val="21"/>
          <w:u w:val="single"/>
        </w:rPr>
        <w:t xml:space="preserve">         </w:t>
      </w:r>
    </w:p>
    <w:p w14:paraId="7B37245D" w14:textId="5FDDB87C" w:rsidR="00BE4712" w:rsidRDefault="005F2F5D">
      <w:pPr>
        <w:widowControl/>
        <w:adjustRightInd w:val="0"/>
        <w:snapToGrid w:val="0"/>
        <w:spacing w:line="360" w:lineRule="auto"/>
        <w:ind w:firstLineChars="200" w:firstLine="420"/>
        <w:jc w:val="left"/>
        <w:rPr>
          <w:rFonts w:ascii="仿宋" w:eastAsia="仿宋" w:hAnsi="仿宋" w:cs="仿宋"/>
          <w:szCs w:val="21"/>
          <w:u w:val="single"/>
        </w:rPr>
      </w:pPr>
      <w:r>
        <w:rPr>
          <w:rFonts w:ascii="仿宋" w:eastAsia="仿宋" w:hAnsi="仿宋" w:cs="仿宋" w:hint="eastAsia"/>
          <w:kern w:val="0"/>
          <w:szCs w:val="21"/>
        </w:rPr>
        <w:t>联系方式：</w:t>
      </w:r>
      <w:r>
        <w:rPr>
          <w:rFonts w:ascii="仿宋" w:eastAsia="仿宋" w:hAnsi="仿宋" w:cs="仿宋" w:hint="eastAsia"/>
          <w:szCs w:val="21"/>
          <w:u w:val="single"/>
        </w:rPr>
        <w:t xml:space="preserve">　</w:t>
      </w:r>
      <w:r w:rsidR="008E6904">
        <w:rPr>
          <w:rFonts w:ascii="仿宋" w:eastAsia="仿宋" w:hAnsi="仿宋" w:cs="仿宋"/>
          <w:szCs w:val="21"/>
          <w:u w:val="single"/>
        </w:rPr>
        <w:t>0758-</w:t>
      </w:r>
      <w:r w:rsidR="0007173B" w:rsidRPr="0007173B">
        <w:rPr>
          <w:rFonts w:ascii="仿宋" w:eastAsia="仿宋" w:hAnsi="仿宋" w:cs="仿宋"/>
          <w:szCs w:val="21"/>
          <w:u w:val="single"/>
        </w:rPr>
        <w:t>2901609</w:t>
      </w:r>
      <w:r w:rsidR="0007173B">
        <w:rPr>
          <w:rFonts w:ascii="仿宋" w:eastAsia="仿宋" w:hAnsi="仿宋" w:cs="仿宋" w:hint="eastAsia"/>
          <w:szCs w:val="21"/>
          <w:u w:val="single"/>
        </w:rPr>
        <w:t xml:space="preserve">　</w:t>
      </w:r>
    </w:p>
    <w:p w14:paraId="0D7AF754" w14:textId="3C11F85F" w:rsidR="00BE4712" w:rsidRDefault="005F2F5D">
      <w:pPr>
        <w:adjustRightInd w:val="0"/>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电子邮箱：</w:t>
      </w:r>
      <w:r>
        <w:rPr>
          <w:rFonts w:ascii="仿宋" w:eastAsia="仿宋" w:hAnsi="仿宋" w:cs="仿宋" w:hint="eastAsia"/>
          <w:szCs w:val="21"/>
          <w:u w:val="single"/>
        </w:rPr>
        <w:t xml:space="preserve">　　</w:t>
      </w:r>
      <w:r w:rsidR="006D3A6A" w:rsidRPr="006D3A6A">
        <w:rPr>
          <w:rFonts w:ascii="仿宋" w:eastAsia="仿宋" w:hAnsi="仿宋" w:cs="仿宋"/>
          <w:szCs w:val="21"/>
          <w:u w:val="single"/>
        </w:rPr>
        <w:t>zqbus2901609@163.com</w:t>
      </w:r>
      <w:r>
        <w:rPr>
          <w:rFonts w:ascii="仿宋" w:eastAsia="仿宋" w:hAnsi="仿宋" w:cs="仿宋" w:hint="eastAsia"/>
          <w:szCs w:val="21"/>
          <w:u w:val="single"/>
        </w:rPr>
        <w:t xml:space="preserve">　</w:t>
      </w:r>
    </w:p>
    <w:p w14:paraId="416F0897" w14:textId="55AA5319" w:rsidR="00BE4712" w:rsidRDefault="005F2F5D">
      <w:pPr>
        <w:widowControl/>
        <w:adjustRightInd w:val="0"/>
        <w:snapToGrid w:val="0"/>
        <w:spacing w:line="360" w:lineRule="auto"/>
        <w:ind w:firstLineChars="200" w:firstLine="420"/>
        <w:jc w:val="right"/>
        <w:rPr>
          <w:rFonts w:ascii="仿宋" w:eastAsia="仿宋" w:hAnsi="仿宋" w:cs="仿宋"/>
          <w:szCs w:val="21"/>
        </w:rPr>
      </w:pPr>
      <w:r>
        <w:rPr>
          <w:rFonts w:ascii="仿宋" w:eastAsia="仿宋" w:hAnsi="仿宋" w:cs="仿宋" w:hint="eastAsia"/>
          <w:szCs w:val="21"/>
          <w:u w:val="single"/>
        </w:rPr>
        <w:t xml:space="preserve">  </w:t>
      </w:r>
      <w:r w:rsidR="008E6904" w:rsidRPr="008E6904">
        <w:rPr>
          <w:rFonts w:ascii="仿宋" w:eastAsia="仿宋" w:hAnsi="仿宋" w:cs="仿宋" w:hint="eastAsia"/>
          <w:szCs w:val="21"/>
          <w:u w:val="single"/>
        </w:rPr>
        <w:t>肇庆市公共汽车有限公司</w:t>
      </w:r>
      <w:r>
        <w:rPr>
          <w:rFonts w:ascii="仿宋" w:eastAsia="仿宋" w:hAnsi="仿宋" w:cs="仿宋" w:hint="eastAsia"/>
          <w:szCs w:val="21"/>
        </w:rPr>
        <w:t>（单位章）</w:t>
      </w:r>
    </w:p>
    <w:p w14:paraId="5BA94FBC" w14:textId="7E9D606B" w:rsidR="00BE4712" w:rsidRDefault="005F2F5D">
      <w:pPr>
        <w:pStyle w:val="21"/>
        <w:spacing w:line="360" w:lineRule="auto"/>
        <w:ind w:firstLineChars="200"/>
        <w:jc w:val="right"/>
        <w:rPr>
          <w:rFonts w:ascii="仿宋" w:eastAsia="仿宋" w:hAnsi="仿宋" w:cs="仿宋"/>
          <w:szCs w:val="21"/>
        </w:rPr>
      </w:pPr>
      <w:r>
        <w:rPr>
          <w:rFonts w:ascii="仿宋" w:eastAsia="仿宋" w:hAnsi="仿宋" w:cs="仿宋" w:hint="eastAsia"/>
          <w:szCs w:val="21"/>
          <w:u w:val="single"/>
        </w:rPr>
        <w:t xml:space="preserve">   </w:t>
      </w:r>
      <w:r w:rsidR="002636BE">
        <w:rPr>
          <w:rFonts w:ascii="仿宋" w:eastAsia="仿宋" w:hAnsi="仿宋" w:cs="仿宋"/>
          <w:szCs w:val="21"/>
          <w:u w:val="single"/>
        </w:rPr>
        <w:t>2023</w:t>
      </w:r>
      <w:r>
        <w:rPr>
          <w:rFonts w:ascii="仿宋" w:eastAsia="仿宋" w:hAnsi="仿宋" w:cs="仿宋" w:hint="eastAsia"/>
          <w:szCs w:val="21"/>
          <w:u w:val="single"/>
        </w:rPr>
        <w:t xml:space="preserve">   年 </w:t>
      </w:r>
      <w:r w:rsidR="002636BE">
        <w:rPr>
          <w:rFonts w:ascii="仿宋" w:eastAsia="仿宋" w:hAnsi="仿宋" w:cs="仿宋"/>
          <w:szCs w:val="21"/>
          <w:u w:val="single"/>
        </w:rPr>
        <w:t>9</w:t>
      </w:r>
      <w:r>
        <w:rPr>
          <w:rFonts w:ascii="仿宋" w:eastAsia="仿宋" w:hAnsi="仿宋" w:cs="仿宋" w:hint="eastAsia"/>
          <w:szCs w:val="21"/>
          <w:u w:val="single"/>
        </w:rPr>
        <w:t xml:space="preserve"> 月 </w:t>
      </w:r>
      <w:r w:rsidR="002636BE">
        <w:rPr>
          <w:rFonts w:ascii="仿宋" w:eastAsia="仿宋" w:hAnsi="仿宋" w:cs="仿宋"/>
          <w:szCs w:val="21"/>
          <w:u w:val="single"/>
        </w:rPr>
        <w:t>20</w:t>
      </w:r>
      <w:r>
        <w:rPr>
          <w:rFonts w:ascii="仿宋" w:eastAsia="仿宋" w:hAnsi="仿宋" w:cs="仿宋" w:hint="eastAsia"/>
          <w:szCs w:val="21"/>
          <w:u w:val="single"/>
        </w:rPr>
        <w:t xml:space="preserve"> 日</w:t>
      </w:r>
    </w:p>
    <w:p w14:paraId="0964D90F" w14:textId="77777777" w:rsidR="00BE4712" w:rsidRDefault="00BE4712">
      <w:pPr>
        <w:adjustRightInd w:val="0"/>
        <w:snapToGrid w:val="0"/>
        <w:spacing w:line="360" w:lineRule="auto"/>
        <w:ind w:firstLineChars="200" w:firstLine="420"/>
        <w:rPr>
          <w:rFonts w:ascii="仿宋" w:eastAsia="仿宋" w:hAnsi="仿宋" w:cs="仿宋"/>
          <w:szCs w:val="21"/>
          <w:u w:val="single"/>
        </w:rPr>
      </w:pPr>
    </w:p>
    <w:p w14:paraId="7CE7CE4A" w14:textId="77777777" w:rsidR="00BE4712" w:rsidRDefault="00BE4712">
      <w:pPr>
        <w:adjustRightInd w:val="0"/>
        <w:snapToGrid w:val="0"/>
        <w:spacing w:line="360" w:lineRule="auto"/>
        <w:ind w:firstLineChars="200" w:firstLine="422"/>
        <w:rPr>
          <w:rFonts w:ascii="仿宋" w:eastAsia="仿宋" w:hAnsi="仿宋" w:cs="仿宋"/>
          <w:b/>
          <w:bCs/>
          <w:szCs w:val="21"/>
        </w:rPr>
        <w:sectPr w:rsidR="00BE4712">
          <w:footerReference w:type="default" r:id="rId9"/>
          <w:footnotePr>
            <w:numFmt w:val="decimalEnclosedCircleChinese"/>
            <w:numRestart w:val="eachPage"/>
          </w:footnotePr>
          <w:pgSz w:w="11906" w:h="16838"/>
          <w:pgMar w:top="1440" w:right="1800" w:bottom="1440" w:left="1800" w:header="851" w:footer="992" w:gutter="0"/>
          <w:pgNumType w:start="1"/>
          <w:cols w:space="720"/>
          <w:docGrid w:type="lines" w:linePitch="312"/>
        </w:sectPr>
      </w:pPr>
      <w:bookmarkStart w:id="3" w:name="_GoBack"/>
      <w:bookmarkEnd w:id="3"/>
    </w:p>
    <w:p w14:paraId="63E1F5C6" w14:textId="77777777" w:rsidR="00BE4712" w:rsidRDefault="005F2F5D">
      <w:pPr>
        <w:pStyle w:val="1"/>
        <w:adjustRightInd w:val="0"/>
        <w:snapToGrid w:val="0"/>
        <w:spacing w:before="0" w:after="0" w:line="360" w:lineRule="auto"/>
        <w:jc w:val="center"/>
        <w:rPr>
          <w:rFonts w:ascii="仿宋" w:eastAsia="仿宋" w:hAnsi="仿宋" w:cs="仿宋"/>
          <w:sz w:val="30"/>
          <w:szCs w:val="30"/>
        </w:rPr>
      </w:pPr>
      <w:bookmarkStart w:id="4" w:name="_Toc12107_WPSOffice_Level1"/>
      <w:bookmarkStart w:id="5" w:name="_Toc12527"/>
      <w:bookmarkStart w:id="6" w:name="_Toc145951276"/>
      <w:r>
        <w:rPr>
          <w:rFonts w:ascii="仿宋" w:eastAsia="仿宋" w:hAnsi="仿宋" w:cs="仿宋" w:hint="eastAsia"/>
          <w:sz w:val="30"/>
          <w:szCs w:val="30"/>
        </w:rPr>
        <w:lastRenderedPageBreak/>
        <w:t xml:space="preserve">第二章 </w:t>
      </w:r>
      <w:bookmarkEnd w:id="4"/>
      <w:r>
        <w:rPr>
          <w:rFonts w:ascii="仿宋" w:eastAsia="仿宋" w:hAnsi="仿宋" w:cs="仿宋" w:hint="eastAsia"/>
          <w:sz w:val="30"/>
          <w:szCs w:val="30"/>
        </w:rPr>
        <w:t>投标人须知</w:t>
      </w:r>
      <w:bookmarkEnd w:id="5"/>
      <w:bookmarkEnd w:id="6"/>
    </w:p>
    <w:p w14:paraId="6E9EA7BC" w14:textId="7C62732C" w:rsidR="00BE4712" w:rsidRPr="00D94A0D" w:rsidRDefault="005F2F5D" w:rsidP="00D94A0D">
      <w:pPr>
        <w:pStyle w:val="2"/>
        <w:adjustRightInd w:val="0"/>
        <w:snapToGrid w:val="0"/>
        <w:spacing w:before="0" w:after="0" w:line="360" w:lineRule="auto"/>
        <w:rPr>
          <w:rFonts w:ascii="仿宋_GB2312" w:eastAsia="仿宋_GB2312" w:hAnsi="仿宋_GB2312" w:cs="仿宋_GB2312"/>
          <w:b w:val="0"/>
          <w:sz w:val="28"/>
          <w:szCs w:val="28"/>
        </w:rPr>
      </w:pPr>
      <w:r w:rsidRPr="00D94A0D">
        <w:rPr>
          <w:rFonts w:ascii="仿宋_GB2312" w:eastAsia="仿宋_GB2312" w:hAnsi="仿宋_GB2312" w:cs="仿宋_GB2312" w:hint="eastAsia"/>
          <w:sz w:val="28"/>
          <w:szCs w:val="28"/>
        </w:rPr>
        <w:t>一</w:t>
      </w:r>
      <w:r w:rsidR="0067710F" w:rsidRPr="00D94A0D">
        <w:rPr>
          <w:rFonts w:ascii="仿宋_GB2312" w:eastAsia="仿宋_GB2312" w:hAnsi="仿宋_GB2312" w:cs="仿宋_GB2312"/>
          <w:sz w:val="28"/>
          <w:szCs w:val="28"/>
        </w:rPr>
        <w:t xml:space="preserve"> </w:t>
      </w:r>
      <w:r w:rsidRPr="00D94A0D">
        <w:rPr>
          <w:rFonts w:ascii="仿宋_GB2312" w:eastAsia="仿宋_GB2312" w:hAnsi="仿宋_GB2312" w:cs="仿宋_GB2312" w:hint="eastAsia"/>
          <w:sz w:val="28"/>
          <w:szCs w:val="28"/>
        </w:rPr>
        <w:t>投标人须知表</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562"/>
        <w:gridCol w:w="6173"/>
      </w:tblGrid>
      <w:tr w:rsidR="00BE4712" w14:paraId="2C1896AC" w14:textId="77777777">
        <w:trPr>
          <w:trHeight w:val="493"/>
          <w:tblHeader/>
          <w:jc w:val="center"/>
        </w:trPr>
        <w:tc>
          <w:tcPr>
            <w:tcW w:w="870" w:type="dxa"/>
            <w:tcBorders>
              <w:tl2br w:val="nil"/>
              <w:tr2bl w:val="nil"/>
            </w:tcBorders>
            <w:vAlign w:val="center"/>
          </w:tcPr>
          <w:p w14:paraId="5795CC55" w14:textId="77777777" w:rsidR="00BE4712" w:rsidRDefault="005F2F5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562" w:type="dxa"/>
            <w:tcBorders>
              <w:tl2br w:val="nil"/>
              <w:tr2bl w:val="nil"/>
            </w:tcBorders>
            <w:vAlign w:val="center"/>
          </w:tcPr>
          <w:p w14:paraId="28CCCE98" w14:textId="77777777" w:rsidR="00BE4712" w:rsidRDefault="005F2F5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6173" w:type="dxa"/>
            <w:tcBorders>
              <w:tl2br w:val="nil"/>
              <w:tr2bl w:val="nil"/>
            </w:tcBorders>
            <w:vAlign w:val="center"/>
          </w:tcPr>
          <w:p w14:paraId="541E5E68"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BE4712" w14:paraId="6F7BF95F" w14:textId="77777777">
        <w:trPr>
          <w:trHeight w:val="1192"/>
          <w:jc w:val="center"/>
        </w:trPr>
        <w:tc>
          <w:tcPr>
            <w:tcW w:w="870" w:type="dxa"/>
            <w:tcBorders>
              <w:tl2br w:val="nil"/>
              <w:tr2bl w:val="nil"/>
            </w:tcBorders>
            <w:vAlign w:val="center"/>
          </w:tcPr>
          <w:p w14:paraId="4659049F"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562" w:type="dxa"/>
            <w:tcBorders>
              <w:tl2br w:val="nil"/>
              <w:tr2bl w:val="nil"/>
            </w:tcBorders>
            <w:vAlign w:val="center"/>
          </w:tcPr>
          <w:p w14:paraId="6013342E" w14:textId="77777777" w:rsidR="00BE4712" w:rsidRDefault="005F2F5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招标人</w:t>
            </w:r>
          </w:p>
        </w:tc>
        <w:tc>
          <w:tcPr>
            <w:tcW w:w="6173" w:type="dxa"/>
            <w:tcBorders>
              <w:tl2br w:val="nil"/>
              <w:tr2bl w:val="nil"/>
            </w:tcBorders>
            <w:vAlign w:val="center"/>
          </w:tcPr>
          <w:p w14:paraId="5BC5C28B" w14:textId="05FB72B4" w:rsidR="00BE4712" w:rsidRDefault="005F2F5D">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 xml:space="preserve">  </w:t>
            </w:r>
            <w:r w:rsidR="008E6904" w:rsidRPr="008E6904">
              <w:rPr>
                <w:rFonts w:ascii="仿宋_GB2312" w:eastAsia="仿宋_GB2312" w:hAnsi="仿宋_GB2312" w:cs="仿宋_GB2312" w:hint="eastAsia"/>
                <w:kern w:val="0"/>
                <w:szCs w:val="21"/>
                <w:u w:val="single"/>
              </w:rPr>
              <w:t>肇庆市公共汽车有限公司</w:t>
            </w:r>
            <w:r>
              <w:rPr>
                <w:rFonts w:ascii="仿宋_GB2312" w:eastAsia="仿宋_GB2312" w:hAnsi="仿宋_GB2312" w:cs="仿宋_GB2312" w:hint="eastAsia"/>
                <w:kern w:val="0"/>
                <w:szCs w:val="21"/>
                <w:u w:val="single"/>
              </w:rPr>
              <w:t xml:space="preserve"> </w:t>
            </w:r>
          </w:p>
          <w:p w14:paraId="4CC535AC" w14:textId="181F7997" w:rsidR="00BE4712" w:rsidRDefault="005F2F5D">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sidR="008E6904">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 xml:space="preserve"> </w:t>
            </w:r>
            <w:r w:rsidR="008E6904" w:rsidRPr="008E6904">
              <w:rPr>
                <w:rFonts w:ascii="仿宋_GB2312" w:eastAsia="仿宋_GB2312" w:hAnsi="仿宋_GB2312" w:cs="仿宋_GB2312" w:hint="eastAsia"/>
                <w:kern w:val="0"/>
                <w:szCs w:val="21"/>
                <w:u w:val="single"/>
              </w:rPr>
              <w:t>广东省肇庆市站前西路1号肇庆市公共汽车有限公司</w:t>
            </w:r>
            <w:r>
              <w:rPr>
                <w:rFonts w:ascii="仿宋_GB2312" w:eastAsia="仿宋_GB2312" w:hAnsi="仿宋_GB2312" w:cs="仿宋_GB2312" w:hint="eastAsia"/>
                <w:kern w:val="0"/>
                <w:szCs w:val="21"/>
                <w:u w:val="single"/>
              </w:rPr>
              <w:t xml:space="preserve">         </w:t>
            </w:r>
          </w:p>
          <w:p w14:paraId="44A8E5E5" w14:textId="718F0200" w:rsidR="00BE4712" w:rsidRDefault="005F2F5D">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sidR="00D07A1B">
              <w:rPr>
                <w:rFonts w:ascii="仿宋_GB2312" w:eastAsia="仿宋_GB2312" w:hAnsi="仿宋_GB2312" w:cs="仿宋_GB2312" w:hint="eastAsia"/>
                <w:kern w:val="0"/>
                <w:szCs w:val="21"/>
                <w:u w:val="single"/>
              </w:rPr>
              <w:t>黎先生</w:t>
            </w:r>
            <w:r>
              <w:rPr>
                <w:rFonts w:ascii="仿宋_GB2312" w:eastAsia="仿宋_GB2312" w:hAnsi="仿宋_GB2312" w:cs="仿宋_GB2312" w:hint="eastAsia"/>
                <w:kern w:val="0"/>
                <w:szCs w:val="21"/>
                <w:u w:val="single"/>
              </w:rPr>
              <w:t xml:space="preserve">         </w:t>
            </w:r>
          </w:p>
          <w:p w14:paraId="1E8856F0" w14:textId="6342777C" w:rsidR="00BE4712" w:rsidRDefault="005F2F5D">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  </w:t>
            </w:r>
            <w:r w:rsidR="008E6904" w:rsidRPr="00CA2C4B">
              <w:rPr>
                <w:rFonts w:ascii="仿宋_GB2312" w:eastAsia="仿宋_GB2312" w:hAnsi="仿宋_GB2312" w:cs="仿宋_GB2312"/>
                <w:kern w:val="0"/>
                <w:szCs w:val="21"/>
                <w:u w:val="single"/>
              </w:rPr>
              <w:t>0758-2901609</w:t>
            </w:r>
            <w:r>
              <w:rPr>
                <w:rFonts w:ascii="仿宋_GB2312" w:eastAsia="仿宋_GB2312" w:hAnsi="仿宋_GB2312" w:cs="仿宋_GB2312" w:hint="eastAsia"/>
                <w:kern w:val="0"/>
                <w:szCs w:val="21"/>
                <w:u w:val="single"/>
              </w:rPr>
              <w:t xml:space="preserve">  </w:t>
            </w:r>
          </w:p>
        </w:tc>
      </w:tr>
      <w:tr w:rsidR="00BE4712" w14:paraId="0DBBC3AC" w14:textId="77777777">
        <w:trPr>
          <w:trHeight w:val="300"/>
          <w:jc w:val="center"/>
        </w:trPr>
        <w:tc>
          <w:tcPr>
            <w:tcW w:w="870" w:type="dxa"/>
            <w:tcBorders>
              <w:tl2br w:val="nil"/>
              <w:tr2bl w:val="nil"/>
            </w:tcBorders>
            <w:vAlign w:val="center"/>
          </w:tcPr>
          <w:p w14:paraId="021A9698"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1.2.3</w:t>
            </w:r>
          </w:p>
        </w:tc>
        <w:tc>
          <w:tcPr>
            <w:tcW w:w="1562" w:type="dxa"/>
            <w:tcBorders>
              <w:tl2br w:val="nil"/>
              <w:tr2bl w:val="nil"/>
            </w:tcBorders>
            <w:vAlign w:val="center"/>
          </w:tcPr>
          <w:p w14:paraId="510FFA0B" w14:textId="77777777" w:rsidR="00BE4712" w:rsidRDefault="005F2F5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投标人还要满足的其它资格条件</w:t>
            </w:r>
          </w:p>
        </w:tc>
        <w:tc>
          <w:tcPr>
            <w:tcW w:w="6173" w:type="dxa"/>
            <w:tcBorders>
              <w:tl2br w:val="nil"/>
              <w:tr2bl w:val="nil"/>
            </w:tcBorders>
            <w:vAlign w:val="center"/>
          </w:tcPr>
          <w:p w14:paraId="6CF85402" w14:textId="4E1588BE" w:rsidR="00BE4712" w:rsidRPr="00CA2C4B" w:rsidRDefault="00ED0C9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w:t>
            </w:r>
          </w:p>
        </w:tc>
      </w:tr>
      <w:tr w:rsidR="00BE4712" w14:paraId="4C89696B" w14:textId="77777777">
        <w:trPr>
          <w:trHeight w:val="300"/>
          <w:jc w:val="center"/>
        </w:trPr>
        <w:tc>
          <w:tcPr>
            <w:tcW w:w="870" w:type="dxa"/>
            <w:tcBorders>
              <w:tl2br w:val="nil"/>
              <w:tr2bl w:val="nil"/>
            </w:tcBorders>
            <w:vAlign w:val="center"/>
          </w:tcPr>
          <w:p w14:paraId="774E432C"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c>
          <w:tcPr>
            <w:tcW w:w="1562" w:type="dxa"/>
            <w:tcBorders>
              <w:tl2br w:val="nil"/>
              <w:tr2bl w:val="nil"/>
            </w:tcBorders>
            <w:vAlign w:val="center"/>
          </w:tcPr>
          <w:p w14:paraId="1073D6D7" w14:textId="77777777" w:rsidR="00BE4712" w:rsidRDefault="005F2F5D">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是否允许联合体参加招标活动</w:t>
            </w:r>
          </w:p>
        </w:tc>
        <w:tc>
          <w:tcPr>
            <w:tcW w:w="6173" w:type="dxa"/>
            <w:tcBorders>
              <w:tl2br w:val="nil"/>
              <w:tr2bl w:val="nil"/>
            </w:tcBorders>
            <w:vAlign w:val="center"/>
          </w:tcPr>
          <w:p w14:paraId="4705A04A" w14:textId="77777777" w:rsidR="00BE4712" w:rsidRDefault="005F2F5D">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14:paraId="3DE31AD6" w14:textId="783DFA8F" w:rsidR="00BE4712" w:rsidRDefault="00377E00">
            <w:pPr>
              <w:rPr>
                <w:rFonts w:ascii="仿宋_GB2312" w:eastAsia="仿宋_GB2312" w:hAnsi="仿宋_GB2312" w:cs="仿宋_GB2312"/>
                <w:kern w:val="0"/>
                <w:szCs w:val="21"/>
              </w:rPr>
            </w:pPr>
            <w:r>
              <w:rPr>
                <w:rFonts w:ascii="Segoe UI Symbol" w:eastAsia="仿宋_GB2312" w:hAnsi="Segoe UI Symbol" w:cs="Segoe UI Symbol"/>
                <w:kern w:val="0"/>
                <w:szCs w:val="21"/>
              </w:rPr>
              <w:t>☑</w:t>
            </w:r>
            <w:r w:rsidR="005F2F5D">
              <w:rPr>
                <w:rFonts w:ascii="仿宋_GB2312" w:eastAsia="仿宋_GB2312" w:hAnsi="仿宋_GB2312" w:cs="仿宋_GB2312" w:hint="eastAsia"/>
                <w:kern w:val="0"/>
                <w:szCs w:val="21"/>
              </w:rPr>
              <w:t>否</w:t>
            </w:r>
          </w:p>
        </w:tc>
      </w:tr>
      <w:tr w:rsidR="00BE4712" w14:paraId="6D8594A4" w14:textId="77777777">
        <w:trPr>
          <w:trHeight w:val="300"/>
          <w:jc w:val="center"/>
        </w:trPr>
        <w:tc>
          <w:tcPr>
            <w:tcW w:w="870" w:type="dxa"/>
            <w:tcBorders>
              <w:tl2br w:val="nil"/>
              <w:tr2bl w:val="nil"/>
            </w:tcBorders>
            <w:vAlign w:val="center"/>
          </w:tcPr>
          <w:p w14:paraId="4E9E1A5E"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562" w:type="dxa"/>
            <w:tcBorders>
              <w:tl2br w:val="nil"/>
              <w:tr2bl w:val="nil"/>
            </w:tcBorders>
            <w:vAlign w:val="center"/>
          </w:tcPr>
          <w:p w14:paraId="22666297" w14:textId="77777777" w:rsidR="00BE4712" w:rsidRDefault="005F2F5D">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联合体的其他资格要求</w:t>
            </w:r>
          </w:p>
        </w:tc>
        <w:tc>
          <w:tcPr>
            <w:tcW w:w="6173" w:type="dxa"/>
            <w:tcBorders>
              <w:tl2br w:val="nil"/>
              <w:tr2bl w:val="nil"/>
            </w:tcBorders>
            <w:vAlign w:val="center"/>
          </w:tcPr>
          <w:p w14:paraId="4CE0F78C" w14:textId="77777777" w:rsidR="00BE4712" w:rsidRDefault="00BE4712">
            <w:pPr>
              <w:rPr>
                <w:rFonts w:ascii="仿宋_GB2312" w:eastAsia="仿宋_GB2312" w:hAnsi="仿宋_GB2312" w:cs="仿宋_GB2312"/>
                <w:bCs/>
                <w:kern w:val="0"/>
                <w:szCs w:val="21"/>
              </w:rPr>
            </w:pPr>
          </w:p>
        </w:tc>
      </w:tr>
      <w:tr w:rsidR="00BE4712" w14:paraId="14872B31" w14:textId="77777777">
        <w:trPr>
          <w:trHeight w:val="556"/>
          <w:jc w:val="center"/>
        </w:trPr>
        <w:tc>
          <w:tcPr>
            <w:tcW w:w="870" w:type="dxa"/>
            <w:tcBorders>
              <w:tl2br w:val="nil"/>
              <w:tr2bl w:val="nil"/>
            </w:tcBorders>
            <w:vAlign w:val="center"/>
          </w:tcPr>
          <w:p w14:paraId="38A44F2A" w14:textId="77777777" w:rsidR="00BE4712" w:rsidRDefault="005F2F5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562" w:type="dxa"/>
            <w:tcBorders>
              <w:tl2br w:val="nil"/>
              <w:tr2bl w:val="nil"/>
            </w:tcBorders>
            <w:vAlign w:val="center"/>
          </w:tcPr>
          <w:p w14:paraId="127DD434" w14:textId="77777777" w:rsidR="00BE4712" w:rsidRDefault="005F2F5D">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最高限价</w:t>
            </w:r>
          </w:p>
        </w:tc>
        <w:tc>
          <w:tcPr>
            <w:tcW w:w="6173" w:type="dxa"/>
            <w:tcBorders>
              <w:tl2br w:val="nil"/>
              <w:tr2bl w:val="nil"/>
            </w:tcBorders>
            <w:vAlign w:val="center"/>
          </w:tcPr>
          <w:p w14:paraId="00428F7C" w14:textId="77777777" w:rsidR="00BE4712" w:rsidRDefault="005F2F5D">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见招标公告</w:t>
            </w:r>
          </w:p>
        </w:tc>
      </w:tr>
      <w:tr w:rsidR="00BE4712" w14:paraId="61254E07" w14:textId="77777777">
        <w:trPr>
          <w:trHeight w:val="300"/>
          <w:jc w:val="center"/>
        </w:trPr>
        <w:tc>
          <w:tcPr>
            <w:tcW w:w="870" w:type="dxa"/>
            <w:tcBorders>
              <w:tl2br w:val="nil"/>
              <w:tr2bl w:val="nil"/>
            </w:tcBorders>
            <w:vAlign w:val="center"/>
          </w:tcPr>
          <w:p w14:paraId="2090B18C"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562" w:type="dxa"/>
            <w:tcBorders>
              <w:tl2br w:val="nil"/>
              <w:tr2bl w:val="nil"/>
            </w:tcBorders>
            <w:vAlign w:val="center"/>
          </w:tcPr>
          <w:p w14:paraId="69F81949" w14:textId="77777777" w:rsidR="00BE4712" w:rsidRDefault="005F2F5D">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现场考察、答疑会</w:t>
            </w:r>
          </w:p>
        </w:tc>
        <w:tc>
          <w:tcPr>
            <w:tcW w:w="6173" w:type="dxa"/>
            <w:tcBorders>
              <w:tl2br w:val="nil"/>
              <w:tr2bl w:val="nil"/>
            </w:tcBorders>
            <w:vAlign w:val="center"/>
          </w:tcPr>
          <w:p w14:paraId="6DEEF83B" w14:textId="2DF4AEC0" w:rsidR="00BE4712" w:rsidRDefault="00D70D5C">
            <w:pPr>
              <w:rPr>
                <w:rFonts w:ascii="仿宋_GB2312" w:eastAsia="仿宋_GB2312" w:hAnsi="仿宋_GB2312" w:cs="仿宋_GB2312"/>
                <w:kern w:val="0"/>
                <w:szCs w:val="21"/>
              </w:rPr>
            </w:pPr>
            <w:r>
              <w:rPr>
                <w:rFonts w:ascii="Segoe UI Symbol" w:eastAsia="仿宋_GB2312" w:hAnsi="Segoe UI Symbol" w:cs="Segoe UI Symbol"/>
                <w:kern w:val="0"/>
                <w:szCs w:val="21"/>
              </w:rPr>
              <w:t>☑</w:t>
            </w:r>
            <w:r w:rsidR="005F2F5D">
              <w:rPr>
                <w:rFonts w:ascii="仿宋_GB2312" w:eastAsia="仿宋_GB2312" w:hAnsi="仿宋_GB2312" w:cs="仿宋_GB2312" w:hint="eastAsia"/>
                <w:kern w:val="0"/>
                <w:szCs w:val="21"/>
              </w:rPr>
              <w:t>不组织</w:t>
            </w:r>
          </w:p>
          <w:p w14:paraId="03B5F329" w14:textId="77777777" w:rsidR="00BE4712" w:rsidRDefault="005F2F5D">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14:paraId="763E2BF5" w14:textId="77777777" w:rsidR="00BE4712" w:rsidRDefault="005F2F5D">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14:paraId="4A293B75" w14:textId="77777777" w:rsidR="00BE4712" w:rsidRDefault="005F2F5D">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14:paraId="2ADACF3F" w14:textId="77777777" w:rsidR="00BE4712" w:rsidRDefault="005F2F5D">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14:paraId="274D7243" w14:textId="77777777" w:rsidR="00BE4712" w:rsidRDefault="005F2F5D">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BE4712" w14:paraId="172E1A7C" w14:textId="77777777">
        <w:trPr>
          <w:trHeight w:val="300"/>
          <w:jc w:val="center"/>
        </w:trPr>
        <w:tc>
          <w:tcPr>
            <w:tcW w:w="870" w:type="dxa"/>
            <w:tcBorders>
              <w:tl2br w:val="nil"/>
              <w:tr2bl w:val="nil"/>
            </w:tcBorders>
            <w:vAlign w:val="center"/>
          </w:tcPr>
          <w:p w14:paraId="6F2F4CA4"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7.1.1</w:t>
            </w:r>
          </w:p>
        </w:tc>
        <w:tc>
          <w:tcPr>
            <w:tcW w:w="1562" w:type="dxa"/>
            <w:tcBorders>
              <w:tl2br w:val="nil"/>
              <w:tr2bl w:val="nil"/>
            </w:tcBorders>
            <w:vAlign w:val="center"/>
          </w:tcPr>
          <w:p w14:paraId="049C1137" w14:textId="77777777" w:rsidR="00BE4712" w:rsidRDefault="005F2F5D">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分包</w:t>
            </w:r>
          </w:p>
        </w:tc>
        <w:tc>
          <w:tcPr>
            <w:tcW w:w="6173" w:type="dxa"/>
            <w:tcBorders>
              <w:tl2br w:val="nil"/>
              <w:tr2bl w:val="nil"/>
            </w:tcBorders>
            <w:vAlign w:val="center"/>
          </w:tcPr>
          <w:p w14:paraId="724D122A" w14:textId="636DBF68" w:rsidR="00BE4712" w:rsidRDefault="00F754B6">
            <w:pPr>
              <w:rPr>
                <w:rFonts w:ascii="仿宋_GB2312" w:eastAsia="仿宋_GB2312" w:hAnsi="仿宋_GB2312" w:cs="仿宋_GB2312"/>
                <w:szCs w:val="21"/>
              </w:rPr>
            </w:pPr>
            <w:r>
              <w:rPr>
                <w:rFonts w:ascii="Segoe UI Symbol" w:eastAsia="仿宋_GB2312" w:hAnsi="Segoe UI Symbol" w:cs="Segoe UI Symbol"/>
                <w:szCs w:val="21"/>
              </w:rPr>
              <w:t>☑</w:t>
            </w:r>
            <w:r w:rsidR="005F2F5D">
              <w:rPr>
                <w:rFonts w:ascii="仿宋_GB2312" w:eastAsia="仿宋_GB2312" w:hAnsi="仿宋_GB2312" w:cs="仿宋_GB2312" w:hint="eastAsia"/>
                <w:szCs w:val="21"/>
              </w:rPr>
              <w:t>不允许</w:t>
            </w:r>
          </w:p>
          <w:p w14:paraId="11BED563" w14:textId="77777777" w:rsidR="00BE4712" w:rsidRDefault="005F2F5D">
            <w:pPr>
              <w:pStyle w:val="10"/>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00A3"/>
            </w:r>
            <w:r>
              <w:rPr>
                <w:rFonts w:ascii="仿宋_GB2312" w:eastAsia="仿宋_GB2312" w:hAnsi="仿宋_GB2312" w:cs="仿宋_GB2312" w:hint="eastAsia"/>
                <w:sz w:val="21"/>
                <w:szCs w:val="21"/>
              </w:rPr>
              <w:t>允许，</w:t>
            </w:r>
          </w:p>
          <w:p w14:paraId="610D01D1" w14:textId="77777777" w:rsidR="00BE4712" w:rsidRDefault="005F2F5D">
            <w:pPr>
              <w:pStyle w:val="a4"/>
              <w:numPr>
                <w:ilvl w:val="0"/>
                <w:numId w:val="4"/>
              </w:numPr>
              <w:ind w:firstLine="420"/>
              <w:rPr>
                <w:rFonts w:ascii="仿宋_GB2312" w:eastAsia="仿宋_GB2312" w:hAnsi="仿宋_GB2312" w:cs="仿宋_GB2312"/>
                <w:szCs w:val="21"/>
              </w:rPr>
            </w:pPr>
            <w:r>
              <w:rPr>
                <w:rFonts w:ascii="仿宋_GB2312" w:eastAsia="仿宋_GB2312" w:hAnsi="仿宋_GB2312" w:cs="仿宋_GB2312" w:hint="eastAsia"/>
                <w:szCs w:val="21"/>
              </w:rPr>
              <w:t>分包内容：</w:t>
            </w:r>
          </w:p>
          <w:p w14:paraId="4B0B9A5F" w14:textId="77777777" w:rsidR="00BE4712" w:rsidRDefault="005F2F5D">
            <w:pPr>
              <w:pStyle w:val="a4"/>
              <w:numPr>
                <w:ilvl w:val="0"/>
                <w:numId w:val="4"/>
              </w:numPr>
              <w:ind w:firstLine="420"/>
              <w:rPr>
                <w:rFonts w:ascii="仿宋_GB2312" w:eastAsia="仿宋_GB2312" w:hAnsi="仿宋_GB2312" w:cs="仿宋_GB2312"/>
                <w:szCs w:val="21"/>
              </w:rPr>
            </w:pPr>
            <w:r>
              <w:rPr>
                <w:rFonts w:ascii="仿宋_GB2312" w:eastAsia="仿宋_GB2312" w:hAnsi="仿宋_GB2312" w:cs="仿宋_GB2312" w:hint="eastAsia"/>
                <w:szCs w:val="21"/>
              </w:rPr>
              <w:t>分包资质要求：</w:t>
            </w:r>
          </w:p>
        </w:tc>
      </w:tr>
      <w:tr w:rsidR="00BE4712" w14:paraId="2B1D8333" w14:textId="77777777">
        <w:trPr>
          <w:trHeight w:val="613"/>
          <w:jc w:val="center"/>
        </w:trPr>
        <w:tc>
          <w:tcPr>
            <w:tcW w:w="870" w:type="dxa"/>
            <w:tcBorders>
              <w:tl2br w:val="nil"/>
              <w:tr2bl w:val="nil"/>
            </w:tcBorders>
            <w:vAlign w:val="center"/>
          </w:tcPr>
          <w:p w14:paraId="5EBAD712"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14.1</w:t>
            </w:r>
          </w:p>
        </w:tc>
        <w:tc>
          <w:tcPr>
            <w:tcW w:w="1562" w:type="dxa"/>
            <w:tcBorders>
              <w:tl2br w:val="nil"/>
              <w:tr2bl w:val="nil"/>
            </w:tcBorders>
            <w:vAlign w:val="center"/>
          </w:tcPr>
          <w:p w14:paraId="40D9A714" w14:textId="77777777" w:rsidR="00BE4712" w:rsidRDefault="005F2F5D">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173" w:type="dxa"/>
            <w:tcBorders>
              <w:tl2br w:val="nil"/>
              <w:tr2bl w:val="nil"/>
            </w:tcBorders>
            <w:vAlign w:val="center"/>
          </w:tcPr>
          <w:p w14:paraId="78EB866D" w14:textId="77777777" w:rsidR="00BE4712" w:rsidRDefault="005F2F5D">
            <w:pPr>
              <w:pStyle w:val="a5"/>
              <w:rPr>
                <w:rFonts w:ascii="仿宋_GB2312" w:eastAsia="仿宋_GB2312" w:hAnsi="仿宋_GB2312" w:cs="仿宋_GB2312"/>
                <w:kern w:val="0"/>
                <w:szCs w:val="21"/>
              </w:rPr>
            </w:pPr>
            <w:r>
              <w:rPr>
                <w:rFonts w:ascii="仿宋_GB2312" w:eastAsia="仿宋_GB2312" w:hAnsi="仿宋_GB2312" w:cs="仿宋_GB2312" w:hint="eastAsia"/>
                <w:kern w:val="0"/>
                <w:szCs w:val="21"/>
              </w:rPr>
              <w:t>是否要求投标人递交投标保证金</w:t>
            </w:r>
          </w:p>
          <w:p w14:paraId="7E90ED78" w14:textId="51D5E653" w:rsidR="00BE4712" w:rsidRDefault="00CE11D5">
            <w:pPr>
              <w:rPr>
                <w:rFonts w:ascii="仿宋_GB2312" w:eastAsia="仿宋_GB2312" w:hAnsi="仿宋_GB2312" w:cs="仿宋_GB2312"/>
                <w:kern w:val="0"/>
                <w:szCs w:val="21"/>
              </w:rPr>
            </w:pPr>
            <w:r>
              <w:rPr>
                <w:rFonts w:ascii="Segoe UI Symbol" w:eastAsia="仿宋_GB2312" w:hAnsi="Segoe UI Symbol" w:cs="Segoe UI Symbol"/>
                <w:kern w:val="0"/>
                <w:szCs w:val="21"/>
              </w:rPr>
              <w:t>☑</w:t>
            </w:r>
            <w:r w:rsidR="005F2F5D">
              <w:rPr>
                <w:rFonts w:ascii="仿宋_GB2312" w:eastAsia="仿宋_GB2312" w:hAnsi="仿宋_GB2312" w:cs="仿宋_GB2312" w:hint="eastAsia"/>
                <w:kern w:val="0"/>
                <w:szCs w:val="21"/>
              </w:rPr>
              <w:t>否</w:t>
            </w:r>
          </w:p>
          <w:p w14:paraId="18F307C3" w14:textId="77777777" w:rsidR="00BE4712" w:rsidRDefault="005F2F5D">
            <w:pPr>
              <w:pStyle w:val="a5"/>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是，并满足下列要求（投标人参加多个标段投标的，应按所投标段分别递交投标保证金）：</w:t>
            </w:r>
          </w:p>
          <w:p w14:paraId="3E7D7E5C" w14:textId="77777777" w:rsidR="00BE4712" w:rsidRDefault="005F2F5D">
            <w:pPr>
              <w:pStyle w:val="a5"/>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szCs w:val="21"/>
              </w:rPr>
              <w:t>投标保证金</w:t>
            </w:r>
            <w:r>
              <w:rPr>
                <w:rFonts w:ascii="仿宋_GB2312" w:eastAsia="仿宋_GB2312" w:hAnsi="仿宋_GB2312" w:cs="仿宋_GB2312" w:hint="eastAsia"/>
                <w:kern w:val="0"/>
                <w:szCs w:val="21"/>
              </w:rPr>
              <w:t>金额：人民币</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元</w:t>
            </w:r>
          </w:p>
          <w:p w14:paraId="6F6563F0" w14:textId="77777777" w:rsidR="00BE4712" w:rsidRDefault="005F2F5D">
            <w:pPr>
              <w:pStyle w:val="a5"/>
              <w:rPr>
                <w:rFonts w:ascii="仿宋_GB2312" w:eastAsia="仿宋_GB2312" w:hAnsi="仿宋_GB2312" w:cs="仿宋_GB2312"/>
                <w:szCs w:val="21"/>
                <w:u w:val="single"/>
              </w:rPr>
            </w:pPr>
            <w:r>
              <w:rPr>
                <w:rFonts w:ascii="仿宋_GB2312" w:eastAsia="仿宋_GB2312" w:hAnsi="仿宋_GB2312" w:cs="仿宋_GB2312" w:hint="eastAsia"/>
                <w:szCs w:val="21"/>
              </w:rPr>
              <w:t>2.投标保证金到账时间：</w:t>
            </w:r>
            <w:r>
              <w:rPr>
                <w:rFonts w:ascii="仿宋_GB2312" w:eastAsia="仿宋_GB2312" w:hAnsi="仿宋_GB2312" w:cs="仿宋_GB2312" w:hint="eastAsia"/>
                <w:szCs w:val="21"/>
                <w:u w:val="single"/>
              </w:rPr>
              <w:t>递交投标文件截止时间前</w:t>
            </w:r>
          </w:p>
          <w:p w14:paraId="1FB7EA32" w14:textId="77777777" w:rsidR="00BE4712" w:rsidRDefault="005F2F5D">
            <w:pPr>
              <w:pStyle w:val="a5"/>
              <w:rPr>
                <w:rFonts w:ascii="仿宋_GB2312" w:eastAsia="仿宋_GB2312" w:hAnsi="仿宋_GB2312" w:cs="仿宋_GB2312"/>
                <w:kern w:val="0"/>
                <w:szCs w:val="21"/>
                <w:u w:val="single"/>
              </w:rPr>
            </w:pPr>
            <w:r>
              <w:rPr>
                <w:rFonts w:ascii="仿宋_GB2312" w:eastAsia="仿宋_GB2312" w:hAnsi="仿宋_GB2312" w:cs="仿宋_GB2312" w:hint="eastAsia"/>
                <w:szCs w:val="21"/>
              </w:rPr>
              <w:t xml:space="preserve">3.投标保证金缴纳方式：现金（支票）或银行保函或担保机构的保函或保险机构的保单。   </w:t>
            </w:r>
          </w:p>
          <w:p w14:paraId="6DA04B51" w14:textId="77777777" w:rsidR="00BE4712" w:rsidRDefault="005F2F5D">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若采用现金或支票时，必须从投标人的基本账户开户银行一次性汇入以下账号：</w:t>
            </w:r>
          </w:p>
          <w:p w14:paraId="39764362" w14:textId="77777777" w:rsidR="00BE4712" w:rsidRDefault="005F2F5D">
            <w:pPr>
              <w:rPr>
                <w:rFonts w:ascii="仿宋_GB2312" w:eastAsia="仿宋_GB2312" w:hAnsi="仿宋_GB2312" w:cs="仿宋_GB2312"/>
                <w:szCs w:val="21"/>
              </w:rPr>
            </w:pPr>
            <w:r>
              <w:rPr>
                <w:rFonts w:ascii="仿宋_GB2312" w:eastAsia="仿宋_GB2312" w:hAnsi="仿宋_GB2312" w:cs="仿宋_GB2312" w:hint="eastAsia"/>
                <w:szCs w:val="21"/>
              </w:rPr>
              <w:t>保证金收款人银行信息如下：</w:t>
            </w:r>
          </w:p>
          <w:p w14:paraId="0903E23E" w14:textId="77777777" w:rsidR="00BE4712" w:rsidRDefault="005F2F5D">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 xml:space="preserve"> </w:t>
            </w:r>
          </w:p>
          <w:p w14:paraId="750B1D9E" w14:textId="77777777" w:rsidR="00BE4712" w:rsidRDefault="005F2F5D">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 xml:space="preserve"> </w:t>
            </w:r>
          </w:p>
          <w:p w14:paraId="467C1FF9" w14:textId="77777777" w:rsidR="00BE4712" w:rsidRDefault="005F2F5D">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账    号：</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 xml:space="preserve"> </w:t>
            </w:r>
          </w:p>
          <w:p w14:paraId="22E36AC0" w14:textId="77777777" w:rsidR="00BE4712" w:rsidRDefault="005F2F5D">
            <w:pPr>
              <w:pStyle w:val="10"/>
              <w:ind w:firstLine="0"/>
              <w:rPr>
                <w:rFonts w:ascii="仿宋_GB2312" w:eastAsia="仿宋_GB2312" w:hAnsi="仿宋_GB2312" w:cs="仿宋_GB2312"/>
                <w:spacing w:val="0"/>
                <w:kern w:val="2"/>
                <w:sz w:val="21"/>
                <w:szCs w:val="21"/>
              </w:rPr>
            </w:pPr>
            <w:r>
              <w:rPr>
                <w:rFonts w:ascii="仿宋_GB2312" w:eastAsia="仿宋_GB2312" w:hAnsi="仿宋_GB2312" w:cs="仿宋_GB2312" w:hint="eastAsia"/>
                <w:sz w:val="21"/>
                <w:szCs w:val="21"/>
              </w:rPr>
              <w:t xml:space="preserve">   </w:t>
            </w:r>
            <w:r>
              <w:rPr>
                <w:rFonts w:ascii="仿宋_GB2312" w:eastAsia="仿宋_GB2312" w:hAnsi="仿宋_GB2312" w:cs="仿宋_GB2312" w:hint="eastAsia"/>
                <w:spacing w:val="0"/>
                <w:kern w:val="2"/>
                <w:sz w:val="21"/>
                <w:szCs w:val="21"/>
              </w:rPr>
              <w:t>若采用银行保函时，出具保函的银行级别：必须由投标人的基本账户开户银行开具，若基本账户开户银行不能开具，可由上级银行开具并附相关证明材料，否则视为无效。其扫描件应装订在</w:t>
            </w:r>
            <w:r>
              <w:rPr>
                <w:rFonts w:ascii="仿宋_GB2312" w:eastAsia="仿宋_GB2312" w:hAnsi="仿宋_GB2312" w:cs="仿宋_GB2312" w:hint="eastAsia"/>
                <w:spacing w:val="0"/>
                <w:kern w:val="2"/>
                <w:sz w:val="21"/>
                <w:szCs w:val="21"/>
              </w:rPr>
              <w:lastRenderedPageBreak/>
              <w:t>投标文件中，</w:t>
            </w:r>
            <w:r>
              <w:rPr>
                <w:rFonts w:ascii="仿宋_GB2312" w:eastAsia="仿宋_GB2312" w:hAnsi="仿宋_GB2312" w:cs="仿宋_GB2312" w:hint="eastAsia"/>
                <w:b/>
                <w:bCs/>
                <w:spacing w:val="0"/>
                <w:kern w:val="2"/>
                <w:sz w:val="21"/>
                <w:szCs w:val="21"/>
              </w:rPr>
              <w:t>原件应派专人在递交投标文件截止时间前送达并密封提交给招标人</w:t>
            </w:r>
            <w:r>
              <w:rPr>
                <w:rFonts w:ascii="仿宋_GB2312" w:eastAsia="仿宋_GB2312" w:hAnsi="仿宋_GB2312" w:cs="仿宋_GB2312" w:hint="eastAsia"/>
                <w:spacing w:val="0"/>
                <w:kern w:val="2"/>
                <w:sz w:val="21"/>
                <w:szCs w:val="21"/>
              </w:rPr>
              <w:t>。</w:t>
            </w:r>
          </w:p>
          <w:p w14:paraId="098312AF" w14:textId="77777777" w:rsidR="00BE4712" w:rsidRDefault="005F2F5D">
            <w:pPr>
              <w:pStyle w:val="a4"/>
            </w:pPr>
            <w:r>
              <w:rPr>
                <w:rFonts w:ascii="仿宋_GB2312" w:eastAsia="仿宋_GB2312" w:hAnsi="仿宋_GB2312" w:cs="仿宋_GB2312" w:hint="eastAsia"/>
                <w:szCs w:val="21"/>
              </w:rPr>
              <w:t>若采用担保机构的保函或保险机构的保单时，其扫描件应装订在投标文件中，</w:t>
            </w:r>
            <w:r>
              <w:rPr>
                <w:rFonts w:ascii="仿宋_GB2312" w:eastAsia="仿宋_GB2312" w:hAnsi="仿宋_GB2312" w:cs="仿宋_GB2312" w:hint="eastAsia"/>
                <w:b/>
                <w:bCs/>
                <w:szCs w:val="21"/>
              </w:rPr>
              <w:t>原件应派专人在递交投标文件截止时间前送达并密封提交给招标人</w:t>
            </w:r>
            <w:r>
              <w:rPr>
                <w:rFonts w:ascii="仿宋_GB2312" w:eastAsia="仿宋_GB2312" w:hAnsi="仿宋_GB2312" w:cs="仿宋_GB2312" w:hint="eastAsia"/>
                <w:szCs w:val="21"/>
              </w:rPr>
              <w:t>。</w:t>
            </w:r>
          </w:p>
          <w:p w14:paraId="04706944" w14:textId="77777777" w:rsidR="00BE4712" w:rsidRDefault="005F2F5D">
            <w:pPr>
              <w:rPr>
                <w:rFonts w:ascii="仿宋_GB2312" w:eastAsia="仿宋_GB2312" w:hAnsi="仿宋_GB2312" w:cs="仿宋_GB2312"/>
                <w:szCs w:val="21"/>
                <w:u w:val="single"/>
              </w:rPr>
            </w:pPr>
            <w:r>
              <w:rPr>
                <w:rFonts w:ascii="仿宋_GB2312" w:eastAsia="仿宋_GB2312" w:hAnsi="仿宋_GB2312" w:cs="仿宋_GB2312" w:hint="eastAsia"/>
                <w:szCs w:val="21"/>
              </w:rPr>
              <w:t>4.其它：</w:t>
            </w:r>
            <w:r>
              <w:rPr>
                <w:rFonts w:ascii="仿宋_GB2312" w:eastAsia="仿宋_GB2312" w:hAnsi="仿宋_GB2312" w:cs="仿宋_GB2312" w:hint="eastAsia"/>
                <w:szCs w:val="21"/>
                <w:u w:val="single"/>
              </w:rPr>
              <w:t xml:space="preserve">                       </w:t>
            </w:r>
          </w:p>
          <w:p w14:paraId="67831730" w14:textId="77777777" w:rsidR="00BE4712" w:rsidRDefault="00BE4712">
            <w:pPr>
              <w:rPr>
                <w:rFonts w:ascii="仿宋_GB2312" w:eastAsia="仿宋_GB2312" w:hAnsi="仿宋_GB2312" w:cs="仿宋_GB2312"/>
                <w:szCs w:val="21"/>
                <w:u w:val="single"/>
              </w:rPr>
            </w:pPr>
          </w:p>
        </w:tc>
      </w:tr>
      <w:tr w:rsidR="00BE4712" w14:paraId="3A601C18" w14:textId="77777777">
        <w:trPr>
          <w:trHeight w:val="613"/>
          <w:jc w:val="center"/>
        </w:trPr>
        <w:tc>
          <w:tcPr>
            <w:tcW w:w="870" w:type="dxa"/>
            <w:tcBorders>
              <w:tl2br w:val="nil"/>
              <w:tr2bl w:val="nil"/>
            </w:tcBorders>
            <w:vAlign w:val="center"/>
          </w:tcPr>
          <w:p w14:paraId="263F118C"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16.1</w:t>
            </w:r>
          </w:p>
        </w:tc>
        <w:tc>
          <w:tcPr>
            <w:tcW w:w="1562" w:type="dxa"/>
            <w:tcBorders>
              <w:tl2br w:val="nil"/>
              <w:tr2bl w:val="nil"/>
            </w:tcBorders>
            <w:vAlign w:val="center"/>
          </w:tcPr>
          <w:p w14:paraId="5C90EF6A" w14:textId="77777777" w:rsidR="00BE4712" w:rsidRDefault="005F2F5D">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173" w:type="dxa"/>
            <w:tcBorders>
              <w:tl2br w:val="nil"/>
              <w:tr2bl w:val="nil"/>
            </w:tcBorders>
            <w:vAlign w:val="center"/>
          </w:tcPr>
          <w:p w14:paraId="3F3DA141" w14:textId="77777777" w:rsidR="00BE4712" w:rsidRDefault="005F2F5D">
            <w:pPr>
              <w:pStyle w:val="a5"/>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BE4712" w14:paraId="2AEABCDB" w14:textId="77777777">
        <w:trPr>
          <w:trHeight w:val="605"/>
          <w:jc w:val="center"/>
        </w:trPr>
        <w:tc>
          <w:tcPr>
            <w:tcW w:w="870" w:type="dxa"/>
            <w:tcBorders>
              <w:tl2br w:val="nil"/>
              <w:tr2bl w:val="nil"/>
            </w:tcBorders>
            <w:vAlign w:val="center"/>
          </w:tcPr>
          <w:p w14:paraId="1422AAA0"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17.1</w:t>
            </w:r>
          </w:p>
        </w:tc>
        <w:tc>
          <w:tcPr>
            <w:tcW w:w="1562" w:type="dxa"/>
            <w:tcBorders>
              <w:tl2br w:val="nil"/>
              <w:tr2bl w:val="nil"/>
            </w:tcBorders>
            <w:vAlign w:val="center"/>
          </w:tcPr>
          <w:p w14:paraId="10F870CE"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投标文件份数</w:t>
            </w:r>
          </w:p>
        </w:tc>
        <w:tc>
          <w:tcPr>
            <w:tcW w:w="6173" w:type="dxa"/>
            <w:tcBorders>
              <w:tl2br w:val="nil"/>
              <w:tr2bl w:val="nil"/>
            </w:tcBorders>
            <w:vAlign w:val="center"/>
          </w:tcPr>
          <w:p w14:paraId="3D957D0A" w14:textId="16617C1C" w:rsidR="00BE4712" w:rsidRDefault="005F2F5D" w:rsidP="00AF32E2">
            <w:pPr>
              <w:widowControl/>
              <w:rPr>
                <w:rFonts w:ascii="仿宋_GB2312" w:eastAsia="仿宋_GB2312" w:hAnsi="仿宋_GB2312" w:cs="仿宋_GB2312"/>
                <w:szCs w:val="21"/>
              </w:rPr>
            </w:pPr>
            <w:r>
              <w:rPr>
                <w:rFonts w:ascii="仿宋_GB2312" w:eastAsia="仿宋_GB2312" w:hAnsi="仿宋_GB2312" w:cs="仿宋_GB2312" w:hint="eastAsia"/>
                <w:szCs w:val="21"/>
              </w:rPr>
              <w:t>本项目应当在线提交电子投标文件。</w:t>
            </w:r>
          </w:p>
        </w:tc>
      </w:tr>
      <w:tr w:rsidR="00BE4712" w14:paraId="10BCA9D0" w14:textId="77777777">
        <w:trPr>
          <w:trHeight w:val="787"/>
          <w:jc w:val="center"/>
        </w:trPr>
        <w:tc>
          <w:tcPr>
            <w:tcW w:w="870" w:type="dxa"/>
            <w:tcBorders>
              <w:tl2br w:val="nil"/>
              <w:tr2bl w:val="nil"/>
            </w:tcBorders>
            <w:vAlign w:val="center"/>
          </w:tcPr>
          <w:p w14:paraId="0A5BD755"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19.1</w:t>
            </w:r>
          </w:p>
        </w:tc>
        <w:tc>
          <w:tcPr>
            <w:tcW w:w="1562" w:type="dxa"/>
            <w:tcBorders>
              <w:tl2br w:val="nil"/>
              <w:tr2bl w:val="nil"/>
            </w:tcBorders>
            <w:vAlign w:val="center"/>
          </w:tcPr>
          <w:p w14:paraId="00608D15" w14:textId="77777777" w:rsidR="00BE4712" w:rsidRDefault="005F2F5D">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173" w:type="dxa"/>
            <w:tcBorders>
              <w:tl2br w:val="nil"/>
              <w:tr2bl w:val="nil"/>
            </w:tcBorders>
            <w:vAlign w:val="center"/>
          </w:tcPr>
          <w:p w14:paraId="131110C2" w14:textId="77777777" w:rsidR="00BE4712" w:rsidRDefault="005F2F5D">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BE4712" w14:paraId="7808A288" w14:textId="77777777">
        <w:trPr>
          <w:trHeight w:val="745"/>
          <w:jc w:val="center"/>
        </w:trPr>
        <w:tc>
          <w:tcPr>
            <w:tcW w:w="870" w:type="dxa"/>
            <w:tcBorders>
              <w:tl2br w:val="nil"/>
              <w:tr2bl w:val="nil"/>
            </w:tcBorders>
            <w:vAlign w:val="center"/>
          </w:tcPr>
          <w:p w14:paraId="30CB4F69"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21.1</w:t>
            </w:r>
          </w:p>
        </w:tc>
        <w:tc>
          <w:tcPr>
            <w:tcW w:w="1562" w:type="dxa"/>
            <w:tcBorders>
              <w:tl2br w:val="nil"/>
              <w:tr2bl w:val="nil"/>
            </w:tcBorders>
            <w:vAlign w:val="center"/>
          </w:tcPr>
          <w:p w14:paraId="02B239AF" w14:textId="77777777" w:rsidR="00BE4712" w:rsidRDefault="005F2F5D">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投标文件开启会时间、地点：</w:t>
            </w:r>
          </w:p>
        </w:tc>
        <w:tc>
          <w:tcPr>
            <w:tcW w:w="6173" w:type="dxa"/>
            <w:tcBorders>
              <w:tl2br w:val="nil"/>
              <w:tr2bl w:val="nil"/>
            </w:tcBorders>
            <w:vAlign w:val="center"/>
          </w:tcPr>
          <w:p w14:paraId="0A5B9FA8" w14:textId="77777777" w:rsidR="00BE4712" w:rsidRDefault="005F2F5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BE4712" w14:paraId="6249FE27" w14:textId="77777777">
        <w:trPr>
          <w:trHeight w:val="605"/>
          <w:jc w:val="center"/>
        </w:trPr>
        <w:tc>
          <w:tcPr>
            <w:tcW w:w="870" w:type="dxa"/>
            <w:tcBorders>
              <w:tl2br w:val="nil"/>
              <w:tr2bl w:val="nil"/>
            </w:tcBorders>
            <w:vAlign w:val="center"/>
          </w:tcPr>
          <w:p w14:paraId="7E503C92"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22.2</w:t>
            </w:r>
          </w:p>
        </w:tc>
        <w:tc>
          <w:tcPr>
            <w:tcW w:w="1562" w:type="dxa"/>
            <w:tcBorders>
              <w:tl2br w:val="nil"/>
              <w:tr2bl w:val="nil"/>
            </w:tcBorders>
            <w:vAlign w:val="center"/>
          </w:tcPr>
          <w:p w14:paraId="6730A3CC" w14:textId="77777777" w:rsidR="00BE4712" w:rsidRDefault="005F2F5D">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评审小组组成</w:t>
            </w:r>
          </w:p>
        </w:tc>
        <w:tc>
          <w:tcPr>
            <w:tcW w:w="6173" w:type="dxa"/>
            <w:tcBorders>
              <w:tl2br w:val="nil"/>
              <w:tr2bl w:val="nil"/>
            </w:tcBorders>
            <w:vAlign w:val="center"/>
          </w:tcPr>
          <w:p w14:paraId="5008C591" w14:textId="6A5F91C4" w:rsidR="00BE4712" w:rsidRDefault="005F2F5D">
            <w:pPr>
              <w:widowControl/>
              <w:rPr>
                <w:rFonts w:ascii="仿宋_GB2312" w:eastAsia="仿宋_GB2312" w:hAnsi="仿宋_GB2312" w:cs="仿宋_GB2312"/>
                <w:szCs w:val="21"/>
              </w:rPr>
            </w:pPr>
            <w:r>
              <w:rPr>
                <w:rFonts w:ascii="仿宋_GB2312" w:eastAsia="仿宋_GB2312" w:hAnsi="仿宋_GB2312" w:cs="仿宋_GB2312" w:hint="eastAsia"/>
                <w:szCs w:val="21"/>
              </w:rPr>
              <w:t>评审小组由招标人代表</w:t>
            </w:r>
            <w:r>
              <w:rPr>
                <w:rFonts w:ascii="仿宋_GB2312" w:eastAsia="仿宋_GB2312" w:hAnsi="仿宋_GB2312" w:cs="仿宋_GB2312" w:hint="eastAsia"/>
                <w:szCs w:val="21"/>
                <w:u w:val="single"/>
              </w:rPr>
              <w:t xml:space="preserve">  </w:t>
            </w:r>
            <w:r w:rsidR="007712DB">
              <w:rPr>
                <w:rFonts w:ascii="仿宋_GB2312" w:eastAsia="仿宋_GB2312" w:hAnsi="仿宋_GB2312" w:cs="仿宋_GB2312"/>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w:t>
            </w:r>
            <w:r w:rsidR="007712DB">
              <w:rPr>
                <w:rFonts w:ascii="仿宋_GB2312" w:eastAsia="仿宋_GB2312" w:hAnsi="仿宋_GB2312" w:cs="仿宋_GB2312"/>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人，共</w:t>
            </w:r>
            <w:r>
              <w:rPr>
                <w:rFonts w:ascii="仿宋_GB2312" w:eastAsia="仿宋_GB2312" w:hAnsi="仿宋_GB2312" w:cs="仿宋_GB2312" w:hint="eastAsia"/>
                <w:szCs w:val="21"/>
                <w:u w:val="single"/>
              </w:rPr>
              <w:t xml:space="preserve">  </w:t>
            </w:r>
            <w:r w:rsidR="007712DB">
              <w:rPr>
                <w:rFonts w:ascii="仿宋_GB2312" w:eastAsia="仿宋_GB2312" w:hAnsi="仿宋_GB2312" w:cs="仿宋_GB2312"/>
                <w:szCs w:val="21"/>
                <w:u w:val="single"/>
              </w:rPr>
              <w:t>5</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人组成。</w:t>
            </w:r>
          </w:p>
          <w:p w14:paraId="7B901A33" w14:textId="77777777" w:rsidR="00BE4712" w:rsidRDefault="005F2F5D">
            <w:pPr>
              <w:pStyle w:val="21"/>
              <w:ind w:firstLine="0"/>
              <w:rPr>
                <w:rFonts w:ascii="仿宋_GB2312" w:eastAsia="仿宋_GB2312" w:hAnsi="仿宋_GB2312" w:cs="仿宋_GB2312"/>
                <w:szCs w:val="21"/>
              </w:rPr>
            </w:pPr>
            <w:r>
              <w:rPr>
                <w:rFonts w:ascii="仿宋_GB2312" w:eastAsia="仿宋_GB2312" w:hAnsi="仿宋_GB2312" w:cs="仿宋_GB2312" w:hint="eastAsia"/>
                <w:szCs w:val="21"/>
              </w:rPr>
              <w:t>评审专家从肇庆市交通集团有限公司</w:t>
            </w:r>
            <w:r>
              <w:rPr>
                <w:rFonts w:ascii="仿宋_GB2312" w:eastAsia="仿宋_GB2312" w:hAnsi="仿宋_GB2312" w:cs="仿宋_GB2312" w:hint="eastAsia"/>
                <w:b/>
                <w:bCs/>
                <w:szCs w:val="21"/>
              </w:rPr>
              <w:t>综合类</w:t>
            </w:r>
            <w:r>
              <w:rPr>
                <w:rFonts w:ascii="仿宋_GB2312" w:eastAsia="仿宋_GB2312" w:hAnsi="仿宋_GB2312" w:cs="仿宋_GB2312" w:hint="eastAsia"/>
                <w:szCs w:val="21"/>
              </w:rPr>
              <w:t>专家库中抽取。</w:t>
            </w:r>
          </w:p>
        </w:tc>
      </w:tr>
      <w:tr w:rsidR="00BE4712" w14:paraId="7659722E" w14:textId="77777777">
        <w:trPr>
          <w:trHeight w:val="605"/>
          <w:jc w:val="center"/>
        </w:trPr>
        <w:tc>
          <w:tcPr>
            <w:tcW w:w="870" w:type="dxa"/>
            <w:tcBorders>
              <w:tl2br w:val="nil"/>
              <w:tr2bl w:val="nil"/>
            </w:tcBorders>
            <w:vAlign w:val="center"/>
          </w:tcPr>
          <w:p w14:paraId="4BA80019"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27.1</w:t>
            </w:r>
          </w:p>
        </w:tc>
        <w:tc>
          <w:tcPr>
            <w:tcW w:w="1562" w:type="dxa"/>
            <w:tcBorders>
              <w:tl2br w:val="nil"/>
              <w:tr2bl w:val="nil"/>
            </w:tcBorders>
            <w:vAlign w:val="center"/>
          </w:tcPr>
          <w:p w14:paraId="0718A86F" w14:textId="77777777" w:rsidR="00BE4712" w:rsidRDefault="005F2F5D">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评审方法</w:t>
            </w:r>
          </w:p>
        </w:tc>
        <w:tc>
          <w:tcPr>
            <w:tcW w:w="6173" w:type="dxa"/>
            <w:tcBorders>
              <w:tl2br w:val="nil"/>
              <w:tr2bl w:val="nil"/>
            </w:tcBorders>
            <w:vAlign w:val="center"/>
          </w:tcPr>
          <w:p w14:paraId="58026CA2" w14:textId="1331F964" w:rsidR="00BE4712" w:rsidRDefault="005F2F5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最低评标价法</w:t>
            </w:r>
          </w:p>
          <w:p w14:paraId="700E7989" w14:textId="3C6B5B39" w:rsidR="00BE4712" w:rsidRDefault="0023118C">
            <w:pPr>
              <w:widowControl/>
              <w:rPr>
                <w:rFonts w:ascii="仿宋_GB2312" w:eastAsia="仿宋_GB2312" w:hAnsi="仿宋_GB2312" w:cs="仿宋_GB2312"/>
                <w:szCs w:val="21"/>
              </w:rPr>
            </w:pPr>
            <w:r>
              <w:rPr>
                <w:rFonts w:ascii="Segoe UI Symbol" w:eastAsia="仿宋_GB2312" w:hAnsi="Segoe UI Symbol" w:cs="Segoe UI Symbol"/>
                <w:kern w:val="0"/>
                <w:szCs w:val="21"/>
              </w:rPr>
              <w:t>☑</w:t>
            </w:r>
            <w:r w:rsidR="005F2F5D">
              <w:rPr>
                <w:rFonts w:ascii="仿宋_GB2312" w:eastAsia="仿宋_GB2312" w:hAnsi="仿宋_GB2312" w:cs="仿宋_GB2312" w:hint="eastAsia"/>
                <w:kern w:val="0"/>
                <w:szCs w:val="21"/>
              </w:rPr>
              <w:t>综合评分法</w:t>
            </w:r>
          </w:p>
        </w:tc>
      </w:tr>
      <w:tr w:rsidR="00BE4712" w14:paraId="6B6519F0" w14:textId="77777777">
        <w:trPr>
          <w:trHeight w:val="605"/>
          <w:jc w:val="center"/>
        </w:trPr>
        <w:tc>
          <w:tcPr>
            <w:tcW w:w="870" w:type="dxa"/>
            <w:tcBorders>
              <w:tl2br w:val="nil"/>
              <w:tr2bl w:val="nil"/>
            </w:tcBorders>
            <w:vAlign w:val="center"/>
          </w:tcPr>
          <w:p w14:paraId="607E40D3"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29.1</w:t>
            </w:r>
          </w:p>
        </w:tc>
        <w:tc>
          <w:tcPr>
            <w:tcW w:w="1562" w:type="dxa"/>
            <w:tcBorders>
              <w:tl2br w:val="nil"/>
              <w:tr2bl w:val="nil"/>
            </w:tcBorders>
            <w:vAlign w:val="center"/>
          </w:tcPr>
          <w:p w14:paraId="6689D111"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173" w:type="dxa"/>
            <w:tcBorders>
              <w:tl2br w:val="nil"/>
              <w:tr2bl w:val="nil"/>
            </w:tcBorders>
            <w:vAlign w:val="center"/>
          </w:tcPr>
          <w:p w14:paraId="50266107" w14:textId="4872DAA8" w:rsidR="00BE4712" w:rsidRDefault="005F2F5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sidR="000B71B6">
              <w:rPr>
                <w:rFonts w:ascii="仿宋_GB2312" w:eastAsia="仿宋_GB2312" w:hAnsi="仿宋_GB2312" w:cs="仿宋_GB2312"/>
                <w:kern w:val="0"/>
                <w:szCs w:val="21"/>
                <w:u w:val="single"/>
              </w:rPr>
              <w:t>2</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家/标段。</w:t>
            </w:r>
          </w:p>
        </w:tc>
      </w:tr>
      <w:tr w:rsidR="00BE4712" w14:paraId="3B26895B" w14:textId="77777777">
        <w:trPr>
          <w:trHeight w:val="605"/>
          <w:jc w:val="center"/>
        </w:trPr>
        <w:tc>
          <w:tcPr>
            <w:tcW w:w="870" w:type="dxa"/>
            <w:tcBorders>
              <w:tl2br w:val="nil"/>
              <w:tr2bl w:val="nil"/>
            </w:tcBorders>
            <w:vAlign w:val="center"/>
          </w:tcPr>
          <w:p w14:paraId="20A10892"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562" w:type="dxa"/>
            <w:tcBorders>
              <w:tl2br w:val="nil"/>
              <w:tr2bl w:val="nil"/>
            </w:tcBorders>
            <w:vAlign w:val="center"/>
          </w:tcPr>
          <w:p w14:paraId="5CD29098"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173" w:type="dxa"/>
            <w:tcBorders>
              <w:tl2br w:val="nil"/>
              <w:tr2bl w:val="nil"/>
            </w:tcBorders>
            <w:vAlign w:val="center"/>
          </w:tcPr>
          <w:p w14:paraId="150202F8" w14:textId="77777777" w:rsidR="00BE4712" w:rsidRDefault="005F2F5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1家</w:t>
            </w:r>
          </w:p>
          <w:p w14:paraId="09389F37" w14:textId="096294BD" w:rsidR="00BE4712" w:rsidRDefault="005F2F5D">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招标人委托评审小组直接确定中标人</w:t>
            </w:r>
          </w:p>
          <w:p w14:paraId="5C40C085" w14:textId="787E5EDB" w:rsidR="00BE4712" w:rsidRDefault="00A03334">
            <w:pPr>
              <w:widowControl/>
              <w:rPr>
                <w:rFonts w:ascii="仿宋_GB2312" w:eastAsia="仿宋_GB2312" w:hAnsi="仿宋_GB2312" w:cs="仿宋_GB2312"/>
                <w:kern w:val="0"/>
                <w:szCs w:val="21"/>
                <w:u w:val="single"/>
              </w:rPr>
            </w:pPr>
            <w:r>
              <w:rPr>
                <w:rFonts w:ascii="Segoe UI Symbol" w:eastAsia="仿宋_GB2312" w:hAnsi="Segoe UI Symbol" w:cs="Segoe UI Symbol"/>
                <w:kern w:val="0"/>
                <w:szCs w:val="21"/>
              </w:rPr>
              <w:t>☑</w:t>
            </w:r>
            <w:r w:rsidR="005F2F5D">
              <w:rPr>
                <w:rFonts w:ascii="仿宋_GB2312" w:eastAsia="仿宋_GB2312" w:hAnsi="仿宋_GB2312" w:cs="仿宋_GB2312" w:hint="eastAsia"/>
                <w:kern w:val="0"/>
                <w:szCs w:val="21"/>
              </w:rPr>
              <w:t>招标人确定中标人</w:t>
            </w:r>
          </w:p>
        </w:tc>
      </w:tr>
      <w:tr w:rsidR="00BE4712" w14:paraId="7283ECC7" w14:textId="77777777">
        <w:trPr>
          <w:trHeight w:val="605"/>
          <w:jc w:val="center"/>
        </w:trPr>
        <w:tc>
          <w:tcPr>
            <w:tcW w:w="870" w:type="dxa"/>
            <w:tcBorders>
              <w:tl2br w:val="nil"/>
              <w:tr2bl w:val="nil"/>
            </w:tcBorders>
            <w:vAlign w:val="center"/>
          </w:tcPr>
          <w:p w14:paraId="50703622"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562" w:type="dxa"/>
            <w:tcBorders>
              <w:tl2br w:val="nil"/>
              <w:tr2bl w:val="nil"/>
            </w:tcBorders>
            <w:vAlign w:val="center"/>
          </w:tcPr>
          <w:p w14:paraId="7BD99A87" w14:textId="2550A191" w:rsidR="00BE4712" w:rsidRDefault="005F2F5D">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173" w:type="dxa"/>
            <w:tcBorders>
              <w:tl2br w:val="nil"/>
              <w:tr2bl w:val="nil"/>
            </w:tcBorders>
            <w:vAlign w:val="center"/>
          </w:tcPr>
          <w:p w14:paraId="660A27A0" w14:textId="76C669C9" w:rsidR="00BE4712" w:rsidRDefault="00583C8A" w:rsidP="00681E7A">
            <w:pPr>
              <w:shd w:val="clear" w:color="auto" w:fill="FFFFFF"/>
              <w:jc w:val="left"/>
              <w:rPr>
                <w:rFonts w:ascii="仿宋_GB2312" w:eastAsia="仿宋_GB2312" w:hAnsi="仿宋_GB2312" w:cs="仿宋_GB2312"/>
                <w:szCs w:val="21"/>
              </w:rPr>
            </w:pPr>
            <w:r>
              <w:rPr>
                <w:rFonts w:ascii="Segoe UI Symbol" w:eastAsia="微软雅黑" w:hAnsi="Segoe UI Symbol" w:cs="Segoe UI Symbol"/>
                <w:szCs w:val="21"/>
              </w:rPr>
              <w:t>☑</w:t>
            </w:r>
            <w:r w:rsidR="005F2F5D">
              <w:rPr>
                <w:rFonts w:ascii="仿宋_GB2312" w:eastAsia="仿宋_GB2312" w:hAnsi="仿宋_GB2312" w:cs="仿宋_GB2312" w:hint="eastAsia"/>
                <w:szCs w:val="21"/>
              </w:rPr>
              <w:t>本项目收取履约保证金</w:t>
            </w:r>
          </w:p>
          <w:p w14:paraId="2E9F0542" w14:textId="52672788" w:rsidR="00BE4712" w:rsidRDefault="005F2F5D" w:rsidP="00D82137">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rPr>
              <w:t>合同价的</w:t>
            </w:r>
            <w:r>
              <w:rPr>
                <w:rFonts w:ascii="仿宋_GB2312" w:eastAsia="仿宋_GB2312" w:hAnsi="仿宋_GB2312" w:cs="仿宋_GB2312" w:hint="eastAsia"/>
                <w:kern w:val="0"/>
                <w:szCs w:val="21"/>
                <w:u w:val="single"/>
              </w:rPr>
              <w:t xml:space="preserve">  10 %</w:t>
            </w:r>
            <w:r>
              <w:rPr>
                <w:rFonts w:ascii="仿宋_GB2312" w:eastAsia="仿宋_GB2312" w:hAnsi="仿宋_GB2312" w:cs="仿宋_GB2312" w:hint="eastAsia"/>
                <w:kern w:val="0"/>
                <w:szCs w:val="21"/>
              </w:rPr>
              <w:t>。</w:t>
            </w:r>
          </w:p>
          <w:p w14:paraId="2599908A" w14:textId="2B835C7D" w:rsidR="00BE4712" w:rsidRDefault="005F2F5D" w:rsidP="00D82137">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 xml:space="preserve">  </w:t>
            </w:r>
            <w:r w:rsidR="00D3353A">
              <w:rPr>
                <w:rFonts w:ascii="仿宋_GB2312" w:eastAsia="仿宋_GB2312" w:hAnsi="仿宋_GB2312" w:cs="仿宋_GB2312" w:hint="eastAsia"/>
                <w:kern w:val="0"/>
                <w:szCs w:val="21"/>
                <w:u w:val="single"/>
              </w:rPr>
              <w:t>中标通知书出具后的1</w:t>
            </w:r>
            <w:r w:rsidR="00D3353A">
              <w:rPr>
                <w:rFonts w:ascii="仿宋_GB2312" w:eastAsia="仿宋_GB2312" w:hAnsi="仿宋_GB2312" w:cs="仿宋_GB2312"/>
                <w:kern w:val="0"/>
                <w:szCs w:val="21"/>
                <w:u w:val="single"/>
              </w:rPr>
              <w:t>5</w:t>
            </w:r>
            <w:r w:rsidR="00D3353A">
              <w:rPr>
                <w:rFonts w:ascii="仿宋_GB2312" w:eastAsia="仿宋_GB2312" w:hAnsi="仿宋_GB2312" w:cs="仿宋_GB2312" w:hint="eastAsia"/>
                <w:kern w:val="0"/>
                <w:szCs w:val="21"/>
                <w:u w:val="single"/>
              </w:rPr>
              <w:t>个日历日内</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 xml:space="preserve"> </w:t>
            </w:r>
          </w:p>
          <w:p w14:paraId="0F4AD6A0" w14:textId="5A89B394" w:rsidR="00BE4712" w:rsidRDefault="005F2F5D" w:rsidP="00D82137">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sidR="00583C8A">
              <w:rPr>
                <w:rFonts w:ascii="Segoe UI Symbol" w:eastAsia="仿宋_GB2312" w:hAnsi="Segoe UI Symbol" w:cs="Segoe UI Symbol"/>
                <w:szCs w:val="21"/>
              </w:rPr>
              <w:t>☑</w:t>
            </w:r>
            <w:r>
              <w:rPr>
                <w:rFonts w:ascii="仿宋_GB2312" w:eastAsia="仿宋_GB2312" w:hAnsi="仿宋_GB2312" w:cs="仿宋_GB2312" w:hint="eastAsia"/>
                <w:szCs w:val="21"/>
              </w:rPr>
              <w:t>保函   □支票  □电汇</w:t>
            </w:r>
          </w:p>
          <w:p w14:paraId="45187F75" w14:textId="01D247D2" w:rsidR="00BE4712" w:rsidRDefault="005F2F5D" w:rsidP="00D82137">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14:paraId="57DE8258" w14:textId="27F5BD6F" w:rsidR="00BE4712" w:rsidRDefault="005F2F5D" w:rsidP="00D82137">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00925CE3">
              <w:rPr>
                <w:rFonts w:ascii="仿宋_GB2312" w:eastAsia="仿宋_GB2312" w:hAnsi="仿宋_GB2312" w:cs="仿宋_GB2312"/>
                <w:szCs w:val="21"/>
              </w:rPr>
              <w:t xml:space="preserve"> </w:t>
            </w:r>
            <w:r>
              <w:rPr>
                <w:rFonts w:ascii="仿宋_GB2312" w:eastAsia="仿宋_GB2312" w:hAnsi="仿宋_GB2312" w:cs="仿宋_GB2312" w:hint="eastAsia"/>
                <w:szCs w:val="21"/>
              </w:rPr>
              <w:t>开 户 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 xml:space="preserve"> </w:t>
            </w:r>
          </w:p>
          <w:p w14:paraId="0E3B57D1" w14:textId="7D4449BB" w:rsidR="00BE4712" w:rsidRDefault="005F2F5D" w:rsidP="00D82137">
            <w:pPr>
              <w:ind w:firstLine="420"/>
              <w:rPr>
                <w:rFonts w:ascii="仿宋_GB2312" w:eastAsia="仿宋_GB2312" w:hAnsi="仿宋_GB2312" w:cs="仿宋_GB2312"/>
                <w:szCs w:val="21"/>
              </w:rPr>
            </w:pPr>
            <w:r>
              <w:rPr>
                <w:rFonts w:ascii="仿宋_GB2312" w:eastAsia="仿宋_GB2312" w:hAnsi="仿宋_GB2312" w:cs="仿宋_GB2312" w:hint="eastAsia"/>
                <w:szCs w:val="21"/>
              </w:rPr>
              <w:t>开 户 行：</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 xml:space="preserve"> </w:t>
            </w:r>
          </w:p>
          <w:p w14:paraId="15A4AB58" w14:textId="14D0DFFD" w:rsidR="00BE4712" w:rsidRDefault="005F2F5D" w:rsidP="00D82137">
            <w:pPr>
              <w:ind w:firstLine="420"/>
              <w:rPr>
                <w:rFonts w:ascii="仿宋_GB2312" w:eastAsia="仿宋_GB2312" w:hAnsi="仿宋_GB2312" w:cs="仿宋_GB2312"/>
                <w:kern w:val="0"/>
                <w:szCs w:val="21"/>
                <w:u w:val="single"/>
              </w:rPr>
            </w:pPr>
            <w:r>
              <w:rPr>
                <w:rFonts w:ascii="仿宋_GB2312" w:eastAsia="仿宋_GB2312" w:hAnsi="仿宋_GB2312" w:cs="仿宋_GB2312" w:hint="eastAsia"/>
                <w:szCs w:val="21"/>
              </w:rPr>
              <w:t>账    号：</w:t>
            </w:r>
            <w:r>
              <w:rPr>
                <w:rFonts w:ascii="仿宋_GB2312" w:eastAsia="仿宋_GB2312" w:hAnsi="仿宋_GB2312" w:cs="仿宋_GB2312" w:hint="eastAsia"/>
                <w:kern w:val="0"/>
                <w:szCs w:val="21"/>
                <w:u w:val="single"/>
              </w:rPr>
              <w:t xml:space="preserve">                </w:t>
            </w:r>
          </w:p>
          <w:p w14:paraId="694E0E35" w14:textId="2C2DAA94" w:rsidR="00BE4712" w:rsidRDefault="005F2F5D" w:rsidP="00D82137">
            <w:pPr>
              <w:ind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szCs w:val="21"/>
              </w:rPr>
              <w:t xml:space="preserve"> </w:t>
            </w:r>
          </w:p>
        </w:tc>
      </w:tr>
      <w:tr w:rsidR="00BE4712" w14:paraId="3F872B31" w14:textId="77777777">
        <w:trPr>
          <w:trHeight w:val="671"/>
          <w:jc w:val="center"/>
        </w:trPr>
        <w:tc>
          <w:tcPr>
            <w:tcW w:w="870" w:type="dxa"/>
            <w:tcBorders>
              <w:tl2br w:val="nil"/>
              <w:tr2bl w:val="nil"/>
            </w:tcBorders>
            <w:vAlign w:val="center"/>
          </w:tcPr>
          <w:p w14:paraId="4A1F9337"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38.3</w:t>
            </w:r>
          </w:p>
        </w:tc>
        <w:tc>
          <w:tcPr>
            <w:tcW w:w="1562" w:type="dxa"/>
            <w:tcBorders>
              <w:tl2br w:val="nil"/>
              <w:tr2bl w:val="nil"/>
            </w:tcBorders>
            <w:vAlign w:val="center"/>
          </w:tcPr>
          <w:p w14:paraId="385F87D0" w14:textId="77777777" w:rsidR="00BE4712" w:rsidRDefault="005F2F5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173" w:type="dxa"/>
            <w:tcBorders>
              <w:tl2br w:val="nil"/>
              <w:tr2bl w:val="nil"/>
            </w:tcBorders>
            <w:vAlign w:val="center"/>
          </w:tcPr>
          <w:p w14:paraId="43EA0071" w14:textId="77777777" w:rsidR="00BE4712" w:rsidRDefault="005F2F5D">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一、投标人认为自己的权益受到损害的，可以在知道或者应知其权益受到损害之日起七个工作日内，向招标人提出质疑。</w:t>
            </w:r>
          </w:p>
          <w:p w14:paraId="031FCCA4" w14:textId="77777777" w:rsidR="00BE4712" w:rsidRDefault="005F2F5D">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w:t>
            </w:r>
          </w:p>
          <w:p w14:paraId="75FA5E08" w14:textId="2A0D5B44" w:rsidR="00BE4712" w:rsidRDefault="005F2F5D">
            <w:pPr>
              <w:widowControl/>
              <w:ind w:firstLineChars="200" w:firstLine="42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sidR="00CA2C4B" w:rsidRPr="00CA2C4B">
              <w:rPr>
                <w:rFonts w:ascii="仿宋_GB2312" w:eastAsia="仿宋_GB2312" w:hAnsi="仿宋_GB2312" w:cs="仿宋_GB2312" w:hint="eastAsia"/>
                <w:kern w:val="0"/>
                <w:szCs w:val="21"/>
                <w:u w:val="single"/>
              </w:rPr>
              <w:t>肇庆市公共汽车有限公司</w:t>
            </w:r>
          </w:p>
          <w:p w14:paraId="20F64A6D" w14:textId="164C9C62" w:rsidR="00BE4712" w:rsidRDefault="005F2F5D">
            <w:pPr>
              <w:widowControl/>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 系 人：</w:t>
            </w:r>
            <w:r w:rsidR="00DF3E01">
              <w:rPr>
                <w:rFonts w:ascii="仿宋_GB2312" w:eastAsia="仿宋_GB2312" w:hAnsi="仿宋_GB2312" w:cs="仿宋_GB2312" w:hint="eastAsia"/>
                <w:kern w:val="0"/>
                <w:szCs w:val="21"/>
                <w:u w:val="single"/>
              </w:rPr>
              <w:t xml:space="preserve"> </w:t>
            </w:r>
            <w:r w:rsidR="00DF3E01">
              <w:rPr>
                <w:rFonts w:ascii="仿宋_GB2312" w:eastAsia="仿宋_GB2312" w:hAnsi="仿宋_GB2312" w:cs="仿宋_GB2312"/>
                <w:kern w:val="0"/>
                <w:szCs w:val="21"/>
                <w:u w:val="single"/>
              </w:rPr>
              <w:t xml:space="preserve">    </w:t>
            </w:r>
            <w:r w:rsidR="00D07A1B">
              <w:rPr>
                <w:rFonts w:ascii="仿宋_GB2312" w:eastAsia="仿宋_GB2312" w:hAnsi="仿宋_GB2312" w:cs="仿宋_GB2312" w:hint="eastAsia"/>
                <w:kern w:val="0"/>
                <w:szCs w:val="21"/>
                <w:u w:val="single"/>
              </w:rPr>
              <w:t>黎先生</w:t>
            </w:r>
            <w:r w:rsidR="00DF3E01">
              <w:rPr>
                <w:rFonts w:ascii="仿宋_GB2312" w:eastAsia="仿宋_GB2312" w:hAnsi="仿宋_GB2312" w:cs="仿宋_GB2312"/>
                <w:kern w:val="0"/>
                <w:szCs w:val="21"/>
                <w:u w:val="single"/>
              </w:rPr>
              <w:t xml:space="preserve">         </w:t>
            </w:r>
          </w:p>
          <w:p w14:paraId="23920932" w14:textId="7F836993" w:rsidR="00BE4712" w:rsidRDefault="005F2F5D">
            <w:pPr>
              <w:widowControl/>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 xml:space="preserve"> </w:t>
            </w:r>
            <w:r w:rsidR="00DF3E01" w:rsidRPr="00CA2C4B">
              <w:rPr>
                <w:rFonts w:ascii="仿宋_GB2312" w:eastAsia="仿宋_GB2312" w:hAnsi="仿宋_GB2312" w:cs="仿宋_GB2312"/>
                <w:kern w:val="0"/>
                <w:szCs w:val="21"/>
                <w:u w:val="single"/>
              </w:rPr>
              <w:t>0758-2901609</w:t>
            </w:r>
            <w:r>
              <w:rPr>
                <w:rFonts w:ascii="仿宋_GB2312" w:eastAsia="仿宋_GB2312" w:hAnsi="仿宋_GB2312" w:cs="仿宋_GB2312" w:hint="eastAsia"/>
                <w:kern w:val="0"/>
                <w:szCs w:val="21"/>
                <w:u w:val="single"/>
              </w:rPr>
              <w:t xml:space="preserve"> </w:t>
            </w:r>
          </w:p>
          <w:p w14:paraId="34779596" w14:textId="7696027B" w:rsidR="00BE4712" w:rsidRDefault="005F2F5D">
            <w:pPr>
              <w:widowControl/>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通讯地址：</w:t>
            </w:r>
            <w:r w:rsidR="00DF3E01" w:rsidRPr="008E6904">
              <w:rPr>
                <w:rFonts w:ascii="仿宋_GB2312" w:eastAsia="仿宋_GB2312" w:hAnsi="仿宋_GB2312" w:cs="仿宋_GB2312" w:hint="eastAsia"/>
                <w:kern w:val="0"/>
                <w:szCs w:val="21"/>
                <w:u w:val="single"/>
              </w:rPr>
              <w:t>广东省肇庆市站前西路1号肇庆市公共汽车有限公司</w:t>
            </w:r>
          </w:p>
          <w:p w14:paraId="6AB26DD6" w14:textId="77777777" w:rsidR="00BE4712" w:rsidRDefault="005F2F5D">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2.质疑函的内容、格式：质疑须以书面形式提出，列明质疑事项及相关依据，联系人、联系电话、传真、详细地址、邮编等基本信息并加盖公章。格式自拟。</w:t>
            </w:r>
          </w:p>
          <w:p w14:paraId="5A2C9C7B" w14:textId="77777777" w:rsidR="00BE4712" w:rsidRDefault="005F2F5D">
            <w:pPr>
              <w:pStyle w:val="a5"/>
              <w:rPr>
                <w:rFonts w:ascii="仿宋_GB2312" w:eastAsia="仿宋_GB2312" w:hAnsi="仿宋_GB2312" w:cs="仿宋_GB2312"/>
                <w:szCs w:val="21"/>
              </w:rPr>
            </w:pPr>
            <w:r>
              <w:rPr>
                <w:rFonts w:ascii="仿宋_GB2312" w:eastAsia="仿宋_GB2312" w:hAnsi="仿宋_GB2312" w:cs="仿宋_GB2312" w:hint="eastAsia"/>
                <w:szCs w:val="21"/>
              </w:rPr>
              <w:lastRenderedPageBreak/>
              <w:t>二、投标人应在质疑期内一次性针对同一采购程序环节提出质疑，否则针对再次提出质疑将不予接收。（采购程序环节分为：招标公告、招标文件、招标过程、中标结果）</w:t>
            </w:r>
          </w:p>
          <w:p w14:paraId="7C7C108B" w14:textId="77777777" w:rsidR="00BE4712" w:rsidRDefault="005F2F5D">
            <w:pPr>
              <w:pStyle w:val="a5"/>
              <w:rPr>
                <w:rFonts w:ascii="仿宋_GB2312" w:eastAsia="仿宋_GB2312" w:hAnsi="仿宋_GB2312" w:cs="仿宋_GB2312"/>
                <w:szCs w:val="21"/>
              </w:rPr>
            </w:pPr>
            <w:r>
              <w:rPr>
                <w:rFonts w:ascii="仿宋_GB2312" w:eastAsia="仿宋_GB2312" w:hAnsi="仿宋_GB2312" w:cs="仿宋_GB2312" w:hint="eastAsia"/>
                <w:szCs w:val="21"/>
              </w:rPr>
              <w:t>三、监督机构：肇庆市交通集团有限公司纪检监察室</w:t>
            </w:r>
          </w:p>
          <w:p w14:paraId="3E9399FC" w14:textId="77777777" w:rsidR="00BE4712" w:rsidRDefault="005F2F5D">
            <w:pPr>
              <w:pStyle w:val="a5"/>
              <w:rPr>
                <w:rFonts w:ascii="仿宋_GB2312" w:eastAsia="仿宋_GB2312" w:hAnsi="仿宋_GB2312" w:cs="仿宋_GB2312"/>
                <w:szCs w:val="21"/>
              </w:rPr>
            </w:pPr>
            <w:r>
              <w:rPr>
                <w:rFonts w:ascii="仿宋_GB2312" w:eastAsia="仿宋_GB2312" w:hAnsi="仿宋_GB2312" w:cs="仿宋_GB2312" w:hint="eastAsia"/>
                <w:szCs w:val="21"/>
              </w:rPr>
              <w:t xml:space="preserve">    监督电话：0758-2909855</w:t>
            </w:r>
          </w:p>
        </w:tc>
      </w:tr>
    </w:tbl>
    <w:p w14:paraId="3F90DE0D" w14:textId="77777777" w:rsidR="00BE4712" w:rsidRDefault="005F2F5D">
      <w:pPr>
        <w:rPr>
          <w:rFonts w:ascii="仿宋_GB2312" w:eastAsia="仿宋_GB2312" w:hAnsi="仿宋_GB2312" w:cs="仿宋_GB2312"/>
        </w:rPr>
      </w:pPr>
      <w:r>
        <w:rPr>
          <w:rFonts w:ascii="仿宋_GB2312" w:eastAsia="仿宋_GB2312" w:hAnsi="仿宋_GB2312" w:cs="仿宋_GB2312" w:hint="eastAsia"/>
        </w:rPr>
        <w:lastRenderedPageBreak/>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14:paraId="5329D018" w14:textId="77777777" w:rsidR="00BE4712" w:rsidRDefault="005F2F5D" w:rsidP="005E431B">
      <w:pPr>
        <w:pStyle w:val="2"/>
        <w:adjustRightInd w:val="0"/>
        <w:snapToGrid w:val="0"/>
        <w:spacing w:before="0" w:after="0" w:line="360" w:lineRule="auto"/>
        <w:rPr>
          <w:rFonts w:ascii="仿宋_GB2312" w:eastAsia="仿宋_GB2312" w:hAnsi="仿宋_GB2312" w:cs="仿宋_GB2312"/>
        </w:rPr>
      </w:pPr>
      <w:r>
        <w:rPr>
          <w:rFonts w:ascii="仿宋_GB2312" w:eastAsia="仿宋_GB2312" w:hAnsi="仿宋_GB2312" w:cs="仿宋_GB2312" w:hint="eastAsia"/>
          <w:sz w:val="21"/>
          <w:szCs w:val="21"/>
        </w:rPr>
        <w:br w:type="page"/>
      </w:r>
      <w:r>
        <w:rPr>
          <w:rFonts w:ascii="仿宋_GB2312" w:eastAsia="仿宋_GB2312" w:hAnsi="仿宋_GB2312" w:cs="仿宋_GB2312" w:hint="eastAsia"/>
          <w:sz w:val="28"/>
          <w:szCs w:val="28"/>
        </w:rPr>
        <w:lastRenderedPageBreak/>
        <w:t>二 总则</w:t>
      </w:r>
    </w:p>
    <w:p w14:paraId="06210961"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1.招标人及投标人</w:t>
      </w:r>
    </w:p>
    <w:p w14:paraId="3C718DDA"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szCs w:val="21"/>
        </w:rPr>
        <w:t>招标人：本项目招标人见投标人须知表1.1款。</w:t>
      </w:r>
    </w:p>
    <w:p w14:paraId="6B5BC633"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1.2</w:t>
      </w:r>
      <w:r>
        <w:rPr>
          <w:rFonts w:ascii="仿宋_GB2312" w:eastAsia="仿宋_GB2312" w:hAnsi="仿宋_GB2312" w:cs="仿宋_GB2312" w:hint="eastAsia"/>
          <w:szCs w:val="21"/>
        </w:rPr>
        <w:t>投标人：是指向招标人提供货物、工程或者服务的法人。</w:t>
      </w:r>
    </w:p>
    <w:p w14:paraId="3ACF82D8"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1.2.1本项目的投标人须满足的资格要求：见招标公告</w:t>
      </w:r>
    </w:p>
    <w:p w14:paraId="45DB7D19"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1.2.2本项目的投标人不得存在的情形：见招标公告</w:t>
      </w:r>
    </w:p>
    <w:p w14:paraId="105AFFC0"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1.2.3对投标人的其他资格要求见投标人须知表1.2.3款。</w:t>
      </w:r>
    </w:p>
    <w:p w14:paraId="0E123029"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1.2.4以招标人认可的方式获得了本项目的招标文件。</w:t>
      </w:r>
    </w:p>
    <w:p w14:paraId="6ACE4C57"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1.3</w:t>
      </w:r>
      <w:r>
        <w:rPr>
          <w:rFonts w:ascii="仿宋_GB2312" w:eastAsia="仿宋_GB2312" w:hAnsi="仿宋_GB2312" w:cs="仿宋_GB2312" w:hint="eastAsia"/>
          <w:szCs w:val="21"/>
        </w:rPr>
        <w:t>如投标人须知表1.3款中允许联合体参加招标活动的，对联合体规定如下：</w:t>
      </w:r>
    </w:p>
    <w:p w14:paraId="07538F55"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1.3.1两个以上投标人可以组成一个联合体，以一个投标人的身份参加招标活动。</w:t>
      </w:r>
    </w:p>
    <w:p w14:paraId="2BAE6EBF"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1.3.2联合体各方均应符合本总则1.2.1款和1.2.2款规定的条件。</w:t>
      </w:r>
    </w:p>
    <w:p w14:paraId="5DDB5812"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1.3.3联合体各方应签订共同参加招标活动协议，明确约定联合体各方承担的工作和相应的责任。</w:t>
      </w:r>
    </w:p>
    <w:p w14:paraId="42CE9DB4"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1.3.4联合体中有同类资质的投标人按照联合体分工承担相同工作的，按照较低的资质等级确定联合体的资质等级。</w:t>
      </w:r>
    </w:p>
    <w:p w14:paraId="0B84E334"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1.3.5以联合体形式参加招标活动的，联合体各方不得再单独参加或者与其他投标人另外组成联合体参加本项目招标活动，否则投标文件将被认定为</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14:paraId="040CE915"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（1）两个以上的法人或者其他组织可以组成一个联合体，以一个投标人的身份共同参加招标活动。</w:t>
      </w:r>
    </w:p>
    <w:p w14:paraId="7E567E07"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（2）联合体中标的，联合体各方应共同与招标人签订合同，就合同约定的事项对招标人承担连带责任。</w:t>
      </w:r>
    </w:p>
    <w:p w14:paraId="572DC39C"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1.3.6对联合体参加招标活动的其他资格要求见投标人须知表1.3.6款。</w:t>
      </w:r>
    </w:p>
    <w:p w14:paraId="11B61543"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1.4</w:t>
      </w:r>
      <w:r>
        <w:rPr>
          <w:rFonts w:ascii="仿宋_GB2312" w:eastAsia="仿宋_GB2312" w:hAnsi="仿宋_GB2312" w:cs="仿宋_GB2312" w:hint="eastAsia"/>
          <w:szCs w:val="21"/>
        </w:rPr>
        <w:t>投标人在招标过程中不得向招标人提供、给予任何有价值的物品，影响其正常决策行为。</w:t>
      </w:r>
    </w:p>
    <w:p w14:paraId="115A59CC"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14:paraId="5233B243"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2.1本项目的招标人已获得足以支付本次招标活动后所签订的合同项下的资金。</w:t>
      </w:r>
    </w:p>
    <w:p w14:paraId="244A954D"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2.2项目标段最高限价见投标人须知表2.2款。</w:t>
      </w:r>
    </w:p>
    <w:p w14:paraId="5C4E6018"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2.3投标人报价超过招标文件规定的该标段最高限价的，其投标文件将被认定为</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14:paraId="45C9709B" w14:textId="77777777" w:rsidR="00BE4712" w:rsidRDefault="005F2F5D">
      <w:pPr>
        <w:adjustRightInd w:val="0"/>
        <w:snapToGrid w:val="0"/>
        <w:spacing w:line="360" w:lineRule="auto"/>
        <w:rPr>
          <w:rFonts w:ascii="仿宋_GB2312" w:eastAsia="仿宋_GB2312" w:hAnsi="仿宋_GB2312" w:cs="仿宋_GB2312"/>
          <w:b/>
          <w:bCs/>
          <w:szCs w:val="21"/>
        </w:rPr>
      </w:pPr>
      <w:bookmarkStart w:id="7" w:name="_Toc266951048"/>
      <w:r>
        <w:rPr>
          <w:rFonts w:ascii="仿宋_GB2312" w:eastAsia="仿宋_GB2312" w:hAnsi="仿宋_GB2312" w:cs="仿宋_GB2312" w:hint="eastAsia"/>
          <w:b/>
          <w:bCs/>
          <w:szCs w:val="21"/>
        </w:rPr>
        <w:t>3.语言文字</w:t>
      </w:r>
      <w:bookmarkEnd w:id="7"/>
    </w:p>
    <w:p w14:paraId="5BF1B5C3"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14:paraId="62D6D04E" w14:textId="77777777" w:rsidR="00BE4712" w:rsidRDefault="005F2F5D">
      <w:pPr>
        <w:adjustRightInd w:val="0"/>
        <w:snapToGrid w:val="0"/>
        <w:spacing w:line="360" w:lineRule="auto"/>
        <w:rPr>
          <w:rFonts w:ascii="仿宋_GB2312" w:eastAsia="仿宋_GB2312" w:hAnsi="仿宋_GB2312" w:cs="仿宋_GB2312"/>
          <w:b/>
          <w:bCs/>
          <w:szCs w:val="21"/>
        </w:rPr>
      </w:pPr>
      <w:bookmarkStart w:id="8" w:name="_1.8_计量单位"/>
      <w:bookmarkStart w:id="9" w:name="_Toc266951049"/>
      <w:bookmarkEnd w:id="8"/>
      <w:r>
        <w:rPr>
          <w:rFonts w:ascii="仿宋_GB2312" w:eastAsia="仿宋_GB2312" w:hAnsi="仿宋_GB2312" w:cs="仿宋_GB2312" w:hint="eastAsia"/>
          <w:b/>
          <w:bCs/>
          <w:szCs w:val="21"/>
        </w:rPr>
        <w:t>4.计量单位</w:t>
      </w:r>
      <w:bookmarkEnd w:id="9"/>
    </w:p>
    <w:p w14:paraId="660231B3"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投标文件中所使用的计量单位，应采用中华人民共和国法定计量单位。</w:t>
      </w:r>
    </w:p>
    <w:p w14:paraId="7D399968"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5.投标费用</w:t>
      </w:r>
    </w:p>
    <w:p w14:paraId="25BF34E0"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不论投标的结果如何，投标人应承担所有与本次招标活动有关的费用。</w:t>
      </w:r>
    </w:p>
    <w:p w14:paraId="335C4639"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6.现场考察、标前答疑会</w:t>
      </w:r>
    </w:p>
    <w:p w14:paraId="75FED22B"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6.1款规定组织现场考察或答疑会的，招标人按规定的时间、地点组织投标人现场考察或答疑会，或者在招标文件规定的时间内以书面形式通知所有获取招标文件的潜在投标人。</w:t>
      </w:r>
    </w:p>
    <w:p w14:paraId="4BD1B72D" w14:textId="77777777" w:rsidR="00BE4712" w:rsidRDefault="005F2F5D">
      <w:pPr>
        <w:adjustRightInd w:val="0"/>
        <w:snapToGrid w:val="0"/>
        <w:spacing w:line="360" w:lineRule="auto"/>
        <w:rPr>
          <w:rFonts w:ascii="仿宋_GB2312" w:eastAsia="仿宋_GB2312" w:hAnsi="仿宋_GB2312" w:cs="仿宋_GB2312"/>
          <w:b/>
          <w:bCs/>
          <w:szCs w:val="21"/>
        </w:rPr>
      </w:pPr>
      <w:bookmarkStart w:id="10" w:name="_1.10_投标预备会"/>
      <w:bookmarkEnd w:id="1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由于未参加现场考察或答疑会而导致对项目实际情况不了解，影响技术文件编制、</w:t>
      </w:r>
      <w:hyperlink r:id="rId10"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14:paraId="476D276B"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6.3现场考察及参加答疑会所发生的费用及一切责任由投标人自行承担。</w:t>
      </w:r>
    </w:p>
    <w:p w14:paraId="418E0731"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7.分包</w:t>
      </w:r>
    </w:p>
    <w:p w14:paraId="00B6BC0B" w14:textId="77777777" w:rsidR="00BE4712" w:rsidRDefault="005F2F5D">
      <w:pPr>
        <w:pStyle w:val="10"/>
        <w:ind w:firstLine="0"/>
        <w:rPr>
          <w:rFonts w:ascii="仿宋_GB2312" w:eastAsia="仿宋_GB2312" w:hAnsi="仿宋_GB2312" w:cs="仿宋_GB2312"/>
          <w:spacing w:val="0"/>
          <w:kern w:val="2"/>
          <w:sz w:val="21"/>
          <w:szCs w:val="21"/>
        </w:rPr>
      </w:pPr>
      <w:r>
        <w:rPr>
          <w:rFonts w:ascii="仿宋_GB2312" w:eastAsia="仿宋_GB2312" w:hAnsi="仿宋_GB2312" w:cs="仿宋_GB2312" w:hint="eastAsia"/>
          <w:spacing w:val="0"/>
          <w:kern w:val="2"/>
          <w:sz w:val="21"/>
          <w:szCs w:val="21"/>
        </w:rPr>
        <w:t>7.1投标人在中标后将所取得项目的部分非主体、非关键性工作进行分包的，应符合以下规定：</w:t>
      </w:r>
    </w:p>
    <w:p w14:paraId="7D58B248" w14:textId="77777777" w:rsidR="00BE4712" w:rsidRDefault="005F2F5D">
      <w:pPr>
        <w:pStyle w:val="a4"/>
        <w:rPr>
          <w:rFonts w:ascii="仿宋_GB2312" w:eastAsia="仿宋_GB2312" w:hAnsi="仿宋_GB2312" w:cs="仿宋_GB2312"/>
          <w:szCs w:val="21"/>
        </w:rPr>
      </w:pPr>
      <w:r>
        <w:rPr>
          <w:rFonts w:ascii="仿宋_GB2312" w:eastAsia="仿宋_GB2312" w:hAnsi="仿宋_GB2312" w:cs="仿宋_GB2312" w:hint="eastAsia"/>
          <w:szCs w:val="21"/>
        </w:rPr>
        <w:t>7.1.1 分包内容要求：招标人允许分包的专项工作（如有）应在投标人须知前附表中载明。</w:t>
      </w:r>
    </w:p>
    <w:p w14:paraId="4EBC6E84" w14:textId="77777777" w:rsidR="00BE4712" w:rsidRDefault="005F2F5D">
      <w:pPr>
        <w:pStyle w:val="a4"/>
        <w:rPr>
          <w:rFonts w:ascii="仿宋_GB2312" w:eastAsia="仿宋_GB2312" w:hAnsi="仿宋_GB2312" w:cs="仿宋_GB2312"/>
          <w:szCs w:val="21"/>
        </w:rPr>
      </w:pPr>
      <w:r>
        <w:rPr>
          <w:rFonts w:ascii="仿宋_GB2312" w:eastAsia="仿宋_GB2312" w:hAnsi="仿宋_GB2312" w:cs="仿宋_GB2312" w:hint="eastAsia"/>
          <w:szCs w:val="21"/>
        </w:rPr>
        <w:t>7.1.2 接受分包的第三人资格要求：分包人的资格能力应与其分包工作的标准和规模相适应，且具备投标人须知前附表中规定的资格条件。</w:t>
      </w:r>
    </w:p>
    <w:p w14:paraId="2DE894CC" w14:textId="77777777" w:rsidR="00BE4712" w:rsidRDefault="005F2F5D">
      <w:pPr>
        <w:pStyle w:val="a4"/>
        <w:rPr>
          <w:rFonts w:ascii="仿宋_GB2312" w:eastAsia="仿宋_GB2312" w:hAnsi="仿宋_GB2312" w:cs="仿宋_GB2312"/>
          <w:szCs w:val="21"/>
        </w:rPr>
      </w:pPr>
      <w:r>
        <w:rPr>
          <w:rFonts w:ascii="仿宋_GB2312" w:eastAsia="仿宋_GB2312" w:hAnsi="仿宋_GB2312" w:cs="仿宋_GB2312" w:hint="eastAsia"/>
          <w:szCs w:val="21"/>
        </w:rPr>
        <w:t>7.1.3 投标人如有分包计划，应按第六章“投标文件格式”的要求填写“拟分包项目情况表”。</w:t>
      </w:r>
    </w:p>
    <w:p w14:paraId="4EA11D97" w14:textId="77777777" w:rsidR="00BE4712" w:rsidRDefault="005F2F5D">
      <w:pPr>
        <w:pStyle w:val="a4"/>
        <w:ind w:firstLineChars="0" w:firstLine="0"/>
        <w:rPr>
          <w:rFonts w:ascii="仿宋_GB2312" w:eastAsia="仿宋_GB2312" w:hAnsi="仿宋_GB2312" w:cs="仿宋_GB2312"/>
          <w:szCs w:val="21"/>
        </w:rPr>
      </w:pPr>
      <w:r>
        <w:rPr>
          <w:rFonts w:ascii="仿宋_GB2312" w:eastAsia="仿宋_GB2312" w:hAnsi="仿宋_GB2312" w:cs="仿宋_GB2312" w:hint="eastAsia"/>
          <w:szCs w:val="21"/>
        </w:rPr>
        <w:t>7.2 中标人不得向他人转让中标项目，接受分包的人不得再次分包。投标人就分包项目向招标人负责，接受分包的人就分包项目承担连带责任。</w:t>
      </w:r>
    </w:p>
    <w:p w14:paraId="15F90EA3"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8.适用规定</w:t>
      </w:r>
    </w:p>
    <w:p w14:paraId="0EB34275"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本项目的招标人、投标人、评审小组的相关行为均受肇庆市交通集团有限公司关于采购有关规章制度的约束，其权利受到上述规章制度的保护。</w:t>
      </w:r>
    </w:p>
    <w:p w14:paraId="0E0941AC" w14:textId="77777777" w:rsidR="00BE4712" w:rsidRDefault="005F2F5D">
      <w:pPr>
        <w:pStyle w:val="2"/>
        <w:adjustRightInd w:val="0"/>
        <w:snapToGrid w:val="0"/>
        <w:spacing w:before="0" w:after="0"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三 招标文件</w:t>
      </w:r>
    </w:p>
    <w:p w14:paraId="14291BAF"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9.招标文件构成</w:t>
      </w:r>
    </w:p>
    <w:p w14:paraId="0817C4E5"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9.1招标文件共五章，内容如下:</w:t>
      </w:r>
    </w:p>
    <w:p w14:paraId="12E94123"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招标公告</w:t>
      </w:r>
    </w:p>
    <w:p w14:paraId="19749B2F"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投标人须知</w:t>
      </w:r>
    </w:p>
    <w:p w14:paraId="297207C8"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招标人需求</w:t>
      </w:r>
    </w:p>
    <w:p w14:paraId="16A155DB"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评审方法</w:t>
      </w:r>
    </w:p>
    <w:p w14:paraId="46677000"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合同条款及格式</w:t>
      </w:r>
    </w:p>
    <w:p w14:paraId="094087BF"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投标文件内容及格式</w:t>
      </w:r>
    </w:p>
    <w:p w14:paraId="0BA45267"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9.2投标人应认真阅读招标文件所有的事项、格式、条款等。如投标人没有按照招标文件要求提交资料，或者投标文件没有对招标文件做出实质性响应，可能导致其投标文件被认定为</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14:paraId="39F9ECBF"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9.3投标人获取招标文件后,投标人对招标文件提出疑问的，或要求招标人对招标文件进行澄清的，应当在投标文件递交截止之日3日前通过电子采购平台提出。在上述规定的时间之后对招标文件提出的疑问，招标人有权不予受理。</w:t>
      </w:r>
    </w:p>
    <w:p w14:paraId="43FC1F1F"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10.招标文件的澄清与修改</w:t>
      </w:r>
    </w:p>
    <w:p w14:paraId="3A42C9E5"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 招标人可以对已发出的招标文件进行必要的澄清或者修改。澄清或者修改的内容可能影响投标文件编制的，应当在提交投标文件截止之日</w:t>
      </w:r>
      <w:r>
        <w:rPr>
          <w:rFonts w:ascii="仿宋_GB2312" w:eastAsia="仿宋_GB2312" w:hAnsi="仿宋_GB2312" w:cs="仿宋_GB2312" w:hint="eastAsia"/>
          <w:b/>
          <w:bCs/>
          <w:szCs w:val="21"/>
        </w:rPr>
        <w:t>2</w:t>
      </w:r>
      <w:r>
        <w:rPr>
          <w:rFonts w:ascii="仿宋_GB2312" w:eastAsia="仿宋_GB2312" w:hAnsi="仿宋_GB2312" w:cs="仿宋_GB2312" w:hint="eastAsia"/>
          <w:szCs w:val="21"/>
        </w:rPr>
        <w:t>日前，在电子采购平台发出澄清或修改文件，请已获取招标文件的投标人予以注意；不足2日的，应当顺延提交投标文件的截止时间。</w:t>
      </w:r>
    </w:p>
    <w:p w14:paraId="2F4823AB"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10.2澄清或者修改的内容为招标文件的组成部分，对所有招标文件的收受人具有约束力。投标人应通过电子采购平台自行下载澄清文件，无需向招标人回函确认。投标人应注意及时浏览电子采购平</w:t>
      </w:r>
      <w:r>
        <w:rPr>
          <w:rFonts w:ascii="仿宋_GB2312" w:eastAsia="仿宋_GB2312" w:hAnsi="仿宋_GB2312" w:cs="仿宋_GB2312" w:hint="eastAsia"/>
          <w:szCs w:val="21"/>
        </w:rPr>
        <w:lastRenderedPageBreak/>
        <w:t>台发出的澄清，因投标人自身原因未及时获知澄清内容而导致的任何后果将由投标人自行承担。</w:t>
      </w:r>
    </w:p>
    <w:p w14:paraId="7D8D29EA" w14:textId="77777777" w:rsidR="00BE4712" w:rsidRDefault="005F2F5D">
      <w:pPr>
        <w:pStyle w:val="2"/>
        <w:adjustRightInd w:val="0"/>
        <w:snapToGrid w:val="0"/>
        <w:spacing w:before="0" w:after="0"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四 投标文件的编制</w:t>
      </w:r>
    </w:p>
    <w:p w14:paraId="2B8DEB32" w14:textId="77777777" w:rsidR="00BE4712" w:rsidRDefault="005F2F5D">
      <w:pPr>
        <w:pStyle w:val="a5"/>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11.投标范围</w:t>
      </w:r>
    </w:p>
    <w:p w14:paraId="7E84BA4C" w14:textId="77777777" w:rsidR="00BE4712" w:rsidRDefault="005F2F5D">
      <w:pPr>
        <w:pStyle w:val="a5"/>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11.1项目有分标段的，投标人可对招标文件其中某一个标段或几个标段进行响应。具体要求详见招标公告。</w:t>
      </w:r>
    </w:p>
    <w:p w14:paraId="44EBED58" w14:textId="77777777" w:rsidR="00BE4712" w:rsidRDefault="005F2F5D">
      <w:pPr>
        <w:pStyle w:val="a5"/>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11.2投标人应当对所响应标段招标文件中第三章“招标人需求”所列的所有内容进行响应，如仅响应标段中某一部分内容，其该标段投标文件将被认定为</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14:paraId="29FD2D00"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11.3无论招标文件第三章“招标人需求”中是否要求，投标人所响应的货物、服务、工程均应符合国家强制性标准。</w:t>
      </w:r>
    </w:p>
    <w:p w14:paraId="70B41F48"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12.投标文件构成</w:t>
      </w:r>
    </w:p>
    <w:p w14:paraId="4920F588"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投标人应完整地按招标文件提供的投标文件格式及要求编写投标文件。如有必要，可以增加附页，作为投标文件的组成部分。因投标文件内容不完整所造成的损失由投标人承担。具体内容及格式见第六章“投标文件内容及格式”。投标人在评审过程中作出的符合法律法规和招标文件规定的澄清确认，构成投标文件的组成部分。</w:t>
      </w:r>
    </w:p>
    <w:p w14:paraId="10783D4C"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12.2投标人应按招标文件提供的格式编写投标文件，并对其提交的投标文件的真实性、合法性承担法律责任。招标文件提供标准格式的按标准格式填列，未提供标准格式的可自行拟定。</w:t>
      </w:r>
    </w:p>
    <w:p w14:paraId="6FD44CBF"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13.投标报价</w:t>
      </w:r>
    </w:p>
    <w:p w14:paraId="3E9127CF"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13.1所有响应均按人民币货币进行报价。</w:t>
      </w:r>
    </w:p>
    <w:p w14:paraId="61B103BE"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 投标价格</w:t>
      </w:r>
    </w:p>
    <w:p w14:paraId="5EE97E2B"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13.2.1货物的投标价格应为该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14:paraId="3E9A11E9"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13.2.2服务的投标价格应为实施和完成该服务的劳务费、技术服务费、仪器设备的使用和管理、保险、成本、利润、税金和按本工程实际需要的加班等一切费用，以及合同明示或暗示的所有责任、义务和一般风险。</w:t>
      </w:r>
    </w:p>
    <w:p w14:paraId="37ADECC4"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13.2.3工程的投标价格应为实施和完成合同工程所需的劳务、材料、机械、质检(自检)、安装、缺陷修复、管理、保险（含建筑工程一切险及第三者责任险）、税费、利润等费用，以及合同明示或暗示的所有责任、义务和一般风险。</w:t>
      </w:r>
    </w:p>
    <w:p w14:paraId="2660DBDE"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13.3投标人应按招标文件要求在相关表格中标明货物、服务、工程及伴随服务的单价和总价，并由法定代表人（其他组织的负责人）或其委托代理人签署。</w:t>
      </w:r>
    </w:p>
    <w:p w14:paraId="6CDFA41E"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13.4投标人所报的各分项单价在合同履行过程中是</w:t>
      </w:r>
      <w:r>
        <w:rPr>
          <w:rFonts w:ascii="仿宋_GB2312" w:eastAsia="仿宋_GB2312" w:hAnsi="仿宋_GB2312" w:cs="仿宋_GB2312" w:hint="eastAsia"/>
          <w:b/>
          <w:bCs/>
          <w:szCs w:val="21"/>
        </w:rPr>
        <w:t>固定不变的</w:t>
      </w:r>
      <w:r>
        <w:rPr>
          <w:rFonts w:ascii="仿宋_GB2312" w:eastAsia="仿宋_GB2312" w:hAnsi="仿宋_GB2312" w:cs="仿宋_GB2312" w:hint="eastAsia"/>
          <w:szCs w:val="21"/>
        </w:rPr>
        <w:t>，不得以任何理由予以变更。</w:t>
      </w:r>
    </w:p>
    <w:p w14:paraId="5AA8163F"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13.5每个单项（分项）货物、服务、工程只能有一个投标报价。招标人不接受具有附加条件的报价。</w:t>
      </w:r>
    </w:p>
    <w:p w14:paraId="7D6A58C2"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13.6除非招标文件另有规定，投标报价原则上精确到</w:t>
      </w:r>
      <w:r>
        <w:rPr>
          <w:rFonts w:ascii="仿宋_GB2312" w:eastAsia="仿宋_GB2312" w:hAnsi="仿宋_GB2312" w:cs="仿宋_GB2312" w:hint="eastAsia"/>
          <w:b/>
          <w:bCs/>
          <w:szCs w:val="21"/>
        </w:rPr>
        <w:t>小数点后两位</w:t>
      </w:r>
      <w:r>
        <w:rPr>
          <w:rFonts w:ascii="仿宋_GB2312" w:eastAsia="仿宋_GB2312" w:hAnsi="仿宋_GB2312" w:cs="仿宋_GB2312" w:hint="eastAsia"/>
          <w:szCs w:val="21"/>
        </w:rPr>
        <w:t>。</w:t>
      </w:r>
    </w:p>
    <w:p w14:paraId="73DBFD90" w14:textId="77777777" w:rsidR="00BE4712" w:rsidRDefault="005F2F5D">
      <w:pPr>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hint="eastAsia"/>
          <w:b/>
          <w:bCs/>
          <w:szCs w:val="21"/>
        </w:rPr>
        <w:t>14.投标保证金</w:t>
      </w:r>
    </w:p>
    <w:p w14:paraId="599B7D83" w14:textId="77777777" w:rsidR="00BE4712" w:rsidRDefault="005F2F5D">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14.1投标人应提交投标人须知表14.1款中规定的投标保证金，并作为其投标文件的一部分。</w:t>
      </w:r>
    </w:p>
    <w:p w14:paraId="3D2B02B3" w14:textId="77777777" w:rsidR="00BE4712" w:rsidRDefault="005F2F5D">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b/>
          <w:bCs/>
          <w:szCs w:val="21"/>
        </w:rPr>
        <w:t>投标人存在下列情形的，投标保证金不予退还:</w:t>
      </w:r>
    </w:p>
    <w:p w14:paraId="36136D63" w14:textId="77777777" w:rsidR="00BE4712" w:rsidRDefault="005F2F5D">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（1）投标人在递交投标文件截止时间后撤回投标文件的；</w:t>
      </w:r>
    </w:p>
    <w:p w14:paraId="22583912" w14:textId="77777777" w:rsidR="00BE4712" w:rsidRDefault="005F2F5D">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（2）投标人在投标文件中提供虚假材料的；</w:t>
      </w:r>
    </w:p>
    <w:p w14:paraId="2D9233AB" w14:textId="77777777" w:rsidR="00BE4712" w:rsidRDefault="005F2F5D">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（3）中标后除因不可抗力或者招标文件认可的情形以外，不按本须知第33条的规定与招标人签订合同的；</w:t>
      </w:r>
    </w:p>
    <w:p w14:paraId="5CD4EF93" w14:textId="77777777" w:rsidR="00BE4712" w:rsidRDefault="005F2F5D">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（4）中标后不按本须知第34条的规定提交履约保证金的;</w:t>
      </w:r>
    </w:p>
    <w:p w14:paraId="6FF7CD0A" w14:textId="77777777" w:rsidR="00BE4712" w:rsidRDefault="005F2F5D">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（5）串通投标的；</w:t>
      </w:r>
    </w:p>
    <w:p w14:paraId="1081F564" w14:textId="77777777" w:rsidR="00BE4712" w:rsidRDefault="005F2F5D">
      <w:pPr>
        <w:pStyle w:val="10"/>
        <w:rPr>
          <w:rFonts w:ascii="仿宋_GB2312" w:eastAsia="仿宋_GB2312" w:hAnsi="仿宋_GB2312" w:cs="仿宋_GB2312"/>
          <w:spacing w:val="0"/>
          <w:kern w:val="2"/>
          <w:sz w:val="21"/>
          <w:szCs w:val="21"/>
        </w:rPr>
      </w:pPr>
      <w:r>
        <w:rPr>
          <w:rFonts w:ascii="仿宋_GB2312" w:eastAsia="仿宋_GB2312" w:hAnsi="仿宋_GB2312" w:cs="仿宋_GB2312" w:hint="eastAsia"/>
          <w:spacing w:val="0"/>
          <w:kern w:val="2"/>
          <w:sz w:val="21"/>
          <w:szCs w:val="21"/>
        </w:rPr>
        <w:t>（6）因作假而被取消中标资格的；</w:t>
      </w:r>
    </w:p>
    <w:p w14:paraId="64AFC170" w14:textId="77777777" w:rsidR="00BE4712" w:rsidRDefault="005F2F5D">
      <w:pPr>
        <w:pStyle w:val="10"/>
        <w:rPr>
          <w:rFonts w:ascii="仿宋_GB2312" w:eastAsia="仿宋_GB2312" w:hAnsi="仿宋_GB2312" w:cs="仿宋_GB2312"/>
          <w:spacing w:val="0"/>
          <w:kern w:val="2"/>
          <w:sz w:val="21"/>
          <w:szCs w:val="21"/>
        </w:rPr>
      </w:pPr>
      <w:r>
        <w:rPr>
          <w:rFonts w:ascii="仿宋_GB2312" w:eastAsia="仿宋_GB2312" w:hAnsi="仿宋_GB2312" w:cs="仿宋_GB2312" w:hint="eastAsia"/>
          <w:spacing w:val="0"/>
          <w:kern w:val="2"/>
          <w:sz w:val="21"/>
          <w:szCs w:val="21"/>
        </w:rPr>
        <w:t>（7）因投诉属实被取消中标资格的；</w:t>
      </w:r>
    </w:p>
    <w:p w14:paraId="459CC3CC" w14:textId="77777777" w:rsidR="00BE4712" w:rsidRDefault="005F2F5D">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（8）招标文件规定的其他保证金不予退还情形或存在其他违法违规行为的。</w:t>
      </w:r>
    </w:p>
    <w:p w14:paraId="2A104858"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14.4联合体参加招标活动的，可以由联合体中的一方或者共同提交投标保证金。以一方名义提交投标保证金的，对联合体各方均具有约束力。</w:t>
      </w:r>
    </w:p>
    <w:p w14:paraId="4DB42CA3"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14.5投标保证金的退还</w:t>
      </w:r>
    </w:p>
    <w:p w14:paraId="14214CCC"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14.5.1中标人应在与招标人签订了合同且递交了履约保证金（或履约保函）之日起5个工作日内无息退还，中标人应及时办理投标保证金退还手续。</w:t>
      </w:r>
    </w:p>
    <w:p w14:paraId="5C8BF0F2"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14.5.2未中标人的投标保证金将在中标通知书发出之日起5个工作日内无息退还。投标人应及时联系保证金收受机构办理退还投标保证金手续。</w:t>
      </w:r>
    </w:p>
    <w:p w14:paraId="7FA74EA6"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14.5.3投标人在提交投标文件截止时间前撤回已提交的投标文件的，投标人应自招标人收到投标人书面撤回通知之日起10个工作日内，及时办理投标保证金退还手续。</w:t>
      </w:r>
    </w:p>
    <w:p w14:paraId="5081353C"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14.5.4 采用保函的退回必须由提供该保函的投标人出具的收据。</w:t>
      </w:r>
    </w:p>
    <w:p w14:paraId="07E40D40"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 因投标人自身原因导致无法及时退还的，招标人将不承担相应责任。</w:t>
      </w:r>
    </w:p>
    <w:p w14:paraId="52DD0A8B"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15.证明标的的合格性和符合招标文件规定的技术文件</w:t>
      </w:r>
    </w:p>
    <w:p w14:paraId="04EA5C7A"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15.1投标人应提交证明文件，证明其投标内容符合招标文件规定。该证明文件是投标文件的一部分。</w:t>
      </w:r>
    </w:p>
    <w:p w14:paraId="2DEA6FF7"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15.2上款所述的证明文件，可以是文字资料、图纸和数据，它包括：</w:t>
      </w:r>
    </w:p>
    <w:p w14:paraId="15D620B0"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（1）主要技术指标和性能的详细说明；</w:t>
      </w:r>
    </w:p>
    <w:p w14:paraId="52B0BE21"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（2）从招标人开始使用至合同约定的保质期内正常、连续地使用所必须的备件和专用工具清单，包括备件和专用工具的货源及现行价格（如有）;</w:t>
      </w:r>
    </w:p>
    <w:p w14:paraId="617AC8AF"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（3）对照招标文件技术规格，逐条说明所提供货物、工程和服务及伴随的附加部分已对招标文件的技术规格做出了实质性的响应，或申明与技术规格条文的偏差和例外。</w:t>
      </w:r>
    </w:p>
    <w:p w14:paraId="3E71D377"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16.投标有效期</w:t>
      </w:r>
    </w:p>
    <w:p w14:paraId="2FCA59AB"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16.1投标文件应在投标人须知表16.1款中规定的投标有效期内保持有效。投标有效期不满足要求的响应，其投标文件将被认定为</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14:paraId="00DEBC02"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16.2在特殊情况下，招标人可根据实际情况，在原投标有效期截止之前，要求投标人延长投标有效</w:t>
      </w:r>
      <w:r>
        <w:rPr>
          <w:rFonts w:ascii="仿宋_GB2312" w:eastAsia="仿宋_GB2312" w:hAnsi="仿宋_GB2312" w:cs="仿宋_GB2312" w:hint="eastAsia"/>
          <w:szCs w:val="21"/>
        </w:rPr>
        <w:lastRenderedPageBreak/>
        <w:t>期。接受该要求的投标人将不会被要求和允许修正其投标文件，且本须知中有关投标保证金的要求须在延长的有效期内继续有效。投标人可以拒绝延长投标有效期的要求，其投标保证金将及时无息退还。上述要求和答复都应以书面形式提交。</w:t>
      </w:r>
    </w:p>
    <w:p w14:paraId="7BDF45C1" w14:textId="77777777" w:rsidR="00BE4712" w:rsidRDefault="005F2F5D">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17.投标文件的签署及规定</w:t>
      </w:r>
    </w:p>
    <w:p w14:paraId="3F8403B0"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17.1投标人应按投标人须知表17.1款中的规定，准备和递交纸质投标文件正本、副本和电子投标文件。</w:t>
      </w:r>
    </w:p>
    <w:p w14:paraId="468E3EA5"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17.2每份纸质投标文件封皮须清楚地标明“正本”或“副本”。若正本和副本不符，以正本为准。正本一份，副本份数见投标人须知前附表。</w:t>
      </w:r>
    </w:p>
    <w:p w14:paraId="5A061343"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17.3投标文件的制作应满足以下规定：</w:t>
      </w:r>
    </w:p>
    <w:p w14:paraId="361DCA95"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17.3.1 投标文件由投标人使用电子采购平台自带的投标文件/投标文件制作工具制作生成。</w:t>
      </w:r>
    </w:p>
    <w:p w14:paraId="2FF1766B"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17.3.2 投标人在编制投标文件时应建立分组目录，并按照标签提示导入相关内容。</w:t>
      </w:r>
    </w:p>
    <w:p w14:paraId="5D58BADD"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17.3.3 投标文件中的报价一览表等数据文件应与招标文件提供的报价一览表等数据文件格式一致。</w:t>
      </w:r>
    </w:p>
    <w:p w14:paraId="3005A1E1"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17.4因投标人自身原因而导致投标文件无法导入电子采购平台电子开标、评标系统，该投标文件视为无效，投标人自行承担由此导致的全部责任和损失。</w:t>
      </w:r>
    </w:p>
    <w:p w14:paraId="631FF64C" w14:textId="77777777" w:rsidR="00BE4712" w:rsidRDefault="005F2F5D">
      <w:pPr>
        <w:pStyle w:val="10"/>
        <w:ind w:firstLine="0"/>
      </w:pPr>
      <w:r>
        <w:rPr>
          <w:rFonts w:ascii="仿宋_GB2312" w:eastAsia="仿宋_GB2312" w:hAnsi="仿宋_GB2312" w:cs="仿宋_GB2312" w:hint="eastAsia"/>
          <w:spacing w:val="0"/>
          <w:kern w:val="2"/>
          <w:sz w:val="21"/>
          <w:szCs w:val="21"/>
        </w:rPr>
        <w:t>17.5 以联合体形式参与投标的，投标文件由联合体牵头人的法定代表人或其授权委托代理人按上述规定签署并加盖联合牵头人单位章。法定代表人授权委托书或法定代表人身份证明须由联合体牵头人按招标文件要求出具。</w:t>
      </w:r>
    </w:p>
    <w:p w14:paraId="5C38BF56" w14:textId="77777777" w:rsidR="00BE4712" w:rsidRDefault="005F2F5D">
      <w:pPr>
        <w:pStyle w:val="2"/>
        <w:adjustRightInd w:val="0"/>
        <w:snapToGrid w:val="0"/>
        <w:spacing w:before="0" w:after="0"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五 投标文件的递交</w:t>
      </w:r>
    </w:p>
    <w:p w14:paraId="08113E81"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18.投标文件的密封和标记</w:t>
      </w:r>
    </w:p>
    <w:p w14:paraId="1897A2CC"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18.1投标人应将纸质投标文件密封，将正本和所有的副本密封，并进行包封。</w:t>
      </w:r>
    </w:p>
    <w:p w14:paraId="0C4D2DFA"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18.2所有包装封皮上均应：</w:t>
      </w:r>
    </w:p>
    <w:p w14:paraId="07E97656"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（1）注明项目名称、包号、投标人名称。</w:t>
      </w:r>
    </w:p>
    <w:p w14:paraId="226D82A8"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14:paraId="5E3A3076"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18.3如果投标人未按上述要求密封，其纸质投标文件将被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14:paraId="7961F901"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19.递交投标文件的递交</w:t>
      </w:r>
    </w:p>
    <w:p w14:paraId="3E9A88E9" w14:textId="5AFB4FFA" w:rsidR="00BE4712" w:rsidRDefault="005F2F5D">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19.1投标人应在“招标公告”规定的递交投标文件截止时间前，通过电子采购平台将加密的投标文件上传，并保存上传成功后系统自动生存的电子签收凭证，递交时间即为电子签收凭证时间。</w:t>
      </w:r>
      <w:r>
        <w:rPr>
          <w:rFonts w:ascii="仿宋_GB2312" w:eastAsia="仿宋_GB2312" w:hAnsi="仿宋_GB2312" w:cs="仿宋_GB2312" w:hint="eastAsia"/>
          <w:szCs w:val="21"/>
          <w:u w:val="single"/>
        </w:rPr>
        <w:t>中标人在收到中标通知书后，签订合同前须向招标人提交与电子文档一致的纸质投标文件一正一副。</w:t>
      </w:r>
    </w:p>
    <w:p w14:paraId="49831BB3"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 投标人应充分考虑上传文件时的不可预见因素，未在投标文件递交截止时间前完成电子投标文件上传的，视为逾期送达，招标人（电子采购平台）将拒绝接收。</w:t>
      </w:r>
    </w:p>
    <w:p w14:paraId="45CA7FB0"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19.3招标人有权按本须知的规定，延迟递交投标文件截止时间。在此情况下，招标人和投标人受递交投标文件截止时间制约的所有权利和义务均应延长至新的截止时间。</w:t>
      </w:r>
    </w:p>
    <w:p w14:paraId="04915EBB"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20.投标文件的修改与撤回</w:t>
      </w:r>
    </w:p>
    <w:p w14:paraId="57EBCC9A"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20.1 在本章第19.1款规定的投标文件递交截止时间前，投标人可以修改或撤回已递交投标文件，投标人对加密的投标文件进行撤回的，应在电子采购平台直接进行撤回操作；投标人对加密的投标文件进行修改的，应按本章的规定进行编制、加密和递交，并在投标文件递交截止时间前完成上传。</w:t>
      </w:r>
    </w:p>
    <w:p w14:paraId="0C151148"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20.2在递交投标文件截止时间之后，投标人不得对其投标文件做任何修改。</w:t>
      </w:r>
    </w:p>
    <w:p w14:paraId="1F44A8C3"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20.3招标人对所接收的投标文件概不退回。</w:t>
      </w:r>
    </w:p>
    <w:p w14:paraId="280AFDC2" w14:textId="77777777" w:rsidR="00BE4712" w:rsidRDefault="005F2F5D">
      <w:pPr>
        <w:pStyle w:val="2"/>
        <w:adjustRightInd w:val="0"/>
        <w:snapToGrid w:val="0"/>
        <w:spacing w:before="0" w:after="0"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六 投标文件的评审</w:t>
      </w:r>
    </w:p>
    <w:p w14:paraId="48B5C8CD"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21.投标文件开启会议</w:t>
      </w:r>
    </w:p>
    <w:p w14:paraId="00E54BB3"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招标人将按投标人须知表21.1款中规定的时间和地点召开投标文件开启会，公布投标人名称、投标保证金递交情况、解密情况及其他内容，并记录在案。并邀请所有投标人代表参加，投标人代表不参加投标文件开启会的，视为该投标人默认投标文件开启会的结果。</w:t>
      </w:r>
    </w:p>
    <w:p w14:paraId="7795C2BA"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21.2投标人代表对投标文件开启会过程有疑义，以及认为招标人相关工作人员有需要回避的情形的，应当场提出询问或者回避申请。</w:t>
      </w:r>
    </w:p>
    <w:p w14:paraId="475C5C52" w14:textId="77777777" w:rsidR="00BE4712" w:rsidRDefault="005F2F5D">
      <w:pPr>
        <w:pStyle w:val="10"/>
        <w:ind w:firstLine="0"/>
        <w:rPr>
          <w:rFonts w:ascii="仿宋_GB2312" w:eastAsia="仿宋_GB2312" w:hAnsi="仿宋_GB2312" w:cs="仿宋_GB2312"/>
          <w:spacing w:val="0"/>
          <w:kern w:val="2"/>
          <w:sz w:val="21"/>
          <w:szCs w:val="21"/>
        </w:rPr>
      </w:pPr>
      <w:r>
        <w:rPr>
          <w:rFonts w:ascii="仿宋_GB2312" w:eastAsia="仿宋_GB2312" w:hAnsi="仿宋_GB2312" w:cs="仿宋_GB2312" w:hint="eastAsia"/>
          <w:spacing w:val="0"/>
          <w:kern w:val="2"/>
          <w:sz w:val="21"/>
          <w:szCs w:val="21"/>
        </w:rPr>
        <w:t>21.3 招标人在投标人解密截止时间后，对投标人解密成功的投标文件进行解密。</w:t>
      </w:r>
    </w:p>
    <w:p w14:paraId="3D4E99D2" w14:textId="77777777" w:rsidR="00BE4712" w:rsidRDefault="005F2F5D">
      <w:pPr>
        <w:pStyle w:val="10"/>
        <w:ind w:firstLine="0"/>
        <w:rPr>
          <w:rFonts w:ascii="仿宋_GB2312" w:eastAsia="仿宋_GB2312" w:hAnsi="仿宋_GB2312" w:cs="仿宋_GB2312"/>
          <w:spacing w:val="0"/>
          <w:kern w:val="2"/>
          <w:sz w:val="21"/>
          <w:szCs w:val="21"/>
        </w:rPr>
      </w:pPr>
      <w:r>
        <w:rPr>
          <w:rFonts w:ascii="仿宋_GB2312" w:eastAsia="仿宋_GB2312" w:hAnsi="仿宋_GB2312" w:cs="仿宋_GB2312" w:hint="eastAsia"/>
          <w:spacing w:val="0"/>
          <w:kern w:val="2"/>
          <w:sz w:val="21"/>
          <w:szCs w:val="21"/>
        </w:rPr>
        <w:t>21.4 若某一标段提交投标文件的投标人不足3家的则招标失败，招标人可以重新组织招标或选择其他采购方式。</w:t>
      </w:r>
    </w:p>
    <w:p w14:paraId="0B6FD393"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21.5 在投标文件开启会现场，招标人将按第四章“评审办法”规定的原则计算并宣布评审基准价。若招标人发现投标文件出现下列情况之一的，其投标报价将不再参加评审基准价的计算：</w:t>
      </w:r>
    </w:p>
    <w:p w14:paraId="5C14706A"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（1）未在投标函上填写总价或总价大写金额无法确定具体数值的；</w:t>
      </w:r>
    </w:p>
    <w:p w14:paraId="17296D53"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（2）投标函中的总报价超出招标人公布的该标段的最高限价的；</w:t>
      </w:r>
    </w:p>
    <w:p w14:paraId="2B53C253" w14:textId="77777777" w:rsidR="00BE4712" w:rsidRDefault="005F2F5D">
      <w:pPr>
        <w:pStyle w:val="10"/>
        <w:rPr>
          <w:rFonts w:ascii="仿宋_GB2312" w:eastAsia="仿宋_GB2312" w:hAnsi="仿宋_GB2312" w:cs="仿宋_GB2312"/>
          <w:spacing w:val="0"/>
          <w:kern w:val="2"/>
          <w:sz w:val="21"/>
          <w:szCs w:val="21"/>
        </w:rPr>
      </w:pPr>
      <w:r>
        <w:rPr>
          <w:rFonts w:ascii="仿宋_GB2312" w:eastAsia="仿宋_GB2312" w:hAnsi="仿宋_GB2312" w:cs="仿宋_GB2312" w:hint="eastAsia"/>
          <w:spacing w:val="0"/>
          <w:kern w:val="2"/>
          <w:sz w:val="21"/>
          <w:szCs w:val="21"/>
        </w:rPr>
        <w:t>（3）投标函上填写的标段号与投标文件封面上标记的标段号不一致。</w:t>
      </w:r>
    </w:p>
    <w:p w14:paraId="4752B455"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人认为某一标段的评审基准价计算有误，有权在投标文件开启会现场提出，经招标人当场核实确认之后，可重新宣布评审基准价。投标文件开启会现场宣布的评审基准价计算有误经评审委员会修正外，在整个评审期间保持不变，不随任何因素发生变化。</w:t>
      </w:r>
    </w:p>
    <w:p w14:paraId="4ADCF3F9" w14:textId="77777777" w:rsidR="00BE4712" w:rsidRDefault="005F2F5D">
      <w:pPr>
        <w:pStyle w:val="a4"/>
        <w:spacing w:line="360" w:lineRule="auto"/>
        <w:ind w:firstLineChars="0" w:firstLine="0"/>
        <w:rPr>
          <w:rFonts w:ascii="仿宋_GB2312" w:eastAsia="仿宋_GB2312" w:hAnsi="仿宋_GB2312" w:cs="仿宋_GB2312"/>
          <w:szCs w:val="21"/>
        </w:rPr>
      </w:pPr>
      <w:r>
        <w:rPr>
          <w:rFonts w:ascii="仿宋_GB2312" w:eastAsia="仿宋_GB2312" w:hAnsi="仿宋_GB2312" w:cs="仿宋_GB2312" w:hint="eastAsia"/>
          <w:szCs w:val="21"/>
        </w:rPr>
        <w:t>21.6 在投标文件开启过程中，若招标人宣读的内容与投标文件不符时，投标人有权在投标文件开启会现场提出异议，经招标人当场核查确认之后，可重新宣读其投标文件。若投标人现场未提出异议，则认为投标人已确认招标人宣读的内容。</w:t>
      </w:r>
    </w:p>
    <w:p w14:paraId="19888228" w14:textId="77777777" w:rsidR="00BE4712" w:rsidRDefault="005F2F5D">
      <w:pPr>
        <w:pStyle w:val="a4"/>
        <w:spacing w:line="360" w:lineRule="auto"/>
        <w:ind w:firstLineChars="0" w:firstLine="0"/>
      </w:pPr>
      <w:r>
        <w:rPr>
          <w:rFonts w:ascii="仿宋_GB2312" w:eastAsia="仿宋_GB2312" w:hAnsi="仿宋_GB2312" w:cs="仿宋_GB2312" w:hint="eastAsia"/>
          <w:szCs w:val="21"/>
        </w:rPr>
        <w:t>21.7  投标文件递交截止时间前未完成投标文件传输的，或因投标人之外的原因造成投标文件未解密的，均视为投标人撤回其电子投标文件。因投标人原因造成投标文件未完成上传或未在解密截止时间前解密的，视为撤销其投标文件。</w:t>
      </w:r>
    </w:p>
    <w:p w14:paraId="24F6052F" w14:textId="77777777" w:rsidR="00BE4712" w:rsidRDefault="005F2F5D">
      <w:pPr>
        <w:pStyle w:val="a9"/>
        <w:spacing w:line="360" w:lineRule="auto"/>
        <w:rPr>
          <w:rFonts w:ascii="仿宋_GB2312" w:eastAsia="仿宋_GB2312" w:hAnsi="仿宋_GB2312" w:cs="仿宋_GB2312"/>
          <w:b/>
          <w:bCs/>
        </w:rPr>
      </w:pPr>
      <w:r>
        <w:rPr>
          <w:rFonts w:ascii="仿宋_GB2312" w:eastAsia="仿宋_GB2312" w:hAnsi="仿宋_GB2312" w:cs="仿宋_GB2312" w:hint="eastAsia"/>
          <w:b/>
          <w:bCs/>
        </w:rPr>
        <w:t>22.组建评审小组</w:t>
      </w:r>
    </w:p>
    <w:p w14:paraId="0D31AEF3"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22.1按照《肇庆市交通集团有限公司采购管理办法》有关规定依规组建评审小组，负责本项目评审工作。</w:t>
      </w:r>
    </w:p>
    <w:p w14:paraId="46114FB5"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22.2 评审小组由招标人代表和评审专家共5人及以上单数组成。</w:t>
      </w:r>
      <w:r>
        <w:rPr>
          <w:rFonts w:ascii="仿宋_GB2312" w:eastAsia="仿宋_GB2312" w:hAnsi="仿宋_GB2312" w:cs="仿宋_GB2312" w:hint="eastAsia"/>
          <w:szCs w:val="21"/>
        </w:rPr>
        <w:t>本项目评审小组组成详见投标人须知表21.2款。</w:t>
      </w:r>
    </w:p>
    <w:p w14:paraId="212BABC5" w14:textId="77777777" w:rsidR="00BE4712" w:rsidRDefault="005F2F5D">
      <w:pPr>
        <w:pStyle w:val="a9"/>
        <w:spacing w:line="360" w:lineRule="auto"/>
        <w:rPr>
          <w:rFonts w:ascii="仿宋_GB2312" w:eastAsia="仿宋_GB2312" w:hAnsi="仿宋_GB2312" w:cs="仿宋_GB2312"/>
          <w:b/>
          <w:bCs/>
        </w:rPr>
      </w:pPr>
      <w:r>
        <w:rPr>
          <w:rFonts w:ascii="仿宋_GB2312" w:eastAsia="仿宋_GB2312" w:hAnsi="仿宋_GB2312" w:cs="仿宋_GB2312" w:hint="eastAsia"/>
          <w:b/>
          <w:bCs/>
        </w:rPr>
        <w:lastRenderedPageBreak/>
        <w:t>23.资格审查</w:t>
      </w:r>
    </w:p>
    <w:p w14:paraId="23697651" w14:textId="77777777" w:rsidR="00BE4712" w:rsidRDefault="005F2F5D">
      <w:pPr>
        <w:pStyle w:val="a9"/>
        <w:adjustRightInd w:val="0"/>
        <w:snapToGrid w:val="0"/>
        <w:spacing w:line="360" w:lineRule="auto"/>
        <w:rPr>
          <w:rFonts w:ascii="仿宋_GB2312" w:eastAsia="仿宋_GB2312" w:hAnsi="仿宋_GB2312" w:cs="仿宋_GB2312"/>
          <w:strike/>
        </w:rPr>
      </w:pPr>
      <w:r>
        <w:rPr>
          <w:rFonts w:ascii="仿宋_GB2312" w:eastAsia="仿宋_GB2312" w:hAnsi="仿宋_GB2312" w:cs="仿宋_GB2312" w:hint="eastAsia"/>
        </w:rPr>
        <w:t>23.1 评审小组依据法律法规和招标文件中规定的内容，对投标人的资格（提交资格证明材料）进行审查。未通过资格审查的投标人不能进行下一阶段评审，其投标文件将被认定为</w:t>
      </w:r>
      <w:r>
        <w:rPr>
          <w:rFonts w:ascii="仿宋_GB2312" w:eastAsia="仿宋_GB2312" w:hAnsi="仿宋_GB2312" w:cs="仿宋_GB2312" w:hint="eastAsia"/>
          <w:b/>
          <w:bCs/>
        </w:rPr>
        <w:t>废标</w:t>
      </w:r>
      <w:r>
        <w:rPr>
          <w:rFonts w:ascii="仿宋_GB2312" w:eastAsia="仿宋_GB2312" w:hAnsi="仿宋_GB2312" w:cs="仿宋_GB2312" w:hint="eastAsia"/>
        </w:rPr>
        <w:t>。</w:t>
      </w:r>
    </w:p>
    <w:p w14:paraId="1FECBB6C"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24.符合性审查</w:t>
      </w:r>
    </w:p>
    <w:p w14:paraId="57DEE856" w14:textId="77777777" w:rsidR="00BE4712" w:rsidRDefault="005F2F5D">
      <w:pPr>
        <w:adjustRightInd w:val="0"/>
        <w:snapToGrid w:val="0"/>
        <w:spacing w:line="360" w:lineRule="auto"/>
        <w:rPr>
          <w:rFonts w:ascii="仿宋_GB2312" w:eastAsia="仿宋_GB2312" w:hAnsi="仿宋_GB2312" w:cs="仿宋_GB2312"/>
          <w:strike/>
          <w:szCs w:val="21"/>
        </w:rPr>
      </w:pPr>
      <w:r>
        <w:rPr>
          <w:rFonts w:ascii="仿宋_GB2312" w:eastAsia="仿宋_GB2312" w:hAnsi="仿宋_GB2312" w:cs="仿宋_GB2312" w:hint="eastAsia"/>
        </w:rPr>
        <w:t>24.1</w:t>
      </w:r>
      <w:r>
        <w:rPr>
          <w:rFonts w:ascii="仿宋_GB2312" w:eastAsia="仿宋_GB2312" w:hAnsi="仿宋_GB2312" w:cs="仿宋_GB2312" w:hint="eastAsia"/>
          <w:szCs w:val="21"/>
          <w:shd w:val="clear" w:color="auto" w:fill="FFFFFF"/>
        </w:rPr>
        <w:t>符合性审查是指依据招标文件的规定，从投标文件的有效性和完整性对招标文件的响应程度进行审查，以确定是否对招标文件的实质性要求做出响应。</w:t>
      </w:r>
      <w:r>
        <w:rPr>
          <w:rFonts w:ascii="仿宋_GB2312" w:eastAsia="仿宋_GB2312" w:hAnsi="仿宋_GB2312" w:cs="仿宋_GB2312" w:hint="eastAsia"/>
          <w:szCs w:val="21"/>
        </w:rPr>
        <w:t>投标人应按照第六章“投标文件内容及格式”中的相应要求，提交符合性证明材料。未通过符合性审查的投标人不能进入下一阶段评审，其投标文件将被认定为</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14:paraId="1D841DBC" w14:textId="77777777" w:rsidR="00BE4712" w:rsidRDefault="005F2F5D">
      <w:pPr>
        <w:pStyle w:val="a9"/>
        <w:spacing w:line="360" w:lineRule="auto"/>
        <w:rPr>
          <w:rFonts w:ascii="仿宋_GB2312" w:eastAsia="仿宋_GB2312" w:hAnsi="仿宋_GB2312" w:cs="仿宋_GB2312"/>
          <w:b/>
          <w:bCs/>
        </w:rPr>
      </w:pPr>
      <w:r>
        <w:rPr>
          <w:rFonts w:ascii="仿宋_GB2312" w:eastAsia="仿宋_GB2312" w:hAnsi="仿宋_GB2312" w:cs="仿宋_GB2312" w:hint="eastAsia"/>
          <w:b/>
          <w:bCs/>
        </w:rPr>
        <w:t>25.投标文件的澄清</w:t>
      </w:r>
    </w:p>
    <w:p w14:paraId="70757DC0" w14:textId="77777777" w:rsidR="00BE4712" w:rsidRDefault="005F2F5D">
      <w:pPr>
        <w:pStyle w:val="a9"/>
        <w:spacing w:line="360" w:lineRule="auto"/>
        <w:rPr>
          <w:rFonts w:ascii="仿宋_GB2312" w:eastAsia="仿宋_GB2312" w:hAnsi="仿宋_GB2312" w:cs="仿宋_GB2312"/>
        </w:rPr>
      </w:pPr>
      <w:r>
        <w:rPr>
          <w:rFonts w:ascii="仿宋_GB2312" w:eastAsia="仿宋_GB2312" w:hAnsi="仿宋_GB2312" w:cs="仿宋_GB2312" w:hint="eastAsia"/>
        </w:rPr>
        <w:t>25.1评审小组可以通过电子采购平台要求投标人对投标文件中含义不明确、同类问题表述不一致或者有明显文字和计算错误的内容等，作出必要的澄清、说明或者更正。投标人的澄清、说明或者更正不得超出投标文件的范围或者改变投标文件的实质性内容。投标人拒不进行澄清、说明、补正的，或者不能在规定时间内作出书面澄清、说明、补正的，其投标文件将被作为</w:t>
      </w:r>
      <w:r>
        <w:rPr>
          <w:rFonts w:ascii="仿宋_GB2312" w:eastAsia="仿宋_GB2312" w:hAnsi="仿宋_GB2312" w:cs="仿宋_GB2312" w:hint="eastAsia"/>
          <w:b/>
          <w:bCs/>
        </w:rPr>
        <w:t>废标处理</w:t>
      </w:r>
      <w:r>
        <w:rPr>
          <w:rFonts w:ascii="仿宋_GB2312" w:eastAsia="仿宋_GB2312" w:hAnsi="仿宋_GB2312" w:cs="仿宋_GB2312" w:hint="eastAsia"/>
        </w:rPr>
        <w:t>。</w:t>
      </w:r>
    </w:p>
    <w:p w14:paraId="66662163" w14:textId="77777777" w:rsidR="00BE4712" w:rsidRDefault="005F2F5D">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25.1.1投标人的澄清、说明或者补正应当通过电子采购平台以书面形式进行，由其法定代表人或其授权代表签字或加盖公章。</w:t>
      </w:r>
    </w:p>
    <w:p w14:paraId="771BCFDE"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25.1.2投标人的澄清、说明或补正将作为投标文件的一部分。</w:t>
      </w:r>
    </w:p>
    <w:p w14:paraId="01026FFD"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25.2投标文件报价出现前后不一致的，按照下列规定修正：</w:t>
      </w:r>
    </w:p>
    <w:p w14:paraId="558EE598"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（1）投标文件中报价一览表内容与投标文件中相应内容不一致的，以报价一览表为准；</w:t>
      </w:r>
    </w:p>
    <w:p w14:paraId="660AEA42"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14:paraId="4BC9DCD0"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（3）总价金额与依据单价计算出的结果不一致的，以单价金额计算结果为准，但单价金额小数点或者百分比有明显错误的除外；</w:t>
      </w:r>
    </w:p>
    <w:p w14:paraId="1A28F48D"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（4）当单价与数量相乘不等于合价时，以单价计算为准，如果单价有明显的小数点位置差错，应以标出的合价为准，同时对单价予以修正；</w:t>
      </w:r>
    </w:p>
    <w:p w14:paraId="303A88A9" w14:textId="77777777" w:rsidR="00BE4712" w:rsidRDefault="005F2F5D">
      <w:pPr>
        <w:pStyle w:val="10"/>
        <w:ind w:firstLine="0"/>
        <w:rPr>
          <w:rFonts w:ascii="仿宋_GB2312" w:eastAsia="仿宋_GB2312" w:hAnsi="仿宋_GB2312" w:cs="仿宋_GB2312"/>
          <w:spacing w:val="0"/>
          <w:kern w:val="2"/>
          <w:sz w:val="21"/>
          <w:szCs w:val="21"/>
        </w:rPr>
      </w:pPr>
      <w:r>
        <w:rPr>
          <w:rFonts w:ascii="仿宋_GB2312" w:eastAsia="仿宋_GB2312" w:hAnsi="仿宋_GB2312" w:cs="仿宋_GB2312" w:hint="eastAsia"/>
          <w:spacing w:val="0"/>
          <w:kern w:val="2"/>
          <w:sz w:val="21"/>
          <w:szCs w:val="21"/>
        </w:rPr>
        <w:t>（5）当各子目的合价累计不等于总价时，应以各子目合价累计数为准，修正总价。</w:t>
      </w:r>
    </w:p>
    <w:p w14:paraId="50998127"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同时出现两种以上不一致的，按照前款规定的顺序修正。修正后的报价经投标人确认后产生约束力，投标人不确认的，其投标文件将被认定为</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14:paraId="2BFC9321"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评审小组认为投标人的报价明显低于其他通过符合性审查投标人的报价，有可能影响产品质量或者不能诚信履约的，应当要求该投标人在合理的时间内提供书面说明，必要时提交相关证明材料；投标人不能证明其报价合理性的，评审小组应当将其作为</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处理。</w:t>
      </w:r>
    </w:p>
    <w:p w14:paraId="13A52A4A"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26.废标</w:t>
      </w:r>
    </w:p>
    <w:p w14:paraId="42540F6E"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26.1在比较与评审之前，根据本须知的规定，评审小组要审查每份投标文件是否实质上响应了招标文件的要求。</w:t>
      </w:r>
    </w:p>
    <w:p w14:paraId="2DE0D1CB"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处理，投标人不得再对投标文件进行任何修正从而使其响应成为实质上响应。</w:t>
      </w:r>
    </w:p>
    <w:p w14:paraId="24DD22A1"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评审小组决定投标文件的响应性只根据招标文件要求、投标文件内容及主管部门指定媒体发布的相关信息。</w:t>
      </w:r>
    </w:p>
    <w:p w14:paraId="528631B6"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26.2如发现下列情况之一的，其投标文件将被认定为废标，该投标文件不参与评审：</w:t>
      </w:r>
    </w:p>
    <w:p w14:paraId="012DE7F1" w14:textId="419A2CDD"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（1）投标函未按照招标文件规定要求签署、盖章的；</w:t>
      </w:r>
    </w:p>
    <w:p w14:paraId="5927AD57"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（2）投标人的报价超过了招标文件中规定的最高限价的；</w:t>
      </w:r>
    </w:p>
    <w:p w14:paraId="6231C390"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（3）不具备法律、法规和招标文件中规定的资格要求的；</w:t>
      </w:r>
    </w:p>
    <w:p w14:paraId="2A285244"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（4）没有对招标文件中规定的实质性要求和条件作出响应的；</w:t>
      </w:r>
    </w:p>
    <w:p w14:paraId="67E8C435"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（5）评审小组认为投标人的报价明显低于其他通过符合性审查投标人的报价，有可能影响履约的，且投标人未按照规定证明其报价合理性的；</w:t>
      </w:r>
    </w:p>
    <w:p w14:paraId="67BC065C"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（6）投标人有串通投标、弄虚作假、行贿等违法行为的；</w:t>
      </w:r>
    </w:p>
    <w:p w14:paraId="334CE0D9"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（7）未按招标文件的规定提交投标保证金的；</w:t>
      </w:r>
    </w:p>
    <w:p w14:paraId="275AAE1D"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（8）投标有效期不足的；</w:t>
      </w:r>
    </w:p>
    <w:p w14:paraId="5CD65ABC"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（9）投标文件含有招标人不能接受的附加条件的；</w:t>
      </w:r>
    </w:p>
    <w:p w14:paraId="2663D416"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（10）属于法律、法规和招标文件规定的其他投标文件无效情形。</w:t>
      </w:r>
    </w:p>
    <w:p w14:paraId="5ECC1826"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26.3 有下列情形之一的，视为投标人串通投标，其投标文件无效：</w:t>
      </w:r>
    </w:p>
    <w:p w14:paraId="56C74092" w14:textId="77777777" w:rsidR="00BE4712" w:rsidRDefault="005F2F5D">
      <w:pPr>
        <w:adjustRightInd w:val="0"/>
        <w:snapToGrid w:val="0"/>
        <w:spacing w:line="360" w:lineRule="auto"/>
        <w:ind w:firstLineChars="200" w:firstLine="422"/>
        <w:rPr>
          <w:rFonts w:ascii="仿宋_GB2312" w:eastAsia="仿宋_GB2312" w:hAnsi="仿宋_GB2312" w:cs="仿宋_GB2312"/>
          <w:b/>
          <w:bCs/>
          <w:szCs w:val="21"/>
        </w:rPr>
      </w:pPr>
      <w:r>
        <w:rPr>
          <w:rFonts w:ascii="仿宋_GB2312" w:eastAsia="仿宋_GB2312" w:hAnsi="仿宋_GB2312" w:cs="仿宋_GB2312" w:hint="eastAsia"/>
          <w:b/>
          <w:bCs/>
          <w:szCs w:val="21"/>
        </w:rPr>
        <w:t>（1）不同投标人的投标文件由同一单位或者个人编制；</w:t>
      </w:r>
    </w:p>
    <w:p w14:paraId="350507EB" w14:textId="77777777" w:rsidR="00BE4712" w:rsidRDefault="005F2F5D">
      <w:pPr>
        <w:adjustRightInd w:val="0"/>
        <w:snapToGrid w:val="0"/>
        <w:spacing w:line="360" w:lineRule="auto"/>
        <w:ind w:firstLineChars="200" w:firstLine="422"/>
        <w:rPr>
          <w:rFonts w:ascii="仿宋_GB2312" w:eastAsia="仿宋_GB2312" w:hAnsi="仿宋_GB2312" w:cs="仿宋_GB2312"/>
          <w:b/>
          <w:bCs/>
          <w:szCs w:val="21"/>
        </w:rPr>
      </w:pPr>
      <w:r>
        <w:rPr>
          <w:rFonts w:ascii="仿宋_GB2312" w:eastAsia="仿宋_GB2312" w:hAnsi="仿宋_GB2312" w:cs="仿宋_GB2312" w:hint="eastAsia"/>
          <w:b/>
          <w:bCs/>
          <w:szCs w:val="21"/>
        </w:rPr>
        <w:t>（2）不同投标人委托同一单位或者个人办理投标事宜；</w:t>
      </w:r>
    </w:p>
    <w:p w14:paraId="1D0D84E9" w14:textId="77777777" w:rsidR="00BE4712" w:rsidRDefault="005F2F5D">
      <w:pPr>
        <w:adjustRightInd w:val="0"/>
        <w:snapToGrid w:val="0"/>
        <w:spacing w:line="360" w:lineRule="auto"/>
        <w:ind w:firstLineChars="200" w:firstLine="422"/>
        <w:rPr>
          <w:rFonts w:ascii="仿宋_GB2312" w:eastAsia="仿宋_GB2312" w:hAnsi="仿宋_GB2312" w:cs="仿宋_GB2312"/>
          <w:b/>
          <w:bCs/>
          <w:szCs w:val="21"/>
        </w:rPr>
      </w:pPr>
      <w:r>
        <w:rPr>
          <w:rFonts w:ascii="仿宋_GB2312" w:eastAsia="仿宋_GB2312" w:hAnsi="仿宋_GB2312" w:cs="仿宋_GB2312" w:hint="eastAsia"/>
          <w:b/>
          <w:bCs/>
          <w:szCs w:val="21"/>
        </w:rPr>
        <w:t>（3）不同投标人的投标文件载明的项目管理成员或者联系人员为同一人；</w:t>
      </w:r>
    </w:p>
    <w:p w14:paraId="2AB09D83" w14:textId="77777777" w:rsidR="00BE4712" w:rsidRDefault="005F2F5D">
      <w:pPr>
        <w:adjustRightInd w:val="0"/>
        <w:snapToGrid w:val="0"/>
        <w:spacing w:line="360" w:lineRule="auto"/>
        <w:ind w:firstLineChars="200" w:firstLine="422"/>
        <w:rPr>
          <w:rFonts w:ascii="仿宋_GB2312" w:eastAsia="仿宋_GB2312" w:hAnsi="仿宋_GB2312" w:cs="仿宋_GB2312"/>
          <w:b/>
          <w:bCs/>
          <w:szCs w:val="21"/>
        </w:rPr>
      </w:pPr>
      <w:r>
        <w:rPr>
          <w:rFonts w:ascii="仿宋_GB2312" w:eastAsia="仿宋_GB2312" w:hAnsi="仿宋_GB2312" w:cs="仿宋_GB2312" w:hint="eastAsia"/>
          <w:b/>
          <w:bCs/>
          <w:szCs w:val="21"/>
        </w:rPr>
        <w:t>（4）不同投标人的投标文件异常一致或者投标报价呈规律性差异；</w:t>
      </w:r>
    </w:p>
    <w:p w14:paraId="54976D46" w14:textId="77777777" w:rsidR="00BE4712" w:rsidRDefault="005F2F5D">
      <w:pPr>
        <w:adjustRightInd w:val="0"/>
        <w:snapToGrid w:val="0"/>
        <w:spacing w:line="360" w:lineRule="auto"/>
        <w:ind w:firstLineChars="200" w:firstLine="422"/>
        <w:rPr>
          <w:rFonts w:ascii="仿宋_GB2312" w:eastAsia="仿宋_GB2312" w:hAnsi="仿宋_GB2312" w:cs="仿宋_GB2312"/>
          <w:b/>
          <w:bCs/>
          <w:szCs w:val="21"/>
        </w:rPr>
      </w:pPr>
      <w:r>
        <w:rPr>
          <w:rFonts w:ascii="仿宋_GB2312" w:eastAsia="仿宋_GB2312" w:hAnsi="仿宋_GB2312" w:cs="仿宋_GB2312" w:hint="eastAsia"/>
          <w:b/>
          <w:bCs/>
          <w:szCs w:val="21"/>
        </w:rPr>
        <w:t>（5）不同投标人的投标文件相互混装；</w:t>
      </w:r>
    </w:p>
    <w:p w14:paraId="50480998" w14:textId="77777777" w:rsidR="00BE4712" w:rsidRDefault="005F2F5D">
      <w:pPr>
        <w:adjustRightInd w:val="0"/>
        <w:snapToGrid w:val="0"/>
        <w:spacing w:line="360" w:lineRule="auto"/>
        <w:ind w:firstLineChars="200" w:firstLine="422"/>
        <w:rPr>
          <w:rFonts w:ascii="仿宋_GB2312" w:eastAsia="仿宋_GB2312" w:hAnsi="仿宋_GB2312" w:cs="仿宋_GB2312"/>
          <w:b/>
          <w:bCs/>
          <w:szCs w:val="21"/>
        </w:rPr>
      </w:pPr>
      <w:r>
        <w:rPr>
          <w:rFonts w:ascii="仿宋_GB2312" w:eastAsia="仿宋_GB2312" w:hAnsi="仿宋_GB2312" w:cs="仿宋_GB2312" w:hint="eastAsia"/>
          <w:b/>
          <w:bCs/>
          <w:szCs w:val="21"/>
        </w:rPr>
        <w:t>（6）不同投标人的投标保证金从同一单位或者个人的账户转出。</w:t>
      </w:r>
    </w:p>
    <w:p w14:paraId="76A4ED06" w14:textId="77777777" w:rsidR="00BE4712" w:rsidRDefault="005F2F5D">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27.比较与评审</w:t>
      </w:r>
    </w:p>
    <w:p w14:paraId="3025F318"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27.1经符合性审查合格的投标文件，评审小组将根据投标人须知表27.1款规定的评审方法，对其作进一步的比较和评审。</w:t>
      </w:r>
    </w:p>
    <w:p w14:paraId="3AEBB98F"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28.终止招标</w:t>
      </w:r>
    </w:p>
    <w:p w14:paraId="003A74A0"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出现下列情形之一，招标人应当终止本次招标活动：</w:t>
      </w:r>
    </w:p>
    <w:p w14:paraId="5D98D126"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（1）因情况变化，不再符合规定的自主招标方式适用情形的；          </w:t>
      </w:r>
    </w:p>
    <w:p w14:paraId="4A9C9365"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（2）出现影响招标公正的违法、违规行为的；</w:t>
      </w:r>
    </w:p>
    <w:p w14:paraId="73CF63D4"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（3）因重大变故，招标活动取消的。</w:t>
      </w:r>
    </w:p>
    <w:p w14:paraId="7635A98F"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14:paraId="03B6C25F"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29.1除第28条和32条规定外，评审结束后，评审小组应当从质量和服务均能满足招标文件实质性响应要求的投标人中，按照最终得分由高到低的顺序按投标人须知表29.1款中规定数量推荐中标候选人。</w:t>
      </w:r>
    </w:p>
    <w:p w14:paraId="154B6DE3"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 因推荐中标候选人名单产生其他问题，由评审小组集体研究处理。</w:t>
      </w:r>
    </w:p>
    <w:p w14:paraId="09C359DC"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30.保密原则</w:t>
      </w:r>
    </w:p>
    <w:p w14:paraId="265B0FD6"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30.1对投标文件的评审应在严格保密的情况下进行。</w:t>
      </w:r>
    </w:p>
    <w:p w14:paraId="0E7B4017"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30.2有关人员应当遵守评审工作纪律，不得泄露投标文件、评审情况和评审过程中获悉的国家秘密、商业秘密。</w:t>
      </w:r>
    </w:p>
    <w:p w14:paraId="29566070" w14:textId="77777777" w:rsidR="00BE4712" w:rsidRDefault="005F2F5D">
      <w:pPr>
        <w:pStyle w:val="2"/>
        <w:adjustRightInd w:val="0"/>
        <w:snapToGrid w:val="0"/>
        <w:spacing w:before="0" w:after="0"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七 确定中标</w:t>
      </w:r>
    </w:p>
    <w:p w14:paraId="71BE775C"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14:paraId="32F5F9FC"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招标人在收到评审报告7个工作日内在电子采购平台公示中标候选人，公示期不少于3日。</w:t>
      </w:r>
    </w:p>
    <w:p w14:paraId="2184123D"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招标人应从评审报告推荐的中标候选人中，根据招标文件的规定确定中标人，也可以书面授权评审小组直接确定中标人。本项目中标人确定方式详见投标人须知表第31条。</w:t>
      </w:r>
    </w:p>
    <w:p w14:paraId="62BC71E5"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32.招标活动取消</w:t>
      </w:r>
    </w:p>
    <w:p w14:paraId="726A3FD2"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因重大变故招标活动取消时，招标人有权拒绝任何投标人中标，且对受影响的投标人不承担任何责任。</w:t>
      </w:r>
    </w:p>
    <w:p w14:paraId="711F4F20"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14:paraId="592B77EF"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33.1招标人应当自中标候选人公示结束后5个工作日内，向中标人发出中标通知书，并将结果通知所有参加招标活动的未中标的投标人。</w:t>
      </w:r>
    </w:p>
    <w:p w14:paraId="73A4E8A8"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14:paraId="187E7742"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34.签订合同</w:t>
      </w:r>
    </w:p>
    <w:p w14:paraId="46B1ED20" w14:textId="3911844A"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34.1中标人应当自发出中标通知书之日起 </w:t>
      </w:r>
      <w:r w:rsidR="00C42F15">
        <w:rPr>
          <w:rFonts w:ascii="仿宋_GB2312" w:eastAsia="仿宋_GB2312" w:hAnsi="仿宋_GB2312" w:cs="仿宋_GB2312"/>
          <w:szCs w:val="21"/>
        </w:rPr>
        <w:t>30</w:t>
      </w:r>
      <w:r w:rsidR="00576AFB">
        <w:rPr>
          <w:rFonts w:ascii="仿宋_GB2312" w:eastAsia="仿宋_GB2312" w:hAnsi="仿宋_GB2312" w:cs="仿宋_GB2312" w:hint="eastAsia"/>
          <w:szCs w:val="21"/>
        </w:rPr>
        <w:t>个工作</w:t>
      </w:r>
      <w:r>
        <w:rPr>
          <w:rFonts w:ascii="仿宋_GB2312" w:eastAsia="仿宋_GB2312" w:hAnsi="仿宋_GB2312" w:cs="仿宋_GB2312" w:hint="eastAsia"/>
          <w:szCs w:val="21"/>
        </w:rPr>
        <w:t>日内，按照招标文件确定的合同文本以及采购要求等事项签订合同。</w:t>
      </w:r>
    </w:p>
    <w:p w14:paraId="32E2CFC6"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34.2除不可抗力等因素外，中标通知书发出后，招标人改变中标结果，或者中标人拒绝签订合同的，应当承担相应的法律责任。</w:t>
      </w:r>
    </w:p>
    <w:p w14:paraId="4249AF07"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招标文件、中标人的投标文件及其澄清文件等，均为签订合同的依据。所签订的合同不得对招标文件确定的事项和中标人投标文件作实质性修改。招标人不得向中标人提出任何不合理的要求，作为签订合同的条件，不得与中标人订立背离招标文件确定的合同文本以及招标标的、金额、数量、技术和服务要求等实质性内容的协议。</w:t>
      </w:r>
    </w:p>
    <w:p w14:paraId="1FCC800E"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34.4中标人拒绝与招标人签订合同的，招标人可以按照评审报告推荐的中标候选人名单排序，确定下一中标候选人为中标人，也可以重新开展招标活动。拒绝签订合同的中标人需承担招标人的损失并不得参加对该项目重新开展的招标活动。</w:t>
      </w:r>
    </w:p>
    <w:p w14:paraId="03594AC4"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35.履约保证金</w:t>
      </w:r>
    </w:p>
    <w:p w14:paraId="13960517"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 中标人应按照投标人须知表35.1款规定向招标人缴纳履约保证金。</w:t>
      </w:r>
    </w:p>
    <w:p w14:paraId="7D4E0C8F" w14:textId="4887655A"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如果中标人没有按照上述履约保证金的规定执行，将视为拒绝签订合同并放弃中标资格，中标人的投标保证金将不予退还。在此情况下，招标人可确定下一中标候选人为中标人，也可以重新开展招标活动。</w:t>
      </w:r>
    </w:p>
    <w:p w14:paraId="0D47FABA" w14:textId="40D267F9" w:rsidR="00C20E25" w:rsidRDefault="00C20E2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 xml:space="preserve">5.3 </w:t>
      </w:r>
      <w:r w:rsidR="00931806">
        <w:rPr>
          <w:rFonts w:ascii="仿宋_GB2312" w:eastAsia="仿宋_GB2312" w:hAnsi="仿宋_GB2312" w:cs="仿宋_GB2312" w:hint="eastAsia"/>
          <w:szCs w:val="21"/>
        </w:rPr>
        <w:t>中标人</w:t>
      </w:r>
      <w:r w:rsidRPr="00C20E25">
        <w:rPr>
          <w:rFonts w:ascii="仿宋_GB2312" w:eastAsia="仿宋_GB2312" w:hAnsi="仿宋_GB2312" w:cs="仿宋_GB2312" w:hint="eastAsia"/>
          <w:szCs w:val="21"/>
        </w:rPr>
        <w:t>提交履约保证金后不在要求时间内签订合同的，履约保证金不予退还。</w:t>
      </w:r>
    </w:p>
    <w:p w14:paraId="6D4358EF" w14:textId="47CA834D" w:rsidR="00CA4D99" w:rsidRPr="007E39BF" w:rsidRDefault="006162A5" w:rsidP="002A62A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w:t>
      </w:r>
      <w:r>
        <w:rPr>
          <w:rFonts w:ascii="仿宋_GB2312" w:eastAsia="仿宋_GB2312" w:hAnsi="仿宋_GB2312" w:cs="仿宋_GB2312"/>
          <w:szCs w:val="21"/>
        </w:rPr>
        <w:t>5.4</w:t>
      </w:r>
      <w:r w:rsidR="004A31EA" w:rsidRPr="004A31EA">
        <w:rPr>
          <w:rFonts w:ascii="仿宋_GB2312" w:eastAsia="仿宋_GB2312" w:hAnsi="仿宋_GB2312" w:cs="仿宋_GB2312" w:hint="eastAsia"/>
          <w:szCs w:val="21"/>
        </w:rPr>
        <w:t xml:space="preserve"> </w:t>
      </w:r>
      <w:r w:rsidR="004A31EA">
        <w:rPr>
          <w:rFonts w:ascii="仿宋_GB2312" w:eastAsia="仿宋_GB2312" w:hAnsi="仿宋_GB2312" w:cs="仿宋_GB2312" w:hint="eastAsia"/>
          <w:szCs w:val="21"/>
        </w:rPr>
        <w:t>中标人</w:t>
      </w:r>
      <w:r w:rsidR="00CA4D99" w:rsidRPr="007E39BF">
        <w:rPr>
          <w:rFonts w:ascii="仿宋_GB2312" w:eastAsia="仿宋_GB2312" w:hAnsi="仿宋_GB2312" w:cs="仿宋_GB2312" w:hint="eastAsia"/>
          <w:szCs w:val="21"/>
        </w:rPr>
        <w:t>违反本合同约定、不履行合同或不完成履行合同的，</w:t>
      </w:r>
      <w:r w:rsidR="004A31EA">
        <w:rPr>
          <w:rFonts w:ascii="仿宋_GB2312" w:eastAsia="仿宋_GB2312" w:hAnsi="仿宋_GB2312" w:cs="仿宋_GB2312" w:hint="eastAsia"/>
          <w:szCs w:val="21"/>
        </w:rPr>
        <w:t>招标人</w:t>
      </w:r>
      <w:r w:rsidR="00CA4D99" w:rsidRPr="007E39BF">
        <w:rPr>
          <w:rFonts w:ascii="仿宋_GB2312" w:eastAsia="仿宋_GB2312" w:hAnsi="仿宋_GB2312" w:cs="仿宋_GB2312" w:hint="eastAsia"/>
          <w:szCs w:val="21"/>
        </w:rPr>
        <w:t>可根据违约情形扣除相应的履约保证金。</w:t>
      </w:r>
    </w:p>
    <w:p w14:paraId="4BB7CA86" w14:textId="7ADB9420" w:rsidR="00CA4D99" w:rsidRPr="007E39BF" w:rsidRDefault="006162A5" w:rsidP="002A62A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 xml:space="preserve">5.5 </w:t>
      </w:r>
      <w:r w:rsidR="00CA4D99">
        <w:rPr>
          <w:rFonts w:ascii="仿宋_GB2312" w:eastAsia="仿宋_GB2312" w:hAnsi="仿宋_GB2312" w:cs="仿宋_GB2312" w:hint="eastAsia"/>
          <w:szCs w:val="21"/>
        </w:rPr>
        <w:t>合同签订后，</w:t>
      </w:r>
      <w:r w:rsidR="004A31EA">
        <w:rPr>
          <w:rFonts w:ascii="仿宋_GB2312" w:eastAsia="仿宋_GB2312" w:hAnsi="仿宋_GB2312" w:cs="仿宋_GB2312" w:hint="eastAsia"/>
          <w:szCs w:val="21"/>
        </w:rPr>
        <w:t>中标人</w:t>
      </w:r>
      <w:r w:rsidR="00CA4D99">
        <w:rPr>
          <w:rFonts w:ascii="仿宋_GB2312" w:eastAsia="仿宋_GB2312" w:hAnsi="仿宋_GB2312" w:cs="仿宋_GB2312" w:hint="eastAsia"/>
          <w:szCs w:val="21"/>
        </w:rPr>
        <w:t>未按投</w:t>
      </w:r>
      <w:r w:rsidR="00CA4D99" w:rsidRPr="007E39BF">
        <w:rPr>
          <w:rFonts w:ascii="仿宋_GB2312" w:eastAsia="仿宋_GB2312" w:hAnsi="仿宋_GB2312" w:cs="仿宋_GB2312" w:hint="eastAsia"/>
          <w:szCs w:val="21"/>
        </w:rPr>
        <w:t>标文件或相关承诺性文件配置相应人员和机具，致使工程工期严重滞后，</w:t>
      </w:r>
      <w:r w:rsidR="004A31EA">
        <w:rPr>
          <w:rFonts w:ascii="仿宋_GB2312" w:eastAsia="仿宋_GB2312" w:hAnsi="仿宋_GB2312" w:cs="仿宋_GB2312" w:hint="eastAsia"/>
          <w:szCs w:val="21"/>
        </w:rPr>
        <w:t>招标人</w:t>
      </w:r>
      <w:r w:rsidR="00CA4D99" w:rsidRPr="007E39BF">
        <w:rPr>
          <w:rFonts w:ascii="仿宋_GB2312" w:eastAsia="仿宋_GB2312" w:hAnsi="仿宋_GB2312" w:cs="仿宋_GB2312" w:hint="eastAsia"/>
          <w:szCs w:val="21"/>
        </w:rPr>
        <w:t>书面通知督促后</w:t>
      </w:r>
      <w:r w:rsidR="00CA4D99">
        <w:rPr>
          <w:rFonts w:ascii="仿宋_GB2312" w:eastAsia="仿宋_GB2312" w:hAnsi="仿宋_GB2312" w:cs="仿宋_GB2312" w:hint="eastAsia"/>
          <w:szCs w:val="21"/>
        </w:rPr>
        <w:t>仍不整改的，</w:t>
      </w:r>
      <w:r w:rsidR="004A31EA">
        <w:rPr>
          <w:rFonts w:ascii="仿宋_GB2312" w:eastAsia="仿宋_GB2312" w:hAnsi="仿宋_GB2312" w:cs="仿宋_GB2312" w:hint="eastAsia"/>
          <w:szCs w:val="21"/>
        </w:rPr>
        <w:t>招标人</w:t>
      </w:r>
      <w:r w:rsidR="00CA4D99">
        <w:rPr>
          <w:rFonts w:ascii="仿宋_GB2312" w:eastAsia="仿宋_GB2312" w:hAnsi="仿宋_GB2312" w:cs="仿宋_GB2312" w:hint="eastAsia"/>
          <w:szCs w:val="21"/>
        </w:rPr>
        <w:t>有权解除合同，</w:t>
      </w:r>
      <w:r w:rsidR="004A31EA">
        <w:rPr>
          <w:rFonts w:ascii="仿宋_GB2312" w:eastAsia="仿宋_GB2312" w:hAnsi="仿宋_GB2312" w:cs="仿宋_GB2312" w:hint="eastAsia"/>
          <w:szCs w:val="21"/>
        </w:rPr>
        <w:t>中标人</w:t>
      </w:r>
      <w:r w:rsidR="00CA4D99">
        <w:rPr>
          <w:rFonts w:ascii="仿宋_GB2312" w:eastAsia="仿宋_GB2312" w:hAnsi="仿宋_GB2312" w:cs="仿宋_GB2312" w:hint="eastAsia"/>
          <w:szCs w:val="21"/>
        </w:rPr>
        <w:t>所提交的履约保证金不予退还。</w:t>
      </w:r>
      <w:r w:rsidR="00CA4D99" w:rsidRPr="007E39BF">
        <w:rPr>
          <w:rFonts w:ascii="仿宋_GB2312" w:eastAsia="仿宋_GB2312" w:hAnsi="仿宋_GB2312" w:cs="仿宋_GB2312" w:hint="eastAsia"/>
          <w:szCs w:val="21"/>
        </w:rPr>
        <w:t>造成损失超过履约保证金额度的，</w:t>
      </w:r>
      <w:r w:rsidR="004A31EA">
        <w:rPr>
          <w:rFonts w:ascii="仿宋_GB2312" w:eastAsia="仿宋_GB2312" w:hAnsi="仿宋_GB2312" w:cs="仿宋_GB2312" w:hint="eastAsia"/>
          <w:szCs w:val="21"/>
        </w:rPr>
        <w:t>招标人</w:t>
      </w:r>
      <w:r w:rsidR="00CA4D99" w:rsidRPr="007E39BF">
        <w:rPr>
          <w:rFonts w:ascii="仿宋_GB2312" w:eastAsia="仿宋_GB2312" w:hAnsi="仿宋_GB2312" w:cs="仿宋_GB2312" w:hint="eastAsia"/>
          <w:szCs w:val="21"/>
        </w:rPr>
        <w:t>保留进一步追偿的权利。</w:t>
      </w:r>
    </w:p>
    <w:p w14:paraId="64E160B4" w14:textId="606E031C" w:rsidR="00CA4D99" w:rsidRPr="007E39BF" w:rsidRDefault="006162A5" w:rsidP="002A62A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5.6</w:t>
      </w:r>
      <w:r w:rsidR="004A31EA" w:rsidRPr="004A31EA">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sidR="004A31EA">
        <w:rPr>
          <w:rFonts w:ascii="仿宋_GB2312" w:eastAsia="仿宋_GB2312" w:hAnsi="仿宋_GB2312" w:cs="仿宋_GB2312" w:hint="eastAsia"/>
          <w:szCs w:val="21"/>
        </w:rPr>
        <w:t>中标人</w:t>
      </w:r>
      <w:r w:rsidR="00CA4D99" w:rsidRPr="007E39BF">
        <w:rPr>
          <w:rFonts w:ascii="仿宋_GB2312" w:eastAsia="仿宋_GB2312" w:hAnsi="仿宋_GB2312" w:cs="仿宋_GB2312" w:hint="eastAsia"/>
          <w:szCs w:val="21"/>
        </w:rPr>
        <w:t>在合同履行过程中，无正当理由擅自终止或中止合同，履约保证金不予退还。</w:t>
      </w:r>
    </w:p>
    <w:p w14:paraId="3547B40E" w14:textId="4BBA0290" w:rsidR="00CA4D99" w:rsidRPr="007E39BF" w:rsidRDefault="006162A5" w:rsidP="002A62A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 xml:space="preserve">5.7 </w:t>
      </w:r>
      <w:r w:rsidR="00CA4D99" w:rsidRPr="007E39BF">
        <w:rPr>
          <w:rFonts w:ascii="仿宋_GB2312" w:eastAsia="仿宋_GB2312" w:hAnsi="仿宋_GB2312" w:cs="仿宋_GB2312" w:hint="eastAsia"/>
          <w:szCs w:val="21"/>
        </w:rPr>
        <w:t>合同履行期间，若</w:t>
      </w:r>
      <w:r w:rsidR="004A31EA">
        <w:rPr>
          <w:rFonts w:ascii="仿宋_GB2312" w:eastAsia="仿宋_GB2312" w:hAnsi="仿宋_GB2312" w:cs="仿宋_GB2312" w:hint="eastAsia"/>
          <w:szCs w:val="21"/>
        </w:rPr>
        <w:t>中标人</w:t>
      </w:r>
      <w:r w:rsidR="00CA4D99" w:rsidRPr="007E39BF">
        <w:rPr>
          <w:rFonts w:ascii="仿宋_GB2312" w:eastAsia="仿宋_GB2312" w:hAnsi="仿宋_GB2312" w:cs="仿宋_GB2312" w:hint="eastAsia"/>
          <w:szCs w:val="21"/>
        </w:rPr>
        <w:t>发生安全事故，</w:t>
      </w:r>
      <w:r w:rsidR="004A31EA">
        <w:rPr>
          <w:rFonts w:ascii="仿宋_GB2312" w:eastAsia="仿宋_GB2312" w:hAnsi="仿宋_GB2312" w:cs="仿宋_GB2312" w:hint="eastAsia"/>
          <w:szCs w:val="21"/>
        </w:rPr>
        <w:t>招标人</w:t>
      </w:r>
      <w:r w:rsidR="00CA4D99" w:rsidRPr="007E39BF">
        <w:rPr>
          <w:rFonts w:ascii="仿宋_GB2312" w:eastAsia="仿宋_GB2312" w:hAnsi="仿宋_GB2312" w:cs="仿宋_GB2312" w:hint="eastAsia"/>
          <w:szCs w:val="21"/>
        </w:rPr>
        <w:t>有权从履约保证金中扣除相关违约金。</w:t>
      </w:r>
    </w:p>
    <w:p w14:paraId="1AD34EAF" w14:textId="70034A06" w:rsidR="00CA4D99" w:rsidRDefault="006162A5" w:rsidP="002A62A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 xml:space="preserve">5.8 </w:t>
      </w:r>
      <w:r w:rsidR="00CA4D99" w:rsidRPr="007E39BF">
        <w:rPr>
          <w:rFonts w:ascii="仿宋_GB2312" w:eastAsia="仿宋_GB2312" w:hAnsi="仿宋_GB2312" w:cs="仿宋_GB2312" w:hint="eastAsia"/>
          <w:szCs w:val="21"/>
        </w:rPr>
        <w:t>上述履约保证金被部分或完全扣除后，</w:t>
      </w:r>
      <w:r w:rsidR="004A31EA">
        <w:rPr>
          <w:rFonts w:ascii="仿宋_GB2312" w:eastAsia="仿宋_GB2312" w:hAnsi="仿宋_GB2312" w:cs="仿宋_GB2312" w:hint="eastAsia"/>
          <w:szCs w:val="21"/>
        </w:rPr>
        <w:t>中标人</w:t>
      </w:r>
      <w:r w:rsidR="00CA4D99" w:rsidRPr="007E39BF">
        <w:rPr>
          <w:rFonts w:ascii="仿宋_GB2312" w:eastAsia="仿宋_GB2312" w:hAnsi="仿宋_GB2312" w:cs="仿宋_GB2312" w:hint="eastAsia"/>
          <w:szCs w:val="21"/>
        </w:rPr>
        <w:t>应在</w:t>
      </w:r>
      <w:r w:rsidR="004A31EA">
        <w:rPr>
          <w:rFonts w:ascii="仿宋_GB2312" w:eastAsia="仿宋_GB2312" w:hAnsi="仿宋_GB2312" w:cs="仿宋_GB2312" w:hint="eastAsia"/>
          <w:szCs w:val="21"/>
        </w:rPr>
        <w:t>招标人</w:t>
      </w:r>
      <w:r w:rsidR="00CA4D99" w:rsidRPr="007E39BF">
        <w:rPr>
          <w:rFonts w:ascii="仿宋_GB2312" w:eastAsia="仿宋_GB2312" w:hAnsi="仿宋_GB2312" w:cs="仿宋_GB2312" w:hint="eastAsia"/>
          <w:szCs w:val="21"/>
        </w:rPr>
        <w:t>扣除之日起30日内补足，采购银行保函形式的，应当续开保函，否则，</w:t>
      </w:r>
      <w:r w:rsidR="004A31EA">
        <w:rPr>
          <w:rFonts w:ascii="仿宋_GB2312" w:eastAsia="仿宋_GB2312" w:hAnsi="仿宋_GB2312" w:cs="仿宋_GB2312" w:hint="eastAsia"/>
          <w:szCs w:val="21"/>
        </w:rPr>
        <w:t>招标人</w:t>
      </w:r>
      <w:r w:rsidR="00CA4D99" w:rsidRPr="007E39BF">
        <w:rPr>
          <w:rFonts w:ascii="仿宋_GB2312" w:eastAsia="仿宋_GB2312" w:hAnsi="仿宋_GB2312" w:cs="仿宋_GB2312" w:hint="eastAsia"/>
          <w:szCs w:val="21"/>
        </w:rPr>
        <w:t>有权从应支付的工程（进度）款中直接留存。</w:t>
      </w:r>
    </w:p>
    <w:p w14:paraId="62EBA1E2" w14:textId="0ED39D67" w:rsidR="00CA4D99" w:rsidRDefault="006162A5" w:rsidP="00CA4D9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 xml:space="preserve">5.9 </w:t>
      </w:r>
      <w:r w:rsidR="00CA4D99">
        <w:rPr>
          <w:rFonts w:ascii="仿宋_GB2312" w:eastAsia="仿宋_GB2312" w:hAnsi="仿宋_GB2312" w:cs="仿宋_GB2312" w:hint="eastAsia"/>
          <w:szCs w:val="21"/>
        </w:rPr>
        <w:t>无扣除情况且</w:t>
      </w:r>
      <w:r w:rsidR="00360C08">
        <w:rPr>
          <w:rFonts w:ascii="仿宋_GB2312" w:eastAsia="仿宋_GB2312" w:hAnsi="仿宋_GB2312" w:cs="仿宋_GB2312" w:hint="eastAsia"/>
          <w:szCs w:val="21"/>
        </w:rPr>
        <w:t>招标人</w:t>
      </w:r>
      <w:r w:rsidR="00CA4D99">
        <w:rPr>
          <w:rFonts w:ascii="仿宋_GB2312" w:eastAsia="仿宋_GB2312" w:hAnsi="仿宋_GB2312" w:cs="仿宋_GB2312" w:hint="eastAsia"/>
          <w:szCs w:val="21"/>
        </w:rPr>
        <w:t>书面出具书面验收报告之日起1</w:t>
      </w:r>
      <w:r w:rsidR="00CA4D99">
        <w:rPr>
          <w:rFonts w:ascii="仿宋_GB2312" w:eastAsia="仿宋_GB2312" w:hAnsi="仿宋_GB2312" w:cs="仿宋_GB2312"/>
          <w:szCs w:val="21"/>
        </w:rPr>
        <w:t>5</w:t>
      </w:r>
      <w:r w:rsidR="00CA4D99">
        <w:rPr>
          <w:rFonts w:ascii="仿宋_GB2312" w:eastAsia="仿宋_GB2312" w:hAnsi="仿宋_GB2312" w:cs="仿宋_GB2312" w:hint="eastAsia"/>
          <w:szCs w:val="21"/>
        </w:rPr>
        <w:t>个日历日内退还履约保证金（无息）</w:t>
      </w:r>
    </w:p>
    <w:p w14:paraId="3644B58C"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36.廉洁自律规定</w:t>
      </w:r>
    </w:p>
    <w:p w14:paraId="04F58F69"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36.1招标人的工作人员不得与投标人恶意串通操纵招标活动。</w:t>
      </w:r>
    </w:p>
    <w:p w14:paraId="5B8B5090"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36.2招标人的工作人员不得接受投标人组织的宴请、旅游、娱乐，不得收受礼品、现金、有价证券等，不得向投标人报销应当由个人承担的费用。</w:t>
      </w:r>
    </w:p>
    <w:p w14:paraId="0A9E7E9B" w14:textId="77777777" w:rsidR="00BE4712" w:rsidRDefault="005F2F5D">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37.人员回避</w:t>
      </w:r>
    </w:p>
    <w:p w14:paraId="7D6BAF0F"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投标人认为招标人及其相关人员有法律法规所列与其他投标人有利害关系的，可以向招标人书面提出回避申请，并说明理由。</w:t>
      </w:r>
    </w:p>
    <w:p w14:paraId="2727DFD7"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38.质疑与接收</w:t>
      </w:r>
    </w:p>
    <w:p w14:paraId="3FC30BA7"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38.1投标人认为招标文件、招标过程和中标结果使自己的权益受到损害的，可以根据招标文件的有关规定，依法向招标人提出质疑。</w:t>
      </w:r>
    </w:p>
    <w:p w14:paraId="38A2E9A0"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38.2投标人应按照招标文件规定的质疑期内以书面形式通过电子采购平台提出质疑，针对同一采购程序环节的质疑应一次性提出。</w:t>
      </w:r>
    </w:p>
    <w:p w14:paraId="5CE95E70"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超出法定质疑期的、重复提出的、分次提出的或内容、非书面的，提出质疑的投标人将依法承担不利后果。</w:t>
      </w:r>
    </w:p>
    <w:p w14:paraId="7FD8DB2E"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38.3 招标人质疑函接收部门、联系电话和通讯地址, 见投标人须知表38.3款。</w:t>
      </w:r>
    </w:p>
    <w:p w14:paraId="3D5D7483"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39.其他</w:t>
      </w:r>
    </w:p>
    <w:p w14:paraId="454BA8B8"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 本项目采</w:t>
      </w:r>
      <w:r w:rsidRPr="006A339C">
        <w:rPr>
          <w:rFonts w:ascii="仿宋_GB2312" w:eastAsia="仿宋_GB2312" w:hAnsi="仿宋_GB2312" w:cs="仿宋_GB2312" w:hint="eastAsia"/>
          <w:szCs w:val="21"/>
        </w:rPr>
        <w:t>用</w:t>
      </w:r>
      <w:r>
        <w:rPr>
          <w:rFonts w:ascii="仿宋_GB2312" w:eastAsia="仿宋_GB2312" w:hAnsi="仿宋_GB2312" w:cs="仿宋_GB2312" w:hint="eastAsia"/>
          <w:szCs w:val="21"/>
        </w:rPr>
        <w:t>电子招标投标，电子招标投标的操作手册，投标人自行在肇庆市交通集团有限公司电子采购平台相关栏目下载。</w:t>
      </w:r>
    </w:p>
    <w:p w14:paraId="0294809A"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 投标文件开启过程中若遇需要中止电子投标文件开启的以下情况发生，可由电子采购平台或招标人通知所有投标人新的投标文件开启时间（含解密时间）、地点，投标人应及时查看并在规定的时间内解密。投标人未到达现场参与投标文件开启会的，视为默认投标文件开启会结果。</w:t>
      </w:r>
    </w:p>
    <w:p w14:paraId="16163AB0"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（1）电子采购平台系统服务器发生故障，无法访问或无法使用电子采购平台系统；</w:t>
      </w:r>
    </w:p>
    <w:p w14:paraId="6DD621E4"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（2）电子采购平台系统软件或数据库出现错误，不能进行正常操作的；</w:t>
      </w:r>
    </w:p>
    <w:p w14:paraId="4ADF2243"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（3）电子采购平台系统发现有安全漏洞，有潜在的泄密危险；</w:t>
      </w:r>
    </w:p>
    <w:p w14:paraId="6D3236AF"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（4）出现断电事故且短时间内无法恢复供电的；</w:t>
      </w:r>
    </w:p>
    <w:p w14:paraId="3A68C951"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（5）其他无法保证招标过程正常进行的情形。</w:t>
      </w:r>
    </w:p>
    <w:p w14:paraId="60FFF813" w14:textId="77777777" w:rsidR="00BE4712" w:rsidRDefault="005F2F5D">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 若遇不可抗力发生（包括网络瘫痪、服务器损坏、电子采购平台故障短期无法恢复等因素），导致电子采购平台无法正常运行，应终止评审的，应在恢复正常后及时安排时间评审。</w:t>
      </w:r>
    </w:p>
    <w:p w14:paraId="56DCCDF6" w14:textId="77777777" w:rsidR="00BE4712" w:rsidRDefault="005F2F5D">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 xml:space="preserve">39.4 </w:t>
      </w:r>
      <w:r>
        <w:rPr>
          <w:rFonts w:ascii="仿宋_GB2312" w:eastAsia="仿宋_GB2312" w:hAnsi="仿宋_GB2312" w:cs="仿宋_GB2312" w:hint="eastAsia"/>
          <w:b/>
          <w:bCs/>
          <w:szCs w:val="21"/>
        </w:rPr>
        <w:t>在评审过程中，如某一标段有效投标不足3家的，评标委员会对该标段投标是否明显缺乏竞争和是否需要否决全部投标进行充分论证，并在评标报告中记载论证过程和结果，明显缺乏竞争并否决全部投标的，则该标段招标失败，招标人可重新招标或采用其他采购方式。</w:t>
      </w:r>
    </w:p>
    <w:p w14:paraId="6FD64722" w14:textId="77777777" w:rsidR="00BE4712" w:rsidRDefault="005F2F5D">
      <w:pPr>
        <w:pStyle w:val="10"/>
        <w:ind w:firstLine="0"/>
        <w:rPr>
          <w:rFonts w:ascii="仿宋_GB2312" w:eastAsia="仿宋_GB2312" w:hAnsi="仿宋_GB2312" w:cs="仿宋_GB2312"/>
          <w:b/>
          <w:bCs/>
          <w:spacing w:val="0"/>
          <w:kern w:val="2"/>
          <w:sz w:val="21"/>
          <w:szCs w:val="21"/>
        </w:rPr>
      </w:pPr>
      <w:r>
        <w:rPr>
          <w:rFonts w:ascii="仿宋_GB2312" w:eastAsia="仿宋_GB2312" w:hAnsi="仿宋_GB2312" w:cs="仿宋_GB2312" w:hint="eastAsia"/>
          <w:b/>
          <w:bCs/>
          <w:spacing w:val="0"/>
          <w:kern w:val="2"/>
          <w:sz w:val="21"/>
          <w:szCs w:val="21"/>
        </w:rPr>
        <w:t>39.5 本次招标活动中，某一标段若发生招标失败、质疑或投诉等情形的，不影响其他标段的招投标活动的继续开展和评标结果。</w:t>
      </w:r>
    </w:p>
    <w:p w14:paraId="0A73CB5B" w14:textId="77777777" w:rsidR="00BE4712" w:rsidRDefault="00BE4712">
      <w:pPr>
        <w:pStyle w:val="10"/>
        <w:ind w:firstLine="0"/>
      </w:pPr>
    </w:p>
    <w:p w14:paraId="174D1A08" w14:textId="77777777" w:rsidR="00BE4712" w:rsidRDefault="005F2F5D">
      <w:pPr>
        <w:rPr>
          <w:rFonts w:ascii="仿宋_GB2312" w:eastAsia="仿宋_GB2312" w:hAnsi="仿宋_GB2312" w:cs="仿宋_GB2312"/>
          <w:szCs w:val="21"/>
        </w:rPr>
      </w:pPr>
      <w:r>
        <w:rPr>
          <w:rFonts w:ascii="仿宋_GB2312" w:eastAsia="仿宋_GB2312" w:hAnsi="仿宋_GB2312" w:cs="仿宋_GB2312" w:hint="eastAsia"/>
          <w:szCs w:val="21"/>
        </w:rPr>
        <w:br w:type="page"/>
      </w:r>
    </w:p>
    <w:p w14:paraId="0C544EDD" w14:textId="5C1825E4" w:rsidR="00BE4712" w:rsidRDefault="005F2F5D" w:rsidP="005E431B">
      <w:pPr>
        <w:pStyle w:val="1"/>
        <w:jc w:val="center"/>
        <w:rPr>
          <w:bCs/>
          <w:sz w:val="24"/>
        </w:rPr>
      </w:pPr>
      <w:bookmarkStart w:id="11" w:name="_Toc5779_WPSOffice_Level1"/>
      <w:bookmarkStart w:id="12" w:name="_Toc18170"/>
      <w:bookmarkStart w:id="13" w:name="_Toc145951277"/>
      <w:r w:rsidRPr="005E431B">
        <w:rPr>
          <w:rFonts w:ascii="仿宋" w:eastAsia="仿宋" w:hAnsi="仿宋" w:cs="仿宋" w:hint="eastAsia"/>
          <w:b w:val="0"/>
          <w:sz w:val="30"/>
          <w:szCs w:val="30"/>
        </w:rPr>
        <w:lastRenderedPageBreak/>
        <w:t>第三章 招标人需求</w:t>
      </w:r>
      <w:bookmarkEnd w:id="11"/>
      <w:bookmarkEnd w:id="12"/>
      <w:bookmarkEnd w:id="13"/>
    </w:p>
    <w:p w14:paraId="19621FF9" w14:textId="524596DC" w:rsidR="00BE4712" w:rsidRDefault="005F2F5D" w:rsidP="00DA43F8">
      <w:pPr>
        <w:pStyle w:val="10"/>
        <w:numPr>
          <w:ilvl w:val="0"/>
          <w:numId w:val="6"/>
        </w:numPr>
        <w:ind w:firstLine="0"/>
        <w:rPr>
          <w:rFonts w:ascii="仿宋" w:eastAsia="仿宋" w:hAnsi="仿宋" w:cs="仿宋"/>
        </w:rPr>
      </w:pPr>
      <w:r>
        <w:rPr>
          <w:rFonts w:ascii="仿宋" w:eastAsia="仿宋" w:hAnsi="仿宋" w:cs="仿宋" w:hint="eastAsia"/>
        </w:rPr>
        <w:t>项目名称：</w:t>
      </w:r>
      <w:r w:rsidR="00DA43F8" w:rsidRPr="00DA43F8">
        <w:rPr>
          <w:rFonts w:ascii="仿宋" w:eastAsia="仿宋" w:hAnsi="仿宋" w:cs="仿宋" w:hint="eastAsia"/>
        </w:rPr>
        <w:t>肇庆市公共汽车有限公司电子站牌采购项目</w:t>
      </w:r>
    </w:p>
    <w:p w14:paraId="647142F6" w14:textId="669C697A" w:rsidR="00BE4712" w:rsidRDefault="005F2F5D" w:rsidP="00DA43F8">
      <w:pPr>
        <w:pStyle w:val="a4"/>
        <w:numPr>
          <w:ilvl w:val="0"/>
          <w:numId w:val="6"/>
        </w:numPr>
        <w:spacing w:line="360" w:lineRule="auto"/>
        <w:ind w:firstLineChars="0" w:firstLine="0"/>
        <w:rPr>
          <w:rFonts w:ascii="仿宋" w:eastAsia="仿宋" w:hAnsi="仿宋" w:cs="仿宋"/>
          <w:sz w:val="24"/>
        </w:rPr>
      </w:pPr>
      <w:r>
        <w:rPr>
          <w:rFonts w:ascii="仿宋" w:eastAsia="仿宋" w:hAnsi="仿宋" w:cs="仿宋" w:hint="eastAsia"/>
          <w:sz w:val="24"/>
        </w:rPr>
        <w:t>交货地点：</w:t>
      </w:r>
      <w:r w:rsidR="00DA43F8" w:rsidRPr="00DA43F8">
        <w:rPr>
          <w:rFonts w:ascii="仿宋" w:eastAsia="仿宋" w:hAnsi="仿宋" w:cs="仿宋" w:hint="eastAsia"/>
          <w:sz w:val="24"/>
        </w:rPr>
        <w:t>广东省肇庆市端州区城西街道人民南路16号肇庆市公共汽车有限公司</w:t>
      </w:r>
    </w:p>
    <w:p w14:paraId="6822B759" w14:textId="5C776532" w:rsidR="00BE4712" w:rsidRDefault="005F2F5D">
      <w:pPr>
        <w:pStyle w:val="a4"/>
        <w:numPr>
          <w:ilvl w:val="0"/>
          <w:numId w:val="6"/>
        </w:numPr>
        <w:spacing w:line="360" w:lineRule="auto"/>
        <w:ind w:firstLineChars="0" w:firstLine="0"/>
        <w:rPr>
          <w:rFonts w:ascii="仿宋" w:eastAsia="仿宋" w:hAnsi="仿宋" w:cs="仿宋"/>
          <w:sz w:val="24"/>
        </w:rPr>
      </w:pPr>
      <w:r>
        <w:rPr>
          <w:rFonts w:ascii="仿宋" w:eastAsia="仿宋" w:hAnsi="仿宋" w:cs="仿宋" w:hint="eastAsia"/>
          <w:sz w:val="24"/>
        </w:rPr>
        <w:t>交货时间：</w:t>
      </w:r>
      <w:r w:rsidR="00D95310">
        <w:rPr>
          <w:rFonts w:ascii="仿宋" w:eastAsia="仿宋" w:hAnsi="仿宋" w:cs="仿宋" w:hint="eastAsia"/>
          <w:sz w:val="24"/>
        </w:rPr>
        <w:t>合同签订</w:t>
      </w:r>
      <w:r w:rsidR="009A3EDD">
        <w:rPr>
          <w:rFonts w:ascii="仿宋" w:eastAsia="仿宋" w:hAnsi="仿宋" w:cs="仿宋" w:hint="eastAsia"/>
          <w:sz w:val="24"/>
        </w:rPr>
        <w:t>后</w:t>
      </w:r>
      <w:r w:rsidR="00D95310">
        <w:rPr>
          <w:rFonts w:ascii="仿宋" w:eastAsia="仿宋" w:hAnsi="仿宋" w:cs="仿宋" w:hint="eastAsia"/>
          <w:sz w:val="24"/>
        </w:rPr>
        <w:t>2</w:t>
      </w:r>
      <w:r w:rsidR="006C090C">
        <w:rPr>
          <w:rFonts w:ascii="仿宋" w:eastAsia="仿宋" w:hAnsi="仿宋" w:cs="仿宋"/>
          <w:sz w:val="24"/>
        </w:rPr>
        <w:t>0</w:t>
      </w:r>
      <w:r w:rsidR="00A95AD5">
        <w:rPr>
          <w:rFonts w:ascii="仿宋" w:eastAsia="仿宋" w:hAnsi="仿宋" w:cs="仿宋" w:hint="eastAsia"/>
          <w:sz w:val="24"/>
        </w:rPr>
        <w:t>日历</w:t>
      </w:r>
      <w:r w:rsidR="00D95310">
        <w:rPr>
          <w:rFonts w:ascii="仿宋" w:eastAsia="仿宋" w:hAnsi="仿宋" w:cs="仿宋" w:hint="eastAsia"/>
          <w:sz w:val="24"/>
        </w:rPr>
        <w:t>日内</w:t>
      </w:r>
    </w:p>
    <w:p w14:paraId="16E0C553" w14:textId="55EEE010" w:rsidR="00BE4712" w:rsidRDefault="005F2F5D" w:rsidP="00D95310">
      <w:pPr>
        <w:pStyle w:val="a4"/>
        <w:numPr>
          <w:ilvl w:val="0"/>
          <w:numId w:val="6"/>
        </w:numPr>
        <w:spacing w:line="360" w:lineRule="auto"/>
        <w:ind w:firstLineChars="0" w:firstLine="0"/>
        <w:rPr>
          <w:rFonts w:ascii="仿宋" w:eastAsia="仿宋" w:hAnsi="仿宋" w:cs="仿宋"/>
          <w:sz w:val="24"/>
        </w:rPr>
      </w:pPr>
      <w:r>
        <w:rPr>
          <w:rFonts w:ascii="仿宋" w:eastAsia="仿宋" w:hAnsi="仿宋" w:cs="仿宋" w:hint="eastAsia"/>
          <w:sz w:val="24"/>
        </w:rPr>
        <w:t>付款方式：</w:t>
      </w:r>
      <w:r w:rsidR="00D95310" w:rsidRPr="00D95310">
        <w:rPr>
          <w:rFonts w:ascii="仿宋" w:eastAsia="仿宋" w:hAnsi="仿宋" w:cs="仿宋" w:hint="eastAsia"/>
          <w:sz w:val="24"/>
        </w:rPr>
        <w:t>设备费</w:t>
      </w:r>
      <w:r w:rsidR="00D95310">
        <w:rPr>
          <w:rFonts w:ascii="仿宋" w:eastAsia="仿宋" w:hAnsi="仿宋" w:cs="仿宋" w:hint="eastAsia"/>
          <w:sz w:val="24"/>
        </w:rPr>
        <w:t>用</w:t>
      </w:r>
      <w:r w:rsidR="00D95310" w:rsidRPr="00D95310">
        <w:rPr>
          <w:rFonts w:ascii="仿宋" w:eastAsia="仿宋" w:hAnsi="仿宋" w:cs="仿宋" w:hint="eastAsia"/>
          <w:sz w:val="24"/>
        </w:rPr>
        <w:t>在</w:t>
      </w:r>
      <w:r w:rsidR="00D95310">
        <w:rPr>
          <w:rFonts w:ascii="仿宋" w:eastAsia="仿宋" w:hAnsi="仿宋" w:cs="仿宋" w:hint="eastAsia"/>
          <w:sz w:val="24"/>
        </w:rPr>
        <w:t>合同</w:t>
      </w:r>
      <w:r w:rsidR="00D95310" w:rsidRPr="00D95310">
        <w:rPr>
          <w:rFonts w:ascii="仿宋" w:eastAsia="仿宋" w:hAnsi="仿宋" w:cs="仿宋" w:hint="eastAsia"/>
          <w:sz w:val="24"/>
        </w:rPr>
        <w:t>签订后十个工作日内支付30%</w:t>
      </w:r>
      <w:r w:rsidR="00D95310">
        <w:rPr>
          <w:rFonts w:ascii="仿宋" w:eastAsia="仿宋" w:hAnsi="仿宋" w:cs="仿宋" w:hint="eastAsia"/>
          <w:sz w:val="24"/>
        </w:rPr>
        <w:t>；在设备上线使用并经招标</w:t>
      </w:r>
      <w:r w:rsidR="00D95310" w:rsidRPr="00D95310">
        <w:rPr>
          <w:rFonts w:ascii="仿宋" w:eastAsia="仿宋" w:hAnsi="仿宋" w:cs="仿宋" w:hint="eastAsia"/>
          <w:sz w:val="24"/>
        </w:rPr>
        <w:t>方书面验收合格后十个工作日内支付</w:t>
      </w:r>
      <w:r w:rsidR="006C090C">
        <w:rPr>
          <w:rFonts w:ascii="仿宋" w:eastAsia="仿宋" w:hAnsi="仿宋" w:cs="仿宋" w:hint="eastAsia"/>
          <w:sz w:val="24"/>
        </w:rPr>
        <w:t>6</w:t>
      </w:r>
      <w:r w:rsidR="006C090C">
        <w:rPr>
          <w:rFonts w:ascii="仿宋" w:eastAsia="仿宋" w:hAnsi="仿宋" w:cs="仿宋"/>
          <w:sz w:val="24"/>
        </w:rPr>
        <w:t>7</w:t>
      </w:r>
      <w:r w:rsidR="00D95310" w:rsidRPr="00D95310">
        <w:rPr>
          <w:rFonts w:ascii="仿宋" w:eastAsia="仿宋" w:hAnsi="仿宋" w:cs="仿宋" w:hint="eastAsia"/>
          <w:sz w:val="24"/>
        </w:rPr>
        <w:t>%；余下</w:t>
      </w:r>
      <w:r w:rsidR="006C090C">
        <w:rPr>
          <w:rFonts w:ascii="仿宋" w:eastAsia="仿宋" w:hAnsi="仿宋" w:cs="仿宋"/>
          <w:sz w:val="24"/>
        </w:rPr>
        <w:t>3</w:t>
      </w:r>
      <w:r w:rsidR="00D95310" w:rsidRPr="00D95310">
        <w:rPr>
          <w:rFonts w:ascii="仿宋" w:eastAsia="仿宋" w:hAnsi="仿宋" w:cs="仿宋" w:hint="eastAsia"/>
          <w:sz w:val="24"/>
        </w:rPr>
        <w:t>%款项作为项目质保金，在</w:t>
      </w:r>
      <w:r w:rsidR="00D95310">
        <w:rPr>
          <w:rFonts w:ascii="仿宋" w:eastAsia="仿宋" w:hAnsi="仿宋" w:cs="仿宋" w:hint="eastAsia"/>
          <w:sz w:val="24"/>
        </w:rPr>
        <w:t>招标</w:t>
      </w:r>
      <w:r w:rsidR="00D95310" w:rsidRPr="00D95310">
        <w:rPr>
          <w:rFonts w:ascii="仿宋" w:eastAsia="仿宋" w:hAnsi="仿宋" w:cs="仿宋" w:hint="eastAsia"/>
          <w:sz w:val="24"/>
        </w:rPr>
        <w:t>方书面验收合格36个月后的十个工作日内一次性付清（不计利息）。</w:t>
      </w:r>
    </w:p>
    <w:p w14:paraId="47FEBB85" w14:textId="3D05FDDF" w:rsidR="00BE4712" w:rsidRDefault="005F2F5D">
      <w:pPr>
        <w:pStyle w:val="a4"/>
        <w:numPr>
          <w:ilvl w:val="0"/>
          <w:numId w:val="6"/>
        </w:numPr>
        <w:spacing w:line="360" w:lineRule="auto"/>
        <w:ind w:firstLineChars="0" w:firstLine="0"/>
        <w:rPr>
          <w:rFonts w:ascii="仿宋" w:eastAsia="仿宋" w:hAnsi="仿宋" w:cs="仿宋"/>
          <w:sz w:val="24"/>
        </w:rPr>
      </w:pPr>
      <w:r>
        <w:rPr>
          <w:rFonts w:ascii="仿宋" w:eastAsia="仿宋" w:hAnsi="仿宋" w:cs="仿宋" w:hint="eastAsia"/>
          <w:sz w:val="24"/>
        </w:rPr>
        <w:t>货物参数：</w:t>
      </w:r>
    </w:p>
    <w:tbl>
      <w:tblPr>
        <w:tblW w:w="9349" w:type="dxa"/>
        <w:tblInd w:w="-5" w:type="dxa"/>
        <w:tblLayout w:type="fixed"/>
        <w:tblLook w:val="04A0" w:firstRow="1" w:lastRow="0" w:firstColumn="1" w:lastColumn="0" w:noHBand="0" w:noVBand="1"/>
      </w:tblPr>
      <w:tblGrid>
        <w:gridCol w:w="701"/>
        <w:gridCol w:w="1437"/>
        <w:gridCol w:w="596"/>
        <w:gridCol w:w="436"/>
        <w:gridCol w:w="6179"/>
      </w:tblGrid>
      <w:tr w:rsidR="002521E0" w14:paraId="283AC576" w14:textId="77777777" w:rsidTr="00966EC2">
        <w:trPr>
          <w:trHeight w:val="652"/>
        </w:trPr>
        <w:tc>
          <w:tcPr>
            <w:tcW w:w="701" w:type="dxa"/>
            <w:vMerge w:val="restart"/>
            <w:tcBorders>
              <w:top w:val="single" w:sz="4" w:space="0" w:color="auto"/>
              <w:left w:val="single" w:sz="4" w:space="0" w:color="auto"/>
              <w:right w:val="single" w:sz="4" w:space="0" w:color="auto"/>
            </w:tcBorders>
            <w:shd w:val="clear" w:color="auto" w:fill="auto"/>
            <w:vAlign w:val="center"/>
          </w:tcPr>
          <w:p w14:paraId="015C0449"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电子站牌要求</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1D23AF"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55寸立式智能电子站牌(常电式及蓄电式)</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EECF22"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功能要求</w:t>
            </w:r>
          </w:p>
        </w:tc>
        <w:tc>
          <w:tcPr>
            <w:tcW w:w="436" w:type="dxa"/>
            <w:tcBorders>
              <w:top w:val="single" w:sz="4" w:space="0" w:color="auto"/>
              <w:left w:val="nil"/>
              <w:bottom w:val="single" w:sz="4" w:space="0" w:color="auto"/>
              <w:right w:val="single" w:sz="4" w:space="0" w:color="auto"/>
            </w:tcBorders>
            <w:shd w:val="clear" w:color="auto" w:fill="auto"/>
            <w:vAlign w:val="center"/>
          </w:tcPr>
          <w:p w14:paraId="4E8D397F"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1</w:t>
            </w:r>
          </w:p>
        </w:tc>
        <w:tc>
          <w:tcPr>
            <w:tcW w:w="6179" w:type="dxa"/>
            <w:tcBorders>
              <w:top w:val="single" w:sz="4" w:space="0" w:color="auto"/>
              <w:left w:val="nil"/>
              <w:bottom w:val="single" w:sz="4" w:space="0" w:color="auto"/>
              <w:right w:val="single" w:sz="4" w:space="0" w:color="auto"/>
            </w:tcBorders>
            <w:shd w:val="clear" w:color="auto" w:fill="auto"/>
            <w:vAlign w:val="center"/>
          </w:tcPr>
          <w:p w14:paraId="1AE39794"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公交线路实时查询功能:线路站点、发车时间、车辆实时GPS位置和到站预判。</w:t>
            </w:r>
          </w:p>
        </w:tc>
      </w:tr>
      <w:tr w:rsidR="002521E0" w14:paraId="17F68731" w14:textId="77777777" w:rsidTr="00966EC2">
        <w:trPr>
          <w:trHeight w:val="872"/>
        </w:trPr>
        <w:tc>
          <w:tcPr>
            <w:tcW w:w="701" w:type="dxa"/>
            <w:vMerge/>
            <w:tcBorders>
              <w:left w:val="single" w:sz="4" w:space="0" w:color="auto"/>
              <w:right w:val="single" w:sz="4" w:space="0" w:color="auto"/>
            </w:tcBorders>
            <w:vAlign w:val="center"/>
          </w:tcPr>
          <w:p w14:paraId="71B5F849" w14:textId="77777777" w:rsidR="002521E0" w:rsidRPr="004D6D25" w:rsidRDefault="002521E0" w:rsidP="00966EC2">
            <w:pPr>
              <w:widowControl/>
              <w:jc w:val="left"/>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6D03001A" w14:textId="77777777" w:rsidR="002521E0" w:rsidRPr="004D6D25" w:rsidRDefault="002521E0" w:rsidP="00966EC2">
            <w:pPr>
              <w:widowControl/>
              <w:jc w:val="left"/>
              <w:rPr>
                <w:rFonts w:ascii="仿宋" w:eastAsia="仿宋" w:hAnsi="仿宋" w:cs="仿宋"/>
                <w:sz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2727E1C1" w14:textId="77777777" w:rsidR="002521E0" w:rsidRPr="004D6D25" w:rsidRDefault="002521E0" w:rsidP="00966EC2">
            <w:pPr>
              <w:widowControl/>
              <w:jc w:val="left"/>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400C69C7"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2</w:t>
            </w:r>
          </w:p>
        </w:tc>
        <w:tc>
          <w:tcPr>
            <w:tcW w:w="6179" w:type="dxa"/>
            <w:tcBorders>
              <w:top w:val="nil"/>
              <w:left w:val="nil"/>
              <w:bottom w:val="single" w:sz="4" w:space="0" w:color="auto"/>
              <w:right w:val="single" w:sz="4" w:space="0" w:color="auto"/>
            </w:tcBorders>
            <w:shd w:val="clear" w:color="auto" w:fill="auto"/>
            <w:vAlign w:val="center"/>
          </w:tcPr>
          <w:p w14:paraId="3742C7C4"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人机交互的功能:屏幕及系统需有触控功能,为乘客提供人机交互体验,例如:乘客在设定目的地时,能提供适配线路、转乘方案和目的地导航等。</w:t>
            </w:r>
          </w:p>
        </w:tc>
      </w:tr>
      <w:tr w:rsidR="002521E0" w14:paraId="39DA3797" w14:textId="77777777" w:rsidTr="00966EC2">
        <w:trPr>
          <w:trHeight w:val="377"/>
        </w:trPr>
        <w:tc>
          <w:tcPr>
            <w:tcW w:w="701" w:type="dxa"/>
            <w:vMerge/>
            <w:tcBorders>
              <w:left w:val="single" w:sz="4" w:space="0" w:color="auto"/>
              <w:right w:val="single" w:sz="4" w:space="0" w:color="auto"/>
            </w:tcBorders>
            <w:vAlign w:val="center"/>
          </w:tcPr>
          <w:p w14:paraId="67AD263C" w14:textId="77777777" w:rsidR="002521E0" w:rsidRPr="004D6D25" w:rsidRDefault="002521E0" w:rsidP="00966EC2">
            <w:pPr>
              <w:widowControl/>
              <w:jc w:val="left"/>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78A0B7EA" w14:textId="77777777" w:rsidR="002521E0" w:rsidRPr="004D6D25" w:rsidRDefault="002521E0" w:rsidP="00966EC2">
            <w:pPr>
              <w:widowControl/>
              <w:jc w:val="left"/>
              <w:rPr>
                <w:rFonts w:ascii="仿宋" w:eastAsia="仿宋" w:hAnsi="仿宋" w:cs="仿宋"/>
                <w:sz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48BC9055" w14:textId="77777777" w:rsidR="002521E0" w:rsidRPr="004D6D25" w:rsidRDefault="002521E0" w:rsidP="00966EC2">
            <w:pPr>
              <w:widowControl/>
              <w:jc w:val="left"/>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04F9DE54"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3</w:t>
            </w:r>
          </w:p>
        </w:tc>
        <w:tc>
          <w:tcPr>
            <w:tcW w:w="6179" w:type="dxa"/>
            <w:tcBorders>
              <w:top w:val="nil"/>
              <w:left w:val="nil"/>
              <w:bottom w:val="single" w:sz="4" w:space="0" w:color="auto"/>
              <w:right w:val="single" w:sz="4" w:space="0" w:color="auto"/>
            </w:tcBorders>
            <w:shd w:val="clear" w:color="auto" w:fill="auto"/>
            <w:vAlign w:val="center"/>
          </w:tcPr>
          <w:p w14:paraId="00D30101"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实时信息发布功能:对线路变更等重要公告,能及时醒目地呈现。</w:t>
            </w:r>
          </w:p>
        </w:tc>
      </w:tr>
      <w:tr w:rsidR="002521E0" w14:paraId="35544C3E" w14:textId="77777777" w:rsidTr="00966EC2">
        <w:trPr>
          <w:trHeight w:val="308"/>
        </w:trPr>
        <w:tc>
          <w:tcPr>
            <w:tcW w:w="701" w:type="dxa"/>
            <w:vMerge/>
            <w:tcBorders>
              <w:left w:val="single" w:sz="4" w:space="0" w:color="auto"/>
              <w:right w:val="single" w:sz="4" w:space="0" w:color="auto"/>
            </w:tcBorders>
            <w:vAlign w:val="center"/>
          </w:tcPr>
          <w:p w14:paraId="0393667D" w14:textId="77777777" w:rsidR="002521E0" w:rsidRPr="004D6D25" w:rsidRDefault="002521E0" w:rsidP="00966EC2">
            <w:pPr>
              <w:widowControl/>
              <w:jc w:val="left"/>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48CF850E" w14:textId="77777777" w:rsidR="002521E0" w:rsidRPr="004D6D25" w:rsidRDefault="002521E0" w:rsidP="00966EC2">
            <w:pPr>
              <w:widowControl/>
              <w:jc w:val="left"/>
              <w:rPr>
                <w:rFonts w:ascii="仿宋" w:eastAsia="仿宋" w:hAnsi="仿宋" w:cs="仿宋"/>
                <w:sz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5C30340A" w14:textId="77777777" w:rsidR="002521E0" w:rsidRPr="004D6D25" w:rsidRDefault="002521E0" w:rsidP="00966EC2">
            <w:pPr>
              <w:widowControl/>
              <w:jc w:val="left"/>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40494830"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4</w:t>
            </w:r>
          </w:p>
        </w:tc>
        <w:tc>
          <w:tcPr>
            <w:tcW w:w="6179" w:type="dxa"/>
            <w:tcBorders>
              <w:top w:val="nil"/>
              <w:left w:val="nil"/>
              <w:bottom w:val="single" w:sz="4" w:space="0" w:color="auto"/>
              <w:right w:val="single" w:sz="4" w:space="0" w:color="auto"/>
            </w:tcBorders>
            <w:shd w:val="clear" w:color="auto" w:fill="auto"/>
            <w:vAlign w:val="center"/>
          </w:tcPr>
          <w:p w14:paraId="56632A22"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广告发报功能:要求不影响上述主要功能同时,能远程上载播放多种格式的广告视频。</w:t>
            </w:r>
          </w:p>
        </w:tc>
      </w:tr>
      <w:tr w:rsidR="002521E0" w14:paraId="50868304" w14:textId="77777777" w:rsidTr="00966EC2">
        <w:trPr>
          <w:trHeight w:val="90"/>
        </w:trPr>
        <w:tc>
          <w:tcPr>
            <w:tcW w:w="701" w:type="dxa"/>
            <w:vMerge/>
            <w:tcBorders>
              <w:left w:val="single" w:sz="4" w:space="0" w:color="auto"/>
              <w:right w:val="single" w:sz="4" w:space="0" w:color="auto"/>
            </w:tcBorders>
            <w:vAlign w:val="center"/>
          </w:tcPr>
          <w:p w14:paraId="7DFDC3F5" w14:textId="77777777" w:rsidR="002521E0" w:rsidRPr="004D6D25" w:rsidRDefault="002521E0" w:rsidP="00966EC2">
            <w:pPr>
              <w:widowControl/>
              <w:jc w:val="left"/>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0B537B41" w14:textId="77777777" w:rsidR="002521E0" w:rsidRPr="004D6D25" w:rsidRDefault="002521E0" w:rsidP="00966EC2">
            <w:pPr>
              <w:widowControl/>
              <w:jc w:val="left"/>
              <w:rPr>
                <w:rFonts w:ascii="仿宋" w:eastAsia="仿宋" w:hAnsi="仿宋" w:cs="仿宋"/>
                <w:sz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1CAC19CC" w14:textId="77777777" w:rsidR="002521E0" w:rsidRPr="004D6D25" w:rsidRDefault="002521E0" w:rsidP="00966EC2">
            <w:pPr>
              <w:widowControl/>
              <w:jc w:val="left"/>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11666EE5"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5</w:t>
            </w:r>
          </w:p>
        </w:tc>
        <w:tc>
          <w:tcPr>
            <w:tcW w:w="6179" w:type="dxa"/>
            <w:tcBorders>
              <w:top w:val="nil"/>
              <w:left w:val="nil"/>
              <w:bottom w:val="single" w:sz="4" w:space="0" w:color="auto"/>
              <w:right w:val="single" w:sz="4" w:space="0" w:color="auto"/>
            </w:tcBorders>
            <w:shd w:val="clear" w:color="auto" w:fill="auto"/>
            <w:vAlign w:val="center"/>
          </w:tcPr>
          <w:p w14:paraId="21B8FB1E"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其它便民服务功能:例如界面能提供日期时间、天气预报、气象预警和其它H5接入等功能。</w:t>
            </w:r>
          </w:p>
        </w:tc>
      </w:tr>
      <w:tr w:rsidR="002521E0" w14:paraId="2E55900C" w14:textId="77777777" w:rsidTr="00966EC2">
        <w:trPr>
          <w:trHeight w:val="1200"/>
        </w:trPr>
        <w:tc>
          <w:tcPr>
            <w:tcW w:w="701" w:type="dxa"/>
            <w:vMerge/>
            <w:tcBorders>
              <w:left w:val="single" w:sz="4" w:space="0" w:color="auto"/>
              <w:right w:val="single" w:sz="4" w:space="0" w:color="auto"/>
            </w:tcBorders>
            <w:vAlign w:val="center"/>
          </w:tcPr>
          <w:p w14:paraId="535D177B" w14:textId="77777777" w:rsidR="002521E0" w:rsidRPr="004D6D25" w:rsidRDefault="002521E0" w:rsidP="00966EC2">
            <w:pPr>
              <w:widowControl/>
              <w:jc w:val="left"/>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355A9A28" w14:textId="77777777" w:rsidR="002521E0" w:rsidRPr="004D6D25" w:rsidRDefault="002521E0" w:rsidP="00966EC2">
            <w:pPr>
              <w:widowControl/>
              <w:jc w:val="left"/>
              <w:rPr>
                <w:rFonts w:ascii="仿宋" w:eastAsia="仿宋" w:hAnsi="仿宋" w:cs="仿宋"/>
                <w:sz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6FD8CD84" w14:textId="77777777" w:rsidR="002521E0" w:rsidRPr="004D6D25" w:rsidRDefault="002521E0" w:rsidP="00966EC2">
            <w:pPr>
              <w:widowControl/>
              <w:jc w:val="left"/>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6B512AC0"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6</w:t>
            </w:r>
          </w:p>
        </w:tc>
        <w:tc>
          <w:tcPr>
            <w:tcW w:w="6179" w:type="dxa"/>
            <w:tcBorders>
              <w:top w:val="nil"/>
              <w:left w:val="nil"/>
              <w:bottom w:val="single" w:sz="4" w:space="0" w:color="auto"/>
              <w:right w:val="single" w:sz="4" w:space="0" w:color="auto"/>
            </w:tcBorders>
            <w:shd w:val="clear" w:color="auto" w:fill="auto"/>
            <w:vAlign w:val="center"/>
          </w:tcPr>
          <w:p w14:paraId="23E1F3E0"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后台管理功能：提供安全、稳定和易用的后台管理系统，要求既能对各电子站牌信息综合管理,也能单独管理,后台能显示设备的工作温度和故障警示,蓄电式能显示设备的电池电量。系统的升级,能通过后台远程实现。</w:t>
            </w:r>
          </w:p>
        </w:tc>
      </w:tr>
      <w:tr w:rsidR="002521E0" w14:paraId="009AD930" w14:textId="77777777" w:rsidTr="00966EC2">
        <w:trPr>
          <w:trHeight w:val="267"/>
        </w:trPr>
        <w:tc>
          <w:tcPr>
            <w:tcW w:w="701" w:type="dxa"/>
            <w:vMerge/>
            <w:tcBorders>
              <w:left w:val="single" w:sz="4" w:space="0" w:color="auto"/>
              <w:right w:val="single" w:sz="4" w:space="0" w:color="auto"/>
            </w:tcBorders>
            <w:vAlign w:val="center"/>
          </w:tcPr>
          <w:p w14:paraId="2383F4A1" w14:textId="77777777" w:rsidR="002521E0" w:rsidRPr="004D6D25" w:rsidRDefault="002521E0" w:rsidP="00966EC2">
            <w:pPr>
              <w:widowControl/>
              <w:jc w:val="left"/>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184C76EB" w14:textId="77777777" w:rsidR="002521E0" w:rsidRPr="004D6D25" w:rsidRDefault="002521E0" w:rsidP="00966EC2">
            <w:pPr>
              <w:widowControl/>
              <w:jc w:val="left"/>
              <w:rPr>
                <w:rFonts w:ascii="仿宋" w:eastAsia="仿宋" w:hAnsi="仿宋" w:cs="仿宋"/>
                <w:sz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487AD236" w14:textId="77777777" w:rsidR="002521E0" w:rsidRPr="004D6D25" w:rsidRDefault="002521E0" w:rsidP="00966EC2">
            <w:pPr>
              <w:widowControl/>
              <w:jc w:val="left"/>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2ADF4E57"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7</w:t>
            </w:r>
          </w:p>
        </w:tc>
        <w:tc>
          <w:tcPr>
            <w:tcW w:w="6179" w:type="dxa"/>
            <w:tcBorders>
              <w:top w:val="nil"/>
              <w:left w:val="nil"/>
              <w:bottom w:val="single" w:sz="4" w:space="0" w:color="auto"/>
              <w:right w:val="single" w:sz="4" w:space="0" w:color="auto"/>
            </w:tcBorders>
            <w:shd w:val="clear" w:color="auto" w:fill="auto"/>
            <w:vAlign w:val="center"/>
          </w:tcPr>
          <w:p w14:paraId="53CD2896"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站台监控功能:能通过后台,对站台进行实时监控,监控视频回放时间不少于48小时。</w:t>
            </w:r>
          </w:p>
        </w:tc>
      </w:tr>
      <w:tr w:rsidR="002521E0" w14:paraId="09550516" w14:textId="77777777" w:rsidTr="00966EC2">
        <w:trPr>
          <w:trHeight w:val="532"/>
        </w:trPr>
        <w:tc>
          <w:tcPr>
            <w:tcW w:w="701" w:type="dxa"/>
            <w:vMerge/>
            <w:tcBorders>
              <w:left w:val="single" w:sz="4" w:space="0" w:color="auto"/>
              <w:right w:val="single" w:sz="4" w:space="0" w:color="auto"/>
            </w:tcBorders>
            <w:vAlign w:val="center"/>
          </w:tcPr>
          <w:p w14:paraId="4F8ABFFB" w14:textId="77777777" w:rsidR="002521E0" w:rsidRPr="004D6D25" w:rsidRDefault="002521E0" w:rsidP="00966EC2">
            <w:pPr>
              <w:widowControl/>
              <w:jc w:val="left"/>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18F3ED35" w14:textId="77777777" w:rsidR="002521E0" w:rsidRPr="004D6D25" w:rsidRDefault="002521E0" w:rsidP="00966EC2">
            <w:pPr>
              <w:widowControl/>
              <w:jc w:val="left"/>
              <w:rPr>
                <w:rFonts w:ascii="仿宋" w:eastAsia="仿宋" w:hAnsi="仿宋" w:cs="仿宋"/>
                <w:sz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60DFD435" w14:textId="77777777" w:rsidR="002521E0" w:rsidRPr="004D6D25" w:rsidRDefault="002521E0" w:rsidP="00966EC2">
            <w:pPr>
              <w:widowControl/>
              <w:jc w:val="left"/>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05DCD9D0"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8</w:t>
            </w:r>
          </w:p>
        </w:tc>
        <w:tc>
          <w:tcPr>
            <w:tcW w:w="6179" w:type="dxa"/>
            <w:tcBorders>
              <w:top w:val="nil"/>
              <w:left w:val="nil"/>
              <w:bottom w:val="single" w:sz="4" w:space="0" w:color="auto"/>
              <w:right w:val="single" w:sz="4" w:space="0" w:color="auto"/>
            </w:tcBorders>
            <w:shd w:val="clear" w:color="auto" w:fill="auto"/>
            <w:vAlign w:val="center"/>
          </w:tcPr>
          <w:p w14:paraId="049CAAE7"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智能感知功能:可实检测区域范围内是否有候车乘客,当检测区域内识别到有人候车时,自动打开显示屏背光显示,当检测区域内识别到无人候车时,自动关闭背光进行节能显示。</w:t>
            </w:r>
          </w:p>
        </w:tc>
      </w:tr>
      <w:tr w:rsidR="002521E0" w14:paraId="6FE19F9B" w14:textId="77777777" w:rsidTr="00966EC2">
        <w:trPr>
          <w:trHeight w:val="158"/>
        </w:trPr>
        <w:tc>
          <w:tcPr>
            <w:tcW w:w="701" w:type="dxa"/>
            <w:vMerge/>
            <w:tcBorders>
              <w:left w:val="single" w:sz="4" w:space="0" w:color="auto"/>
              <w:right w:val="single" w:sz="4" w:space="0" w:color="auto"/>
            </w:tcBorders>
            <w:vAlign w:val="center"/>
          </w:tcPr>
          <w:p w14:paraId="1DB0D411" w14:textId="77777777" w:rsidR="002521E0" w:rsidRPr="004D6D25" w:rsidRDefault="002521E0" w:rsidP="00966EC2">
            <w:pPr>
              <w:widowControl/>
              <w:jc w:val="left"/>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23C4570F" w14:textId="77777777" w:rsidR="002521E0" w:rsidRPr="004D6D25" w:rsidRDefault="002521E0" w:rsidP="00966EC2">
            <w:pPr>
              <w:widowControl/>
              <w:jc w:val="left"/>
              <w:rPr>
                <w:rFonts w:ascii="仿宋" w:eastAsia="仿宋" w:hAnsi="仿宋" w:cs="仿宋"/>
                <w:sz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3E4CADD8" w14:textId="77777777" w:rsidR="002521E0" w:rsidRPr="004D6D25" w:rsidRDefault="002521E0" w:rsidP="00966EC2">
            <w:pPr>
              <w:widowControl/>
              <w:jc w:val="left"/>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1EB617AE"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9</w:t>
            </w:r>
          </w:p>
        </w:tc>
        <w:tc>
          <w:tcPr>
            <w:tcW w:w="6179" w:type="dxa"/>
            <w:tcBorders>
              <w:top w:val="nil"/>
              <w:left w:val="nil"/>
              <w:bottom w:val="single" w:sz="4" w:space="0" w:color="auto"/>
              <w:right w:val="single" w:sz="4" w:space="0" w:color="auto"/>
            </w:tcBorders>
            <w:shd w:val="clear" w:color="auto" w:fill="auto"/>
            <w:vAlign w:val="center"/>
          </w:tcPr>
          <w:p w14:paraId="4AB72A61"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语音播报功能:对车辆到站提前语音播报,音量后台可控。</w:t>
            </w:r>
          </w:p>
        </w:tc>
      </w:tr>
      <w:tr w:rsidR="002521E0" w14:paraId="1016734C" w14:textId="77777777" w:rsidTr="00966EC2">
        <w:trPr>
          <w:trHeight w:val="90"/>
        </w:trPr>
        <w:tc>
          <w:tcPr>
            <w:tcW w:w="701" w:type="dxa"/>
            <w:vMerge/>
            <w:tcBorders>
              <w:left w:val="single" w:sz="4" w:space="0" w:color="auto"/>
              <w:right w:val="single" w:sz="4" w:space="0" w:color="auto"/>
            </w:tcBorders>
            <w:vAlign w:val="center"/>
          </w:tcPr>
          <w:p w14:paraId="3DB4EB61" w14:textId="77777777" w:rsidR="002521E0" w:rsidRPr="004D6D25" w:rsidRDefault="002521E0" w:rsidP="00966EC2">
            <w:pPr>
              <w:widowControl/>
              <w:jc w:val="left"/>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60B6BBA2" w14:textId="77777777" w:rsidR="002521E0" w:rsidRPr="004D6D25" w:rsidRDefault="002521E0" w:rsidP="00966EC2">
            <w:pPr>
              <w:widowControl/>
              <w:jc w:val="left"/>
              <w:rPr>
                <w:rFonts w:ascii="仿宋" w:eastAsia="仿宋" w:hAnsi="仿宋" w:cs="仿宋"/>
                <w:sz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5D49160F" w14:textId="77777777" w:rsidR="002521E0" w:rsidRPr="004D6D25" w:rsidRDefault="002521E0" w:rsidP="00966EC2">
            <w:pPr>
              <w:widowControl/>
              <w:jc w:val="left"/>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57E01FFB"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10</w:t>
            </w:r>
          </w:p>
        </w:tc>
        <w:tc>
          <w:tcPr>
            <w:tcW w:w="6179" w:type="dxa"/>
            <w:tcBorders>
              <w:top w:val="nil"/>
              <w:left w:val="nil"/>
              <w:bottom w:val="single" w:sz="4" w:space="0" w:color="auto"/>
              <w:right w:val="single" w:sz="4" w:space="0" w:color="auto"/>
            </w:tcBorders>
            <w:shd w:val="clear" w:color="auto" w:fill="auto"/>
            <w:vAlign w:val="center"/>
          </w:tcPr>
          <w:p w14:paraId="4C37B48D"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定时开关功能:能在后台设置定时开关。</w:t>
            </w:r>
          </w:p>
        </w:tc>
      </w:tr>
      <w:tr w:rsidR="002521E0" w14:paraId="5E71FA83" w14:textId="77777777" w:rsidTr="00966EC2">
        <w:trPr>
          <w:trHeight w:val="676"/>
        </w:trPr>
        <w:tc>
          <w:tcPr>
            <w:tcW w:w="701" w:type="dxa"/>
            <w:vMerge/>
            <w:tcBorders>
              <w:left w:val="single" w:sz="4" w:space="0" w:color="auto"/>
              <w:right w:val="single" w:sz="4" w:space="0" w:color="auto"/>
            </w:tcBorders>
            <w:vAlign w:val="center"/>
          </w:tcPr>
          <w:p w14:paraId="4851D791" w14:textId="77777777" w:rsidR="002521E0" w:rsidRPr="004D6D25" w:rsidRDefault="002521E0" w:rsidP="00966EC2">
            <w:pPr>
              <w:widowControl/>
              <w:jc w:val="left"/>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06C7AEEB" w14:textId="77777777" w:rsidR="002521E0" w:rsidRPr="004D6D25" w:rsidRDefault="002521E0" w:rsidP="00966EC2">
            <w:pPr>
              <w:widowControl/>
              <w:jc w:val="left"/>
              <w:rPr>
                <w:rFonts w:ascii="仿宋" w:eastAsia="仿宋" w:hAnsi="仿宋" w:cs="仿宋"/>
                <w:sz w:val="24"/>
              </w:rPr>
            </w:pPr>
          </w:p>
        </w:tc>
        <w:tc>
          <w:tcPr>
            <w:tcW w:w="596" w:type="dxa"/>
            <w:vMerge w:val="restart"/>
            <w:tcBorders>
              <w:top w:val="nil"/>
              <w:left w:val="single" w:sz="4" w:space="0" w:color="auto"/>
              <w:bottom w:val="single" w:sz="4" w:space="0" w:color="auto"/>
              <w:right w:val="single" w:sz="4" w:space="0" w:color="auto"/>
            </w:tcBorders>
            <w:shd w:val="clear" w:color="auto" w:fill="auto"/>
            <w:vAlign w:val="center"/>
          </w:tcPr>
          <w:p w14:paraId="358E2DA9"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硬件要求</w:t>
            </w:r>
          </w:p>
        </w:tc>
        <w:tc>
          <w:tcPr>
            <w:tcW w:w="436" w:type="dxa"/>
            <w:tcBorders>
              <w:top w:val="nil"/>
              <w:left w:val="nil"/>
              <w:bottom w:val="single" w:sz="4" w:space="0" w:color="auto"/>
              <w:right w:val="single" w:sz="4" w:space="0" w:color="auto"/>
            </w:tcBorders>
            <w:shd w:val="clear" w:color="auto" w:fill="auto"/>
            <w:vAlign w:val="center"/>
          </w:tcPr>
          <w:p w14:paraId="2A7A8064"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1</w:t>
            </w:r>
          </w:p>
        </w:tc>
        <w:tc>
          <w:tcPr>
            <w:tcW w:w="6179" w:type="dxa"/>
            <w:tcBorders>
              <w:top w:val="nil"/>
              <w:left w:val="nil"/>
              <w:bottom w:val="single" w:sz="4" w:space="0" w:color="auto"/>
              <w:right w:val="single" w:sz="4" w:space="0" w:color="auto"/>
            </w:tcBorders>
            <w:shd w:val="clear" w:color="auto" w:fill="auto"/>
            <w:vAlign w:val="center"/>
          </w:tcPr>
          <w:p w14:paraId="389C478F"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箱体结构及材质要求:镀锌钢板主体厚度≥1.5mm,防锈防腐蚀。钢化玻璃:6mm厚度钢化玻，安装过滤网,阻止粉尘进入箱体，防水防尘不低于IP65，配备专用户外锁具及钥匙。</w:t>
            </w:r>
          </w:p>
        </w:tc>
      </w:tr>
      <w:tr w:rsidR="002521E0" w14:paraId="08E9CC15" w14:textId="77777777" w:rsidTr="00966EC2">
        <w:trPr>
          <w:trHeight w:val="369"/>
        </w:trPr>
        <w:tc>
          <w:tcPr>
            <w:tcW w:w="701" w:type="dxa"/>
            <w:vMerge/>
            <w:tcBorders>
              <w:left w:val="single" w:sz="4" w:space="0" w:color="auto"/>
              <w:right w:val="single" w:sz="4" w:space="0" w:color="auto"/>
            </w:tcBorders>
            <w:vAlign w:val="center"/>
          </w:tcPr>
          <w:p w14:paraId="55A44AF5" w14:textId="77777777" w:rsidR="002521E0" w:rsidRPr="004D6D25" w:rsidRDefault="002521E0" w:rsidP="00966EC2">
            <w:pPr>
              <w:widowControl/>
              <w:jc w:val="left"/>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1ADC6AE7" w14:textId="77777777" w:rsidR="002521E0" w:rsidRPr="004D6D25" w:rsidRDefault="002521E0" w:rsidP="00966EC2">
            <w:pPr>
              <w:widowControl/>
              <w:jc w:val="left"/>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14FDE7DA" w14:textId="77777777" w:rsidR="002521E0" w:rsidRPr="004D6D25" w:rsidRDefault="002521E0" w:rsidP="00966EC2">
            <w:pPr>
              <w:widowControl/>
              <w:jc w:val="left"/>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6BB4580E"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2</w:t>
            </w:r>
          </w:p>
        </w:tc>
        <w:tc>
          <w:tcPr>
            <w:tcW w:w="6179" w:type="dxa"/>
            <w:tcBorders>
              <w:top w:val="nil"/>
              <w:left w:val="nil"/>
              <w:bottom w:val="single" w:sz="4" w:space="0" w:color="auto"/>
              <w:right w:val="single" w:sz="4" w:space="0" w:color="auto"/>
            </w:tcBorders>
            <w:shd w:val="clear" w:color="auto" w:fill="auto"/>
            <w:vAlign w:val="center"/>
          </w:tcPr>
          <w:p w14:paraId="00A30454"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箱体外观及尺寸要求:上部站牌名,配备夜间照明,站名可</w:t>
            </w:r>
            <w:r w:rsidRPr="004D6D25">
              <w:rPr>
                <w:rFonts w:ascii="仿宋" w:eastAsia="仿宋" w:hAnsi="仿宋" w:cs="仿宋" w:hint="eastAsia"/>
                <w:sz w:val="24"/>
              </w:rPr>
              <w:lastRenderedPageBreak/>
              <w:t>更换,背部静态灯箱,正面LCD屏,具体尺寸根据项目实施实际测量尺寸调整)。</w:t>
            </w:r>
          </w:p>
        </w:tc>
      </w:tr>
      <w:tr w:rsidR="002521E0" w14:paraId="6EA93644" w14:textId="77777777" w:rsidTr="00966EC2">
        <w:trPr>
          <w:trHeight w:val="744"/>
        </w:trPr>
        <w:tc>
          <w:tcPr>
            <w:tcW w:w="701" w:type="dxa"/>
            <w:vMerge/>
            <w:tcBorders>
              <w:left w:val="single" w:sz="4" w:space="0" w:color="auto"/>
              <w:right w:val="single" w:sz="4" w:space="0" w:color="auto"/>
            </w:tcBorders>
            <w:vAlign w:val="center"/>
          </w:tcPr>
          <w:p w14:paraId="0C46F2A3" w14:textId="77777777" w:rsidR="002521E0" w:rsidRPr="004D6D25" w:rsidRDefault="002521E0" w:rsidP="00966EC2">
            <w:pPr>
              <w:widowControl/>
              <w:jc w:val="left"/>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18D70E41" w14:textId="77777777" w:rsidR="002521E0" w:rsidRPr="004D6D25" w:rsidRDefault="002521E0" w:rsidP="00966EC2">
            <w:pPr>
              <w:widowControl/>
              <w:jc w:val="left"/>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0D4A83D5" w14:textId="77777777" w:rsidR="002521E0" w:rsidRPr="004D6D25" w:rsidRDefault="002521E0" w:rsidP="00966EC2">
            <w:pPr>
              <w:widowControl/>
              <w:jc w:val="left"/>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7EB044A6"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3</w:t>
            </w:r>
          </w:p>
        </w:tc>
        <w:tc>
          <w:tcPr>
            <w:tcW w:w="6179" w:type="dxa"/>
            <w:tcBorders>
              <w:top w:val="nil"/>
              <w:left w:val="nil"/>
              <w:bottom w:val="single" w:sz="4" w:space="0" w:color="auto"/>
              <w:right w:val="single" w:sz="4" w:space="0" w:color="auto"/>
            </w:tcBorders>
            <w:shd w:val="clear" w:color="auto" w:fill="auto"/>
            <w:vAlign w:val="center"/>
          </w:tcPr>
          <w:p w14:paraId="4B469AB0"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显示屏要求:工业级耐高温户外高清LCD屏,内置感光探头,具有PWM/环境亮度自动调整屏幕亮度两种模式,带触屏模组,能在阳光照射下清晰显示,分辨率在1920*1080以上。</w:t>
            </w:r>
          </w:p>
        </w:tc>
      </w:tr>
      <w:tr w:rsidR="002521E0" w14:paraId="0E7A7D23" w14:textId="77777777" w:rsidTr="00966EC2">
        <w:trPr>
          <w:trHeight w:val="374"/>
        </w:trPr>
        <w:tc>
          <w:tcPr>
            <w:tcW w:w="701" w:type="dxa"/>
            <w:vMerge/>
            <w:tcBorders>
              <w:left w:val="single" w:sz="4" w:space="0" w:color="auto"/>
              <w:right w:val="single" w:sz="4" w:space="0" w:color="auto"/>
            </w:tcBorders>
            <w:vAlign w:val="center"/>
          </w:tcPr>
          <w:p w14:paraId="6C93B0DB" w14:textId="77777777" w:rsidR="002521E0" w:rsidRPr="004D6D25" w:rsidRDefault="002521E0" w:rsidP="00966EC2">
            <w:pPr>
              <w:widowControl/>
              <w:jc w:val="center"/>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78F4BFF6"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60752AB0"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09F3988D"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4</w:t>
            </w:r>
          </w:p>
        </w:tc>
        <w:tc>
          <w:tcPr>
            <w:tcW w:w="6179" w:type="dxa"/>
            <w:tcBorders>
              <w:top w:val="nil"/>
              <w:left w:val="nil"/>
              <w:bottom w:val="single" w:sz="4" w:space="0" w:color="auto"/>
              <w:right w:val="single" w:sz="4" w:space="0" w:color="auto"/>
            </w:tcBorders>
            <w:shd w:val="clear" w:color="auto" w:fill="auto"/>
            <w:vAlign w:val="center"/>
          </w:tcPr>
          <w:p w14:paraId="6130214D" w14:textId="7AFFE2F6" w:rsidR="002521E0" w:rsidRPr="004D6D25" w:rsidRDefault="002521E0" w:rsidP="00B13437">
            <w:pPr>
              <w:widowControl/>
              <w:jc w:val="left"/>
              <w:rPr>
                <w:rFonts w:ascii="仿宋" w:eastAsia="仿宋" w:hAnsi="仿宋" w:cs="仿宋"/>
                <w:sz w:val="24"/>
              </w:rPr>
            </w:pPr>
            <w:r w:rsidRPr="004D6D25">
              <w:rPr>
                <w:rFonts w:ascii="仿宋" w:eastAsia="仿宋" w:hAnsi="仿宋" w:cs="仿宋" w:hint="eastAsia"/>
                <w:sz w:val="24"/>
              </w:rPr>
              <w:t>用电和电池容量要求:提供市电和电池切换供电单元,适应不同场景,配备漏电保护装置,主机使用DC12/24V安全电压。蓄电式电子站牌电池供电单元使用路灯供电接入,电池在</w:t>
            </w:r>
            <w:r w:rsidR="00B13437">
              <w:rPr>
                <w:rFonts w:ascii="仿宋" w:eastAsia="仿宋" w:hAnsi="仿宋" w:cs="仿宋"/>
                <w:sz w:val="24"/>
              </w:rPr>
              <w:t>3</w:t>
            </w:r>
            <w:r w:rsidRPr="004D6D25">
              <w:rPr>
                <w:rFonts w:ascii="仿宋" w:eastAsia="仿宋" w:hAnsi="仿宋" w:cs="仿宋" w:hint="eastAsia"/>
                <w:sz w:val="24"/>
              </w:rPr>
              <w:t>00AH以上,充满电后能满足设备连续正常使用</w:t>
            </w:r>
            <w:r w:rsidRPr="004D6D25">
              <w:rPr>
                <w:rFonts w:ascii="仿宋" w:eastAsia="仿宋" w:hAnsi="仿宋" w:cs="仿宋"/>
                <w:sz w:val="24"/>
              </w:rPr>
              <w:t>32</w:t>
            </w:r>
            <w:r w:rsidRPr="004D6D25">
              <w:rPr>
                <w:rFonts w:ascii="仿宋" w:eastAsia="仿宋" w:hAnsi="仿宋" w:cs="仿宋" w:hint="eastAsia"/>
                <w:sz w:val="24"/>
              </w:rPr>
              <w:t>小时。</w:t>
            </w:r>
          </w:p>
        </w:tc>
      </w:tr>
      <w:tr w:rsidR="002521E0" w14:paraId="4D2336F1" w14:textId="77777777" w:rsidTr="00966EC2">
        <w:trPr>
          <w:trHeight w:val="109"/>
        </w:trPr>
        <w:tc>
          <w:tcPr>
            <w:tcW w:w="701" w:type="dxa"/>
            <w:vMerge/>
            <w:tcBorders>
              <w:left w:val="single" w:sz="4" w:space="0" w:color="auto"/>
              <w:right w:val="single" w:sz="4" w:space="0" w:color="auto"/>
            </w:tcBorders>
            <w:vAlign w:val="center"/>
          </w:tcPr>
          <w:p w14:paraId="0C1F6C5A" w14:textId="77777777" w:rsidR="002521E0" w:rsidRPr="004D6D25" w:rsidRDefault="002521E0" w:rsidP="00966EC2">
            <w:pPr>
              <w:widowControl/>
              <w:jc w:val="center"/>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2C8C7ADC"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24520C4F"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7AAF09FD"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5</w:t>
            </w:r>
          </w:p>
        </w:tc>
        <w:tc>
          <w:tcPr>
            <w:tcW w:w="6179" w:type="dxa"/>
            <w:tcBorders>
              <w:top w:val="nil"/>
              <w:left w:val="nil"/>
              <w:bottom w:val="single" w:sz="4" w:space="0" w:color="auto"/>
              <w:right w:val="single" w:sz="4" w:space="0" w:color="auto"/>
            </w:tcBorders>
            <w:shd w:val="clear" w:color="auto" w:fill="auto"/>
            <w:vAlign w:val="center"/>
          </w:tcPr>
          <w:p w14:paraId="281F2034"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控制终端配置要求:4核以上,2G+8G以上存储,安卓6.0以上系统,配置1T以上硬盘作视频存储,可通过USB接口提取视频和升级系统。</w:t>
            </w:r>
          </w:p>
        </w:tc>
      </w:tr>
      <w:tr w:rsidR="002521E0" w14:paraId="1E5C71F6" w14:textId="77777777" w:rsidTr="00966EC2">
        <w:trPr>
          <w:trHeight w:val="90"/>
        </w:trPr>
        <w:tc>
          <w:tcPr>
            <w:tcW w:w="701" w:type="dxa"/>
            <w:vMerge/>
            <w:tcBorders>
              <w:left w:val="single" w:sz="4" w:space="0" w:color="auto"/>
              <w:right w:val="single" w:sz="4" w:space="0" w:color="auto"/>
            </w:tcBorders>
            <w:vAlign w:val="center"/>
          </w:tcPr>
          <w:p w14:paraId="5AFFA366" w14:textId="77777777" w:rsidR="002521E0" w:rsidRPr="004D6D25" w:rsidRDefault="002521E0" w:rsidP="00966EC2">
            <w:pPr>
              <w:widowControl/>
              <w:jc w:val="center"/>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1C2C76D2"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70D705F1"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040BDC79"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6</w:t>
            </w:r>
          </w:p>
        </w:tc>
        <w:tc>
          <w:tcPr>
            <w:tcW w:w="6179" w:type="dxa"/>
            <w:tcBorders>
              <w:top w:val="nil"/>
              <w:left w:val="nil"/>
              <w:bottom w:val="single" w:sz="4" w:space="0" w:color="auto"/>
              <w:right w:val="single" w:sz="4" w:space="0" w:color="auto"/>
            </w:tcBorders>
            <w:shd w:val="clear" w:color="auto" w:fill="auto"/>
            <w:vAlign w:val="center"/>
          </w:tcPr>
          <w:p w14:paraId="5615D36A"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散热系统:智能温控满足设备在-20℃到+55℃的温度和5%到95%的湿度中能正常工作。</w:t>
            </w:r>
          </w:p>
        </w:tc>
      </w:tr>
      <w:tr w:rsidR="002521E0" w14:paraId="7D9C6A0D" w14:textId="77777777" w:rsidTr="00966EC2">
        <w:trPr>
          <w:trHeight w:val="402"/>
        </w:trPr>
        <w:tc>
          <w:tcPr>
            <w:tcW w:w="701" w:type="dxa"/>
            <w:vMerge/>
            <w:tcBorders>
              <w:left w:val="single" w:sz="4" w:space="0" w:color="auto"/>
              <w:right w:val="single" w:sz="4" w:space="0" w:color="auto"/>
            </w:tcBorders>
            <w:vAlign w:val="center"/>
          </w:tcPr>
          <w:p w14:paraId="5B8CA5C9" w14:textId="77777777" w:rsidR="002521E0" w:rsidRPr="004D6D25" w:rsidRDefault="002521E0" w:rsidP="00966EC2">
            <w:pPr>
              <w:widowControl/>
              <w:jc w:val="center"/>
              <w:rPr>
                <w:rFonts w:ascii="仿宋" w:eastAsia="仿宋" w:hAnsi="仿宋" w:cs="仿宋"/>
                <w:sz w:val="24"/>
              </w:rPr>
            </w:pPr>
          </w:p>
        </w:tc>
        <w:tc>
          <w:tcPr>
            <w:tcW w:w="1437" w:type="dxa"/>
            <w:vMerge/>
            <w:tcBorders>
              <w:top w:val="single" w:sz="4" w:space="0" w:color="auto"/>
              <w:left w:val="single" w:sz="4" w:space="0" w:color="auto"/>
              <w:bottom w:val="single" w:sz="4" w:space="0" w:color="auto"/>
              <w:right w:val="single" w:sz="4" w:space="0" w:color="auto"/>
            </w:tcBorders>
            <w:vAlign w:val="center"/>
          </w:tcPr>
          <w:p w14:paraId="3DC0EB6F"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2D14CBE1"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11DE4651"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7</w:t>
            </w:r>
          </w:p>
        </w:tc>
        <w:tc>
          <w:tcPr>
            <w:tcW w:w="6179" w:type="dxa"/>
            <w:tcBorders>
              <w:top w:val="nil"/>
              <w:left w:val="nil"/>
              <w:bottom w:val="single" w:sz="4" w:space="0" w:color="auto"/>
              <w:right w:val="single" w:sz="4" w:space="0" w:color="auto"/>
            </w:tcBorders>
            <w:shd w:val="clear" w:color="auto" w:fill="auto"/>
            <w:vAlign w:val="center"/>
          </w:tcPr>
          <w:p w14:paraId="173C4128"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网络制式:4G以上通讯,支持电信、移动和联通。</w:t>
            </w:r>
          </w:p>
        </w:tc>
      </w:tr>
      <w:tr w:rsidR="002521E0" w14:paraId="2E827EC6" w14:textId="77777777" w:rsidTr="00966EC2">
        <w:trPr>
          <w:trHeight w:val="104"/>
        </w:trPr>
        <w:tc>
          <w:tcPr>
            <w:tcW w:w="701" w:type="dxa"/>
            <w:vMerge/>
            <w:tcBorders>
              <w:left w:val="single" w:sz="4" w:space="0" w:color="auto"/>
              <w:right w:val="single" w:sz="4" w:space="0" w:color="auto"/>
            </w:tcBorders>
            <w:vAlign w:val="center"/>
          </w:tcPr>
          <w:p w14:paraId="749D82B5" w14:textId="77777777" w:rsidR="002521E0" w:rsidRPr="004D6D25" w:rsidRDefault="002521E0" w:rsidP="00966EC2">
            <w:pPr>
              <w:widowControl/>
              <w:jc w:val="center"/>
              <w:rPr>
                <w:rFonts w:ascii="仿宋" w:eastAsia="仿宋" w:hAnsi="仿宋" w:cs="仿宋"/>
                <w:sz w:val="24"/>
              </w:rPr>
            </w:pPr>
          </w:p>
        </w:tc>
        <w:tc>
          <w:tcPr>
            <w:tcW w:w="1437" w:type="dxa"/>
            <w:vMerge w:val="restart"/>
            <w:tcBorders>
              <w:top w:val="nil"/>
              <w:left w:val="single" w:sz="4" w:space="0" w:color="auto"/>
              <w:bottom w:val="single" w:sz="4" w:space="0" w:color="auto"/>
              <w:right w:val="single" w:sz="4" w:space="0" w:color="auto"/>
            </w:tcBorders>
            <w:shd w:val="clear" w:color="auto" w:fill="auto"/>
            <w:vAlign w:val="center"/>
          </w:tcPr>
          <w:p w14:paraId="59AC620C"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32寸挂式智能电子站牌</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tcPr>
          <w:p w14:paraId="453A4FC9"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功能要求</w:t>
            </w:r>
          </w:p>
        </w:tc>
        <w:tc>
          <w:tcPr>
            <w:tcW w:w="436" w:type="dxa"/>
            <w:tcBorders>
              <w:top w:val="nil"/>
              <w:left w:val="nil"/>
              <w:bottom w:val="single" w:sz="4" w:space="0" w:color="auto"/>
              <w:right w:val="single" w:sz="4" w:space="0" w:color="auto"/>
            </w:tcBorders>
            <w:shd w:val="clear" w:color="auto" w:fill="auto"/>
            <w:vAlign w:val="center"/>
          </w:tcPr>
          <w:p w14:paraId="69139B4C"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1</w:t>
            </w:r>
          </w:p>
        </w:tc>
        <w:tc>
          <w:tcPr>
            <w:tcW w:w="6179" w:type="dxa"/>
            <w:tcBorders>
              <w:top w:val="nil"/>
              <w:left w:val="nil"/>
              <w:bottom w:val="single" w:sz="4" w:space="0" w:color="auto"/>
              <w:right w:val="single" w:sz="4" w:space="0" w:color="auto"/>
            </w:tcBorders>
            <w:shd w:val="clear" w:color="auto" w:fill="auto"/>
            <w:vAlign w:val="center"/>
          </w:tcPr>
          <w:p w14:paraId="3039A52D"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公交线路实时查询功能:线路站点、发车时间、车辆实时GPS位置和到站预判。</w:t>
            </w:r>
          </w:p>
        </w:tc>
      </w:tr>
      <w:tr w:rsidR="002521E0" w14:paraId="77B51876" w14:textId="77777777" w:rsidTr="00966EC2">
        <w:trPr>
          <w:trHeight w:val="240"/>
        </w:trPr>
        <w:tc>
          <w:tcPr>
            <w:tcW w:w="701" w:type="dxa"/>
            <w:vMerge/>
            <w:tcBorders>
              <w:left w:val="single" w:sz="4" w:space="0" w:color="auto"/>
              <w:right w:val="single" w:sz="4" w:space="0" w:color="auto"/>
            </w:tcBorders>
            <w:vAlign w:val="center"/>
          </w:tcPr>
          <w:p w14:paraId="5F463A16" w14:textId="77777777" w:rsidR="002521E0" w:rsidRPr="004D6D25" w:rsidRDefault="002521E0" w:rsidP="00966EC2">
            <w:pPr>
              <w:widowControl/>
              <w:jc w:val="center"/>
              <w:rPr>
                <w:rFonts w:ascii="仿宋" w:eastAsia="仿宋" w:hAnsi="仿宋" w:cs="仿宋"/>
                <w:sz w:val="24"/>
              </w:rPr>
            </w:pPr>
          </w:p>
        </w:tc>
        <w:tc>
          <w:tcPr>
            <w:tcW w:w="1437" w:type="dxa"/>
            <w:vMerge/>
            <w:tcBorders>
              <w:top w:val="nil"/>
              <w:left w:val="single" w:sz="4" w:space="0" w:color="auto"/>
              <w:bottom w:val="single" w:sz="4" w:space="0" w:color="auto"/>
              <w:right w:val="single" w:sz="4" w:space="0" w:color="auto"/>
            </w:tcBorders>
            <w:vAlign w:val="center"/>
          </w:tcPr>
          <w:p w14:paraId="242F34C3"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4207DD5A"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42C3AE98"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2</w:t>
            </w:r>
          </w:p>
        </w:tc>
        <w:tc>
          <w:tcPr>
            <w:tcW w:w="6179" w:type="dxa"/>
            <w:tcBorders>
              <w:top w:val="nil"/>
              <w:left w:val="nil"/>
              <w:bottom w:val="single" w:sz="4" w:space="0" w:color="auto"/>
              <w:right w:val="single" w:sz="4" w:space="0" w:color="auto"/>
            </w:tcBorders>
            <w:shd w:val="clear" w:color="auto" w:fill="auto"/>
            <w:vAlign w:val="center"/>
          </w:tcPr>
          <w:p w14:paraId="680DE272"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实时信息发布功能:对线路变更等重要公告,能及时醒目地呈现。</w:t>
            </w:r>
          </w:p>
        </w:tc>
      </w:tr>
      <w:tr w:rsidR="002521E0" w14:paraId="322C4685" w14:textId="77777777" w:rsidTr="00966EC2">
        <w:trPr>
          <w:trHeight w:val="144"/>
        </w:trPr>
        <w:tc>
          <w:tcPr>
            <w:tcW w:w="701" w:type="dxa"/>
            <w:vMerge/>
            <w:tcBorders>
              <w:left w:val="single" w:sz="4" w:space="0" w:color="auto"/>
              <w:right w:val="single" w:sz="4" w:space="0" w:color="auto"/>
            </w:tcBorders>
            <w:vAlign w:val="center"/>
          </w:tcPr>
          <w:p w14:paraId="79785A07" w14:textId="77777777" w:rsidR="002521E0" w:rsidRPr="004D6D25" w:rsidRDefault="002521E0" w:rsidP="00966EC2">
            <w:pPr>
              <w:widowControl/>
              <w:jc w:val="center"/>
              <w:rPr>
                <w:rFonts w:ascii="仿宋" w:eastAsia="仿宋" w:hAnsi="仿宋" w:cs="仿宋"/>
                <w:sz w:val="24"/>
              </w:rPr>
            </w:pPr>
          </w:p>
        </w:tc>
        <w:tc>
          <w:tcPr>
            <w:tcW w:w="1437" w:type="dxa"/>
            <w:vMerge/>
            <w:tcBorders>
              <w:top w:val="nil"/>
              <w:left w:val="single" w:sz="4" w:space="0" w:color="auto"/>
              <w:bottom w:val="single" w:sz="4" w:space="0" w:color="auto"/>
              <w:right w:val="single" w:sz="4" w:space="0" w:color="auto"/>
            </w:tcBorders>
            <w:vAlign w:val="center"/>
          </w:tcPr>
          <w:p w14:paraId="1922C5CB"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660AAAFA"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424E156F"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3</w:t>
            </w:r>
          </w:p>
        </w:tc>
        <w:tc>
          <w:tcPr>
            <w:tcW w:w="6179" w:type="dxa"/>
            <w:tcBorders>
              <w:top w:val="nil"/>
              <w:left w:val="nil"/>
              <w:bottom w:val="single" w:sz="4" w:space="0" w:color="auto"/>
              <w:right w:val="single" w:sz="4" w:space="0" w:color="auto"/>
            </w:tcBorders>
            <w:shd w:val="clear" w:color="auto" w:fill="auto"/>
            <w:vAlign w:val="center"/>
          </w:tcPr>
          <w:p w14:paraId="48990A48"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广告发报功能;要求不影响上述主要功能同时,能远程上载播放多种格式的广告视频。</w:t>
            </w:r>
          </w:p>
        </w:tc>
      </w:tr>
      <w:tr w:rsidR="002521E0" w14:paraId="7A114F3A" w14:textId="77777777" w:rsidTr="00966EC2">
        <w:trPr>
          <w:trHeight w:val="799"/>
        </w:trPr>
        <w:tc>
          <w:tcPr>
            <w:tcW w:w="701" w:type="dxa"/>
            <w:vMerge/>
            <w:tcBorders>
              <w:left w:val="single" w:sz="4" w:space="0" w:color="auto"/>
              <w:right w:val="single" w:sz="4" w:space="0" w:color="auto"/>
            </w:tcBorders>
            <w:vAlign w:val="center"/>
          </w:tcPr>
          <w:p w14:paraId="679A3867" w14:textId="77777777" w:rsidR="002521E0" w:rsidRPr="004D6D25" w:rsidRDefault="002521E0" w:rsidP="00966EC2">
            <w:pPr>
              <w:widowControl/>
              <w:jc w:val="center"/>
              <w:rPr>
                <w:rFonts w:ascii="仿宋" w:eastAsia="仿宋" w:hAnsi="仿宋" w:cs="仿宋"/>
                <w:sz w:val="24"/>
              </w:rPr>
            </w:pPr>
          </w:p>
        </w:tc>
        <w:tc>
          <w:tcPr>
            <w:tcW w:w="1437" w:type="dxa"/>
            <w:vMerge/>
            <w:tcBorders>
              <w:top w:val="nil"/>
              <w:left w:val="single" w:sz="4" w:space="0" w:color="auto"/>
              <w:bottom w:val="single" w:sz="4" w:space="0" w:color="auto"/>
              <w:right w:val="single" w:sz="4" w:space="0" w:color="auto"/>
            </w:tcBorders>
            <w:vAlign w:val="center"/>
          </w:tcPr>
          <w:p w14:paraId="2272AA53"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23FD0301"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3C68F077"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4</w:t>
            </w:r>
          </w:p>
        </w:tc>
        <w:tc>
          <w:tcPr>
            <w:tcW w:w="6179" w:type="dxa"/>
            <w:tcBorders>
              <w:top w:val="nil"/>
              <w:left w:val="nil"/>
              <w:bottom w:val="single" w:sz="4" w:space="0" w:color="auto"/>
              <w:right w:val="single" w:sz="4" w:space="0" w:color="auto"/>
            </w:tcBorders>
            <w:shd w:val="clear" w:color="auto" w:fill="auto"/>
            <w:vAlign w:val="center"/>
          </w:tcPr>
          <w:p w14:paraId="20DDDA6D" w14:textId="72A5B3CB" w:rsidR="002521E0" w:rsidRPr="004D6D25" w:rsidRDefault="002521E0" w:rsidP="00BD0BB6">
            <w:pPr>
              <w:widowControl/>
              <w:jc w:val="left"/>
              <w:rPr>
                <w:rFonts w:ascii="仿宋" w:eastAsia="仿宋" w:hAnsi="仿宋" w:cs="仿宋"/>
                <w:sz w:val="24"/>
              </w:rPr>
            </w:pPr>
            <w:r w:rsidRPr="004D6D25">
              <w:rPr>
                <w:rFonts w:ascii="仿宋" w:eastAsia="仿宋" w:hAnsi="仿宋" w:cs="仿宋" w:hint="eastAsia"/>
                <w:sz w:val="24"/>
              </w:rPr>
              <w:t>后台管理功能：提供安全、稳定和易用的后台管理系统，要求既能对各电子站牌信息综合管理,也能单独管理,后台能显示设备的工作温度和故障警示。系统的升级,能通过后台远程实现。</w:t>
            </w:r>
          </w:p>
        </w:tc>
      </w:tr>
      <w:tr w:rsidR="002521E0" w14:paraId="47CEFE05" w14:textId="77777777" w:rsidTr="00966EC2">
        <w:trPr>
          <w:trHeight w:val="90"/>
        </w:trPr>
        <w:tc>
          <w:tcPr>
            <w:tcW w:w="701" w:type="dxa"/>
            <w:vMerge/>
            <w:tcBorders>
              <w:left w:val="single" w:sz="4" w:space="0" w:color="auto"/>
              <w:right w:val="single" w:sz="4" w:space="0" w:color="auto"/>
            </w:tcBorders>
            <w:vAlign w:val="center"/>
          </w:tcPr>
          <w:p w14:paraId="051956CA" w14:textId="77777777" w:rsidR="002521E0" w:rsidRPr="004D6D25" w:rsidRDefault="002521E0" w:rsidP="00966EC2">
            <w:pPr>
              <w:widowControl/>
              <w:jc w:val="center"/>
              <w:rPr>
                <w:rFonts w:ascii="仿宋" w:eastAsia="仿宋" w:hAnsi="仿宋" w:cs="仿宋"/>
                <w:sz w:val="24"/>
              </w:rPr>
            </w:pPr>
          </w:p>
        </w:tc>
        <w:tc>
          <w:tcPr>
            <w:tcW w:w="1437" w:type="dxa"/>
            <w:vMerge/>
            <w:tcBorders>
              <w:top w:val="nil"/>
              <w:left w:val="single" w:sz="4" w:space="0" w:color="auto"/>
              <w:bottom w:val="single" w:sz="4" w:space="0" w:color="auto"/>
              <w:right w:val="single" w:sz="4" w:space="0" w:color="auto"/>
            </w:tcBorders>
            <w:vAlign w:val="center"/>
          </w:tcPr>
          <w:p w14:paraId="38233A75"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3A866163"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5052E65C"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5</w:t>
            </w:r>
          </w:p>
        </w:tc>
        <w:tc>
          <w:tcPr>
            <w:tcW w:w="6179" w:type="dxa"/>
            <w:tcBorders>
              <w:top w:val="nil"/>
              <w:left w:val="nil"/>
              <w:bottom w:val="single" w:sz="4" w:space="0" w:color="auto"/>
              <w:right w:val="single" w:sz="4" w:space="0" w:color="auto"/>
            </w:tcBorders>
            <w:shd w:val="clear" w:color="auto" w:fill="auto"/>
            <w:vAlign w:val="center"/>
          </w:tcPr>
          <w:p w14:paraId="175C37A2"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语音播报功能:对车辆到站提前语音播报,音量后台可控。</w:t>
            </w:r>
          </w:p>
        </w:tc>
      </w:tr>
      <w:tr w:rsidR="002521E0" w14:paraId="03B49F93" w14:textId="77777777" w:rsidTr="00966EC2">
        <w:trPr>
          <w:trHeight w:val="90"/>
        </w:trPr>
        <w:tc>
          <w:tcPr>
            <w:tcW w:w="701" w:type="dxa"/>
            <w:vMerge/>
            <w:tcBorders>
              <w:left w:val="single" w:sz="4" w:space="0" w:color="auto"/>
              <w:right w:val="single" w:sz="4" w:space="0" w:color="auto"/>
            </w:tcBorders>
            <w:vAlign w:val="center"/>
          </w:tcPr>
          <w:p w14:paraId="6AF3DA2F" w14:textId="77777777" w:rsidR="002521E0" w:rsidRPr="004D6D25" w:rsidRDefault="002521E0" w:rsidP="00966EC2">
            <w:pPr>
              <w:widowControl/>
              <w:jc w:val="center"/>
              <w:rPr>
                <w:rFonts w:ascii="仿宋" w:eastAsia="仿宋" w:hAnsi="仿宋" w:cs="仿宋"/>
                <w:sz w:val="24"/>
              </w:rPr>
            </w:pPr>
          </w:p>
        </w:tc>
        <w:tc>
          <w:tcPr>
            <w:tcW w:w="1437" w:type="dxa"/>
            <w:vMerge/>
            <w:tcBorders>
              <w:top w:val="nil"/>
              <w:left w:val="single" w:sz="4" w:space="0" w:color="auto"/>
              <w:bottom w:val="single" w:sz="4" w:space="0" w:color="auto"/>
              <w:right w:val="single" w:sz="4" w:space="0" w:color="auto"/>
            </w:tcBorders>
            <w:vAlign w:val="center"/>
          </w:tcPr>
          <w:p w14:paraId="28062B25"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0FB1FDD7"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3A63DAF3"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6</w:t>
            </w:r>
          </w:p>
        </w:tc>
        <w:tc>
          <w:tcPr>
            <w:tcW w:w="6179" w:type="dxa"/>
            <w:tcBorders>
              <w:top w:val="nil"/>
              <w:left w:val="nil"/>
              <w:bottom w:val="single" w:sz="4" w:space="0" w:color="auto"/>
              <w:right w:val="single" w:sz="4" w:space="0" w:color="auto"/>
            </w:tcBorders>
            <w:shd w:val="clear" w:color="auto" w:fill="auto"/>
            <w:vAlign w:val="center"/>
          </w:tcPr>
          <w:p w14:paraId="23D37ECF"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定时开关机功能:能在后台设置定时开关。</w:t>
            </w:r>
          </w:p>
        </w:tc>
      </w:tr>
      <w:tr w:rsidR="002521E0" w14:paraId="5A1CE4D6" w14:textId="77777777" w:rsidTr="00966EC2">
        <w:trPr>
          <w:trHeight w:val="450"/>
        </w:trPr>
        <w:tc>
          <w:tcPr>
            <w:tcW w:w="701" w:type="dxa"/>
            <w:vMerge/>
            <w:tcBorders>
              <w:left w:val="single" w:sz="4" w:space="0" w:color="auto"/>
              <w:right w:val="single" w:sz="4" w:space="0" w:color="auto"/>
            </w:tcBorders>
            <w:vAlign w:val="center"/>
          </w:tcPr>
          <w:p w14:paraId="435A6BBF" w14:textId="77777777" w:rsidR="002521E0" w:rsidRPr="004D6D25" w:rsidRDefault="002521E0" w:rsidP="00966EC2">
            <w:pPr>
              <w:widowControl/>
              <w:jc w:val="center"/>
              <w:rPr>
                <w:rFonts w:ascii="仿宋" w:eastAsia="仿宋" w:hAnsi="仿宋" w:cs="仿宋"/>
                <w:sz w:val="24"/>
              </w:rPr>
            </w:pPr>
          </w:p>
        </w:tc>
        <w:tc>
          <w:tcPr>
            <w:tcW w:w="1437" w:type="dxa"/>
            <w:vMerge/>
            <w:tcBorders>
              <w:top w:val="nil"/>
              <w:left w:val="single" w:sz="4" w:space="0" w:color="auto"/>
              <w:bottom w:val="single" w:sz="4" w:space="0" w:color="auto"/>
              <w:right w:val="single" w:sz="4" w:space="0" w:color="auto"/>
            </w:tcBorders>
            <w:vAlign w:val="center"/>
          </w:tcPr>
          <w:p w14:paraId="7EE451B4" w14:textId="77777777" w:rsidR="002521E0" w:rsidRPr="004D6D25" w:rsidRDefault="002521E0" w:rsidP="00966EC2">
            <w:pPr>
              <w:widowControl/>
              <w:jc w:val="center"/>
              <w:rPr>
                <w:rFonts w:ascii="仿宋" w:eastAsia="仿宋" w:hAnsi="仿宋" w:cs="仿宋"/>
                <w:sz w:val="24"/>
              </w:rPr>
            </w:pPr>
          </w:p>
        </w:tc>
        <w:tc>
          <w:tcPr>
            <w:tcW w:w="596" w:type="dxa"/>
            <w:vMerge w:val="restart"/>
            <w:tcBorders>
              <w:top w:val="nil"/>
              <w:left w:val="single" w:sz="4" w:space="0" w:color="auto"/>
              <w:bottom w:val="single" w:sz="4" w:space="0" w:color="auto"/>
              <w:right w:val="single" w:sz="4" w:space="0" w:color="auto"/>
            </w:tcBorders>
            <w:shd w:val="clear" w:color="auto" w:fill="auto"/>
            <w:vAlign w:val="center"/>
          </w:tcPr>
          <w:p w14:paraId="181F65FF"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硬件要求</w:t>
            </w:r>
          </w:p>
        </w:tc>
        <w:tc>
          <w:tcPr>
            <w:tcW w:w="436" w:type="dxa"/>
            <w:tcBorders>
              <w:top w:val="nil"/>
              <w:left w:val="nil"/>
              <w:bottom w:val="single" w:sz="4" w:space="0" w:color="auto"/>
              <w:right w:val="single" w:sz="4" w:space="0" w:color="auto"/>
            </w:tcBorders>
            <w:shd w:val="clear" w:color="auto" w:fill="auto"/>
            <w:vAlign w:val="center"/>
          </w:tcPr>
          <w:p w14:paraId="0798A801"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1</w:t>
            </w:r>
          </w:p>
        </w:tc>
        <w:tc>
          <w:tcPr>
            <w:tcW w:w="6179" w:type="dxa"/>
            <w:tcBorders>
              <w:top w:val="nil"/>
              <w:left w:val="nil"/>
              <w:bottom w:val="single" w:sz="4" w:space="0" w:color="auto"/>
              <w:right w:val="single" w:sz="4" w:space="0" w:color="auto"/>
            </w:tcBorders>
            <w:shd w:val="clear" w:color="auto" w:fill="auto"/>
            <w:vAlign w:val="center"/>
          </w:tcPr>
          <w:p w14:paraId="0671E2F7"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箱体结构及材质要求:镀锌钢板主体厚度≥1.5mm,防锈防腐蚀。钢化玻璃:6mm厚度钢化玻安装过滤网,阻止粉尘进入箱体,配备专用户外锁具及钥匙。</w:t>
            </w:r>
          </w:p>
        </w:tc>
      </w:tr>
      <w:tr w:rsidR="002521E0" w14:paraId="46642EE4" w14:textId="77777777" w:rsidTr="00966EC2">
        <w:trPr>
          <w:trHeight w:val="172"/>
        </w:trPr>
        <w:tc>
          <w:tcPr>
            <w:tcW w:w="701" w:type="dxa"/>
            <w:vMerge/>
            <w:tcBorders>
              <w:left w:val="single" w:sz="4" w:space="0" w:color="auto"/>
              <w:right w:val="single" w:sz="4" w:space="0" w:color="auto"/>
            </w:tcBorders>
            <w:vAlign w:val="center"/>
          </w:tcPr>
          <w:p w14:paraId="2183CE0B" w14:textId="77777777" w:rsidR="002521E0" w:rsidRPr="004D6D25" w:rsidRDefault="002521E0" w:rsidP="00966EC2">
            <w:pPr>
              <w:widowControl/>
              <w:jc w:val="center"/>
              <w:rPr>
                <w:rFonts w:ascii="仿宋" w:eastAsia="仿宋" w:hAnsi="仿宋" w:cs="仿宋"/>
                <w:sz w:val="24"/>
              </w:rPr>
            </w:pPr>
          </w:p>
        </w:tc>
        <w:tc>
          <w:tcPr>
            <w:tcW w:w="1437" w:type="dxa"/>
            <w:vMerge/>
            <w:tcBorders>
              <w:top w:val="nil"/>
              <w:left w:val="single" w:sz="4" w:space="0" w:color="auto"/>
              <w:bottom w:val="single" w:sz="4" w:space="0" w:color="auto"/>
              <w:right w:val="single" w:sz="4" w:space="0" w:color="auto"/>
            </w:tcBorders>
            <w:vAlign w:val="center"/>
          </w:tcPr>
          <w:p w14:paraId="58844FD7"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66F7CEC2"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4BC3D8A5"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2</w:t>
            </w:r>
          </w:p>
        </w:tc>
        <w:tc>
          <w:tcPr>
            <w:tcW w:w="6179" w:type="dxa"/>
            <w:tcBorders>
              <w:top w:val="nil"/>
              <w:left w:val="nil"/>
              <w:bottom w:val="single" w:sz="4" w:space="0" w:color="auto"/>
              <w:right w:val="single" w:sz="4" w:space="0" w:color="auto"/>
            </w:tcBorders>
            <w:shd w:val="clear" w:color="auto" w:fill="auto"/>
            <w:vAlign w:val="center"/>
          </w:tcPr>
          <w:p w14:paraId="335B088F"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显示屏要求:工业级耐高温户外高清LCD屏,内置感光探头,具有PWM/环境亮度自动调整屏。</w:t>
            </w:r>
          </w:p>
        </w:tc>
      </w:tr>
      <w:tr w:rsidR="002521E0" w14:paraId="7B90B849" w14:textId="77777777" w:rsidTr="00966EC2">
        <w:trPr>
          <w:trHeight w:val="281"/>
        </w:trPr>
        <w:tc>
          <w:tcPr>
            <w:tcW w:w="701" w:type="dxa"/>
            <w:vMerge/>
            <w:tcBorders>
              <w:left w:val="single" w:sz="4" w:space="0" w:color="auto"/>
              <w:right w:val="single" w:sz="4" w:space="0" w:color="auto"/>
            </w:tcBorders>
            <w:vAlign w:val="center"/>
          </w:tcPr>
          <w:p w14:paraId="0C67AB9C" w14:textId="77777777" w:rsidR="002521E0" w:rsidRPr="004D6D25" w:rsidRDefault="002521E0" w:rsidP="00966EC2">
            <w:pPr>
              <w:widowControl/>
              <w:jc w:val="center"/>
              <w:rPr>
                <w:rFonts w:ascii="仿宋" w:eastAsia="仿宋" w:hAnsi="仿宋" w:cs="仿宋"/>
                <w:sz w:val="24"/>
              </w:rPr>
            </w:pPr>
          </w:p>
        </w:tc>
        <w:tc>
          <w:tcPr>
            <w:tcW w:w="1437" w:type="dxa"/>
            <w:vMerge/>
            <w:tcBorders>
              <w:top w:val="nil"/>
              <w:left w:val="single" w:sz="4" w:space="0" w:color="auto"/>
              <w:bottom w:val="single" w:sz="4" w:space="0" w:color="auto"/>
              <w:right w:val="single" w:sz="4" w:space="0" w:color="auto"/>
            </w:tcBorders>
            <w:vAlign w:val="center"/>
          </w:tcPr>
          <w:p w14:paraId="002F3DCB"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2F62381D"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660F802F"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3</w:t>
            </w:r>
          </w:p>
        </w:tc>
        <w:tc>
          <w:tcPr>
            <w:tcW w:w="6179" w:type="dxa"/>
            <w:tcBorders>
              <w:top w:val="nil"/>
              <w:left w:val="nil"/>
              <w:bottom w:val="single" w:sz="4" w:space="0" w:color="auto"/>
              <w:right w:val="single" w:sz="4" w:space="0" w:color="auto"/>
            </w:tcBorders>
            <w:shd w:val="clear" w:color="auto" w:fill="auto"/>
            <w:vAlign w:val="center"/>
          </w:tcPr>
          <w:p w14:paraId="7BB57685"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用电要求:接入220V常电,配备漏电保护装置,主机使用DC12/24V安全电压。</w:t>
            </w:r>
          </w:p>
        </w:tc>
      </w:tr>
      <w:tr w:rsidR="002521E0" w14:paraId="22ACD203" w14:textId="77777777" w:rsidTr="00966EC2">
        <w:trPr>
          <w:trHeight w:val="90"/>
        </w:trPr>
        <w:tc>
          <w:tcPr>
            <w:tcW w:w="701" w:type="dxa"/>
            <w:vMerge/>
            <w:tcBorders>
              <w:left w:val="single" w:sz="4" w:space="0" w:color="auto"/>
              <w:right w:val="single" w:sz="4" w:space="0" w:color="auto"/>
            </w:tcBorders>
            <w:vAlign w:val="center"/>
          </w:tcPr>
          <w:p w14:paraId="79FABEFA" w14:textId="77777777" w:rsidR="002521E0" w:rsidRPr="004D6D25" w:rsidRDefault="002521E0" w:rsidP="00966EC2">
            <w:pPr>
              <w:widowControl/>
              <w:jc w:val="center"/>
              <w:rPr>
                <w:rFonts w:ascii="仿宋" w:eastAsia="仿宋" w:hAnsi="仿宋" w:cs="仿宋"/>
                <w:sz w:val="24"/>
              </w:rPr>
            </w:pPr>
          </w:p>
        </w:tc>
        <w:tc>
          <w:tcPr>
            <w:tcW w:w="1437" w:type="dxa"/>
            <w:vMerge/>
            <w:tcBorders>
              <w:top w:val="nil"/>
              <w:left w:val="single" w:sz="4" w:space="0" w:color="auto"/>
              <w:bottom w:val="single" w:sz="4" w:space="0" w:color="auto"/>
              <w:right w:val="single" w:sz="4" w:space="0" w:color="auto"/>
            </w:tcBorders>
            <w:vAlign w:val="center"/>
          </w:tcPr>
          <w:p w14:paraId="237D83C5"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2134D54A"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02E73E9F"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4</w:t>
            </w:r>
          </w:p>
        </w:tc>
        <w:tc>
          <w:tcPr>
            <w:tcW w:w="6179" w:type="dxa"/>
            <w:tcBorders>
              <w:top w:val="nil"/>
              <w:left w:val="nil"/>
              <w:bottom w:val="single" w:sz="4" w:space="0" w:color="auto"/>
              <w:right w:val="single" w:sz="4" w:space="0" w:color="auto"/>
            </w:tcBorders>
            <w:shd w:val="clear" w:color="auto" w:fill="auto"/>
            <w:vAlign w:val="center"/>
          </w:tcPr>
          <w:p w14:paraId="7C59F8DB"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控制终端配置要求:4核以上,2G+8G以上存储,安卓6.0以上系统,可通过USB接口提取视频和升级系统。</w:t>
            </w:r>
          </w:p>
        </w:tc>
      </w:tr>
      <w:tr w:rsidR="002521E0" w14:paraId="1549E604" w14:textId="77777777" w:rsidTr="00966EC2">
        <w:trPr>
          <w:trHeight w:val="90"/>
        </w:trPr>
        <w:tc>
          <w:tcPr>
            <w:tcW w:w="701" w:type="dxa"/>
            <w:vMerge/>
            <w:tcBorders>
              <w:left w:val="single" w:sz="4" w:space="0" w:color="auto"/>
              <w:right w:val="single" w:sz="4" w:space="0" w:color="auto"/>
            </w:tcBorders>
            <w:vAlign w:val="center"/>
          </w:tcPr>
          <w:p w14:paraId="5B018F96" w14:textId="77777777" w:rsidR="002521E0" w:rsidRPr="004D6D25" w:rsidRDefault="002521E0" w:rsidP="00966EC2">
            <w:pPr>
              <w:widowControl/>
              <w:jc w:val="center"/>
              <w:rPr>
                <w:rFonts w:ascii="仿宋" w:eastAsia="仿宋" w:hAnsi="仿宋" w:cs="仿宋"/>
                <w:sz w:val="24"/>
              </w:rPr>
            </w:pPr>
          </w:p>
        </w:tc>
        <w:tc>
          <w:tcPr>
            <w:tcW w:w="1437" w:type="dxa"/>
            <w:vMerge/>
            <w:tcBorders>
              <w:top w:val="nil"/>
              <w:left w:val="single" w:sz="4" w:space="0" w:color="auto"/>
              <w:bottom w:val="single" w:sz="4" w:space="0" w:color="auto"/>
              <w:right w:val="single" w:sz="4" w:space="0" w:color="auto"/>
            </w:tcBorders>
            <w:vAlign w:val="center"/>
          </w:tcPr>
          <w:p w14:paraId="65EE46CE"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011F3A76"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26126A61"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5</w:t>
            </w:r>
          </w:p>
        </w:tc>
        <w:tc>
          <w:tcPr>
            <w:tcW w:w="6179" w:type="dxa"/>
            <w:tcBorders>
              <w:top w:val="nil"/>
              <w:left w:val="nil"/>
              <w:bottom w:val="single" w:sz="4" w:space="0" w:color="auto"/>
              <w:right w:val="single" w:sz="4" w:space="0" w:color="auto"/>
            </w:tcBorders>
            <w:shd w:val="clear" w:color="auto" w:fill="auto"/>
            <w:vAlign w:val="center"/>
          </w:tcPr>
          <w:p w14:paraId="2B87D6D8"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散热系统:智能温控满足设备在在-20℃到+55℃的温度和5%到95%的湿度中能正常工作。</w:t>
            </w:r>
          </w:p>
        </w:tc>
      </w:tr>
      <w:tr w:rsidR="002521E0" w14:paraId="6F6FDC69" w14:textId="77777777" w:rsidTr="00966EC2">
        <w:trPr>
          <w:trHeight w:val="90"/>
        </w:trPr>
        <w:tc>
          <w:tcPr>
            <w:tcW w:w="701" w:type="dxa"/>
            <w:vMerge/>
            <w:tcBorders>
              <w:left w:val="single" w:sz="4" w:space="0" w:color="auto"/>
              <w:right w:val="single" w:sz="4" w:space="0" w:color="auto"/>
            </w:tcBorders>
            <w:vAlign w:val="center"/>
          </w:tcPr>
          <w:p w14:paraId="4F09D280" w14:textId="77777777" w:rsidR="002521E0" w:rsidRPr="004D6D25" w:rsidRDefault="002521E0" w:rsidP="00966EC2">
            <w:pPr>
              <w:widowControl/>
              <w:jc w:val="center"/>
              <w:rPr>
                <w:rFonts w:ascii="仿宋" w:eastAsia="仿宋" w:hAnsi="仿宋" w:cs="仿宋"/>
                <w:sz w:val="24"/>
              </w:rPr>
            </w:pPr>
          </w:p>
        </w:tc>
        <w:tc>
          <w:tcPr>
            <w:tcW w:w="1437" w:type="dxa"/>
            <w:vMerge/>
            <w:tcBorders>
              <w:top w:val="nil"/>
              <w:left w:val="single" w:sz="4" w:space="0" w:color="auto"/>
              <w:bottom w:val="single" w:sz="4" w:space="0" w:color="auto"/>
              <w:right w:val="single" w:sz="4" w:space="0" w:color="auto"/>
            </w:tcBorders>
            <w:vAlign w:val="center"/>
          </w:tcPr>
          <w:p w14:paraId="46DD4CAF" w14:textId="77777777" w:rsidR="002521E0" w:rsidRPr="004D6D25" w:rsidRDefault="002521E0" w:rsidP="00966EC2">
            <w:pPr>
              <w:widowControl/>
              <w:jc w:val="center"/>
              <w:rPr>
                <w:rFonts w:ascii="仿宋" w:eastAsia="仿宋" w:hAnsi="仿宋" w:cs="仿宋"/>
                <w:sz w:val="24"/>
              </w:rPr>
            </w:pPr>
          </w:p>
        </w:tc>
        <w:tc>
          <w:tcPr>
            <w:tcW w:w="596" w:type="dxa"/>
            <w:vMerge/>
            <w:tcBorders>
              <w:top w:val="nil"/>
              <w:left w:val="single" w:sz="4" w:space="0" w:color="auto"/>
              <w:bottom w:val="single" w:sz="4" w:space="0" w:color="auto"/>
              <w:right w:val="single" w:sz="4" w:space="0" w:color="auto"/>
            </w:tcBorders>
            <w:vAlign w:val="center"/>
          </w:tcPr>
          <w:p w14:paraId="32D39F01" w14:textId="77777777" w:rsidR="002521E0" w:rsidRPr="004D6D25" w:rsidRDefault="002521E0" w:rsidP="00966EC2">
            <w:pPr>
              <w:widowControl/>
              <w:jc w:val="center"/>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7B87C380"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6</w:t>
            </w:r>
          </w:p>
        </w:tc>
        <w:tc>
          <w:tcPr>
            <w:tcW w:w="6179" w:type="dxa"/>
            <w:tcBorders>
              <w:top w:val="nil"/>
              <w:left w:val="nil"/>
              <w:bottom w:val="single" w:sz="4" w:space="0" w:color="auto"/>
              <w:right w:val="single" w:sz="4" w:space="0" w:color="auto"/>
            </w:tcBorders>
            <w:shd w:val="clear" w:color="auto" w:fill="auto"/>
            <w:vAlign w:val="center"/>
          </w:tcPr>
          <w:p w14:paraId="2263F30C"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网络制式:4G以上通讯,支持电信、移动和联通。</w:t>
            </w:r>
          </w:p>
        </w:tc>
      </w:tr>
      <w:tr w:rsidR="002521E0" w14:paraId="12F9D667" w14:textId="77777777" w:rsidTr="00966EC2">
        <w:trPr>
          <w:trHeight w:val="295"/>
        </w:trPr>
        <w:tc>
          <w:tcPr>
            <w:tcW w:w="701" w:type="dxa"/>
            <w:vMerge/>
            <w:tcBorders>
              <w:left w:val="single" w:sz="4" w:space="0" w:color="auto"/>
              <w:right w:val="single" w:sz="4" w:space="0" w:color="auto"/>
            </w:tcBorders>
            <w:vAlign w:val="center"/>
          </w:tcPr>
          <w:p w14:paraId="3167AC2B" w14:textId="77777777" w:rsidR="002521E0" w:rsidRPr="004D6D25" w:rsidRDefault="002521E0" w:rsidP="00966EC2">
            <w:pPr>
              <w:widowControl/>
              <w:jc w:val="center"/>
              <w:rPr>
                <w:rFonts w:ascii="仿宋" w:eastAsia="仿宋" w:hAnsi="仿宋" w:cs="仿宋"/>
                <w:sz w:val="24"/>
              </w:rPr>
            </w:pPr>
          </w:p>
        </w:tc>
        <w:tc>
          <w:tcPr>
            <w:tcW w:w="2033" w:type="dxa"/>
            <w:gridSpan w:val="2"/>
            <w:vMerge w:val="restart"/>
            <w:tcBorders>
              <w:top w:val="single" w:sz="4" w:space="0" w:color="auto"/>
              <w:left w:val="single" w:sz="4" w:space="0" w:color="auto"/>
              <w:right w:val="single" w:sz="4" w:space="0" w:color="auto"/>
            </w:tcBorders>
            <w:shd w:val="clear" w:color="auto" w:fill="auto"/>
            <w:vAlign w:val="center"/>
          </w:tcPr>
          <w:p w14:paraId="7144C98E"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数据对接要求</w:t>
            </w:r>
          </w:p>
        </w:tc>
        <w:tc>
          <w:tcPr>
            <w:tcW w:w="436" w:type="dxa"/>
            <w:tcBorders>
              <w:top w:val="nil"/>
              <w:left w:val="nil"/>
              <w:bottom w:val="single" w:sz="4" w:space="0" w:color="auto"/>
              <w:right w:val="single" w:sz="4" w:space="0" w:color="auto"/>
            </w:tcBorders>
            <w:shd w:val="clear" w:color="auto" w:fill="auto"/>
            <w:vAlign w:val="center"/>
          </w:tcPr>
          <w:p w14:paraId="76F547EA"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1</w:t>
            </w:r>
          </w:p>
        </w:tc>
        <w:tc>
          <w:tcPr>
            <w:tcW w:w="6179" w:type="dxa"/>
            <w:tcBorders>
              <w:top w:val="nil"/>
              <w:left w:val="nil"/>
              <w:bottom w:val="single" w:sz="4" w:space="0" w:color="auto"/>
              <w:right w:val="single" w:sz="4" w:space="0" w:color="auto"/>
            </w:tcBorders>
            <w:shd w:val="clear" w:color="auto" w:fill="auto"/>
            <w:vAlign w:val="center"/>
          </w:tcPr>
          <w:p w14:paraId="3AD4DB9D"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数据对接口,能对接中航讯智能调度系统,若公司更换调度系统能立即切换。</w:t>
            </w:r>
          </w:p>
        </w:tc>
      </w:tr>
      <w:tr w:rsidR="002521E0" w14:paraId="3D56AB31" w14:textId="77777777" w:rsidTr="005E431B">
        <w:trPr>
          <w:trHeight w:val="277"/>
        </w:trPr>
        <w:tc>
          <w:tcPr>
            <w:tcW w:w="701" w:type="dxa"/>
            <w:vMerge/>
            <w:tcBorders>
              <w:left w:val="single" w:sz="4" w:space="0" w:color="auto"/>
              <w:right w:val="single" w:sz="4" w:space="0" w:color="auto"/>
            </w:tcBorders>
            <w:vAlign w:val="center"/>
          </w:tcPr>
          <w:p w14:paraId="15A2E205" w14:textId="77777777" w:rsidR="002521E0" w:rsidRPr="004D6D25" w:rsidRDefault="002521E0" w:rsidP="00966EC2">
            <w:pPr>
              <w:widowControl/>
              <w:jc w:val="left"/>
              <w:rPr>
                <w:rFonts w:ascii="仿宋" w:eastAsia="仿宋" w:hAnsi="仿宋" w:cs="仿宋"/>
                <w:sz w:val="24"/>
              </w:rPr>
            </w:pPr>
          </w:p>
        </w:tc>
        <w:tc>
          <w:tcPr>
            <w:tcW w:w="2033" w:type="dxa"/>
            <w:gridSpan w:val="2"/>
            <w:vMerge/>
            <w:tcBorders>
              <w:left w:val="single" w:sz="4" w:space="0" w:color="auto"/>
              <w:right w:val="single" w:sz="4" w:space="0" w:color="auto"/>
            </w:tcBorders>
            <w:vAlign w:val="center"/>
          </w:tcPr>
          <w:p w14:paraId="24C5A0ED" w14:textId="77777777" w:rsidR="002521E0" w:rsidRPr="004D6D25" w:rsidRDefault="002521E0" w:rsidP="00966EC2">
            <w:pPr>
              <w:widowControl/>
              <w:jc w:val="left"/>
              <w:rPr>
                <w:rFonts w:ascii="仿宋" w:eastAsia="仿宋" w:hAnsi="仿宋" w:cs="仿宋"/>
                <w:sz w:val="24"/>
              </w:rPr>
            </w:pPr>
          </w:p>
        </w:tc>
        <w:tc>
          <w:tcPr>
            <w:tcW w:w="436" w:type="dxa"/>
            <w:tcBorders>
              <w:top w:val="nil"/>
              <w:left w:val="nil"/>
              <w:bottom w:val="single" w:sz="4" w:space="0" w:color="auto"/>
              <w:right w:val="single" w:sz="4" w:space="0" w:color="auto"/>
            </w:tcBorders>
            <w:shd w:val="clear" w:color="auto" w:fill="auto"/>
            <w:vAlign w:val="center"/>
          </w:tcPr>
          <w:p w14:paraId="4CBB6609" w14:textId="77777777" w:rsidR="002521E0" w:rsidRPr="004D6D25" w:rsidRDefault="002521E0" w:rsidP="00966EC2">
            <w:pPr>
              <w:widowControl/>
              <w:jc w:val="center"/>
              <w:rPr>
                <w:rFonts w:ascii="仿宋" w:eastAsia="仿宋" w:hAnsi="仿宋" w:cs="仿宋"/>
                <w:sz w:val="24"/>
              </w:rPr>
            </w:pPr>
            <w:r w:rsidRPr="004D6D25">
              <w:rPr>
                <w:rFonts w:ascii="仿宋" w:eastAsia="仿宋" w:hAnsi="仿宋" w:cs="仿宋" w:hint="eastAsia"/>
                <w:sz w:val="24"/>
              </w:rPr>
              <w:t>2</w:t>
            </w:r>
          </w:p>
        </w:tc>
        <w:tc>
          <w:tcPr>
            <w:tcW w:w="6179" w:type="dxa"/>
            <w:tcBorders>
              <w:top w:val="nil"/>
              <w:left w:val="nil"/>
              <w:bottom w:val="single" w:sz="4" w:space="0" w:color="auto"/>
              <w:right w:val="single" w:sz="4" w:space="0" w:color="auto"/>
            </w:tcBorders>
            <w:shd w:val="clear" w:color="auto" w:fill="auto"/>
            <w:vAlign w:val="center"/>
          </w:tcPr>
          <w:p w14:paraId="4C463B1D" w14:textId="77777777" w:rsidR="002521E0" w:rsidRPr="004D6D25" w:rsidRDefault="002521E0" w:rsidP="00966EC2">
            <w:pPr>
              <w:widowControl/>
              <w:jc w:val="left"/>
              <w:rPr>
                <w:rFonts w:ascii="仿宋" w:eastAsia="仿宋" w:hAnsi="仿宋" w:cs="仿宋"/>
                <w:sz w:val="24"/>
              </w:rPr>
            </w:pPr>
            <w:r w:rsidRPr="004D6D25">
              <w:rPr>
                <w:rFonts w:ascii="仿宋" w:eastAsia="仿宋" w:hAnsi="仿宋" w:cs="仿宋" w:hint="eastAsia"/>
                <w:sz w:val="24"/>
              </w:rPr>
              <w:t>对接口所提供的公交实时数据,不作本电子站牌项目外的其它用途。</w:t>
            </w:r>
          </w:p>
        </w:tc>
      </w:tr>
      <w:tr w:rsidR="002521E0" w14:paraId="75CBD1CA" w14:textId="77777777" w:rsidTr="005E431B">
        <w:trPr>
          <w:trHeight w:val="277"/>
        </w:trPr>
        <w:tc>
          <w:tcPr>
            <w:tcW w:w="701" w:type="dxa"/>
            <w:vMerge/>
            <w:tcBorders>
              <w:left w:val="single" w:sz="4" w:space="0" w:color="auto"/>
              <w:bottom w:val="single" w:sz="4" w:space="0" w:color="auto"/>
              <w:right w:val="single" w:sz="4" w:space="0" w:color="auto"/>
            </w:tcBorders>
            <w:vAlign w:val="center"/>
          </w:tcPr>
          <w:p w14:paraId="05670F81" w14:textId="77777777" w:rsidR="002521E0" w:rsidRPr="004D6D25" w:rsidRDefault="002521E0" w:rsidP="00966EC2">
            <w:pPr>
              <w:widowControl/>
              <w:jc w:val="left"/>
              <w:rPr>
                <w:rFonts w:ascii="仿宋" w:eastAsia="仿宋" w:hAnsi="仿宋" w:cs="仿宋"/>
                <w:sz w:val="24"/>
              </w:rPr>
            </w:pPr>
          </w:p>
        </w:tc>
        <w:tc>
          <w:tcPr>
            <w:tcW w:w="2033" w:type="dxa"/>
            <w:gridSpan w:val="2"/>
            <w:vMerge/>
            <w:tcBorders>
              <w:left w:val="single" w:sz="4" w:space="0" w:color="auto"/>
              <w:bottom w:val="single" w:sz="4" w:space="0" w:color="auto"/>
              <w:right w:val="single" w:sz="4" w:space="0" w:color="auto"/>
            </w:tcBorders>
            <w:vAlign w:val="center"/>
          </w:tcPr>
          <w:p w14:paraId="5DCA8348" w14:textId="77777777" w:rsidR="002521E0" w:rsidRPr="004D6D25" w:rsidRDefault="002521E0" w:rsidP="00966EC2">
            <w:pPr>
              <w:widowControl/>
              <w:jc w:val="left"/>
              <w:rPr>
                <w:rFonts w:ascii="仿宋" w:eastAsia="仿宋" w:hAnsi="仿宋" w:cs="仿宋"/>
                <w:sz w:val="24"/>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3D1B3C92" w14:textId="2F47813D" w:rsidR="002521E0" w:rsidRPr="004D6D25" w:rsidRDefault="002521E0" w:rsidP="00966EC2">
            <w:pPr>
              <w:widowControl/>
              <w:jc w:val="center"/>
              <w:rPr>
                <w:rFonts w:ascii="仿宋" w:eastAsia="仿宋" w:hAnsi="仿宋" w:cs="仿宋"/>
                <w:sz w:val="24"/>
              </w:rPr>
            </w:pPr>
            <w:r>
              <w:rPr>
                <w:rFonts w:ascii="仿宋" w:eastAsia="仿宋" w:hAnsi="仿宋" w:cs="仿宋" w:hint="eastAsia"/>
                <w:sz w:val="24"/>
              </w:rPr>
              <w:t>3</w:t>
            </w:r>
          </w:p>
        </w:tc>
        <w:tc>
          <w:tcPr>
            <w:tcW w:w="6179" w:type="dxa"/>
            <w:tcBorders>
              <w:top w:val="single" w:sz="4" w:space="0" w:color="auto"/>
              <w:left w:val="nil"/>
              <w:bottom w:val="single" w:sz="4" w:space="0" w:color="auto"/>
              <w:right w:val="single" w:sz="4" w:space="0" w:color="auto"/>
            </w:tcBorders>
            <w:shd w:val="clear" w:color="auto" w:fill="auto"/>
            <w:vAlign w:val="center"/>
          </w:tcPr>
          <w:p w14:paraId="58EF7797" w14:textId="587EDA47" w:rsidR="002521E0" w:rsidRPr="004D6D25" w:rsidRDefault="002521E0" w:rsidP="00966EC2">
            <w:pPr>
              <w:widowControl/>
              <w:jc w:val="left"/>
              <w:rPr>
                <w:rFonts w:ascii="仿宋" w:eastAsia="仿宋" w:hAnsi="仿宋" w:cs="仿宋"/>
                <w:sz w:val="24"/>
              </w:rPr>
            </w:pPr>
            <w:r>
              <w:rPr>
                <w:rFonts w:ascii="仿宋" w:eastAsia="仿宋" w:hAnsi="仿宋" w:cs="仿宋" w:hint="eastAsia"/>
                <w:sz w:val="24"/>
              </w:rPr>
              <w:t>提供电子站牌相关模块接口文档，并安排相关接入开发的培训。</w:t>
            </w:r>
          </w:p>
        </w:tc>
      </w:tr>
    </w:tbl>
    <w:p w14:paraId="29E93652" w14:textId="77777777" w:rsidR="004D6D25" w:rsidRPr="004D6D25" w:rsidRDefault="004D6D25" w:rsidP="005E431B">
      <w:pPr>
        <w:pStyle w:val="a4"/>
        <w:spacing w:line="360" w:lineRule="auto"/>
        <w:ind w:firstLineChars="0" w:firstLine="0"/>
        <w:rPr>
          <w:rFonts w:ascii="仿宋" w:eastAsia="仿宋" w:hAnsi="仿宋" w:cs="仿宋"/>
          <w:sz w:val="24"/>
        </w:rPr>
      </w:pPr>
    </w:p>
    <w:p w14:paraId="4E351F1B" w14:textId="77777777" w:rsidR="00337B17" w:rsidRDefault="005F2F5D">
      <w:pPr>
        <w:pStyle w:val="a4"/>
        <w:numPr>
          <w:ilvl w:val="0"/>
          <w:numId w:val="6"/>
        </w:numPr>
        <w:spacing w:line="360" w:lineRule="auto"/>
        <w:ind w:firstLineChars="0" w:firstLine="0"/>
        <w:rPr>
          <w:rFonts w:ascii="仿宋" w:eastAsia="仿宋" w:hAnsi="仿宋" w:cs="仿宋"/>
          <w:sz w:val="24"/>
        </w:rPr>
      </w:pPr>
      <w:r>
        <w:rPr>
          <w:rFonts w:ascii="仿宋" w:eastAsia="仿宋" w:hAnsi="仿宋" w:cs="仿宋" w:hint="eastAsia"/>
          <w:sz w:val="24"/>
        </w:rPr>
        <w:t>需要执行的技术标准、验收标准及验收方法：</w:t>
      </w:r>
    </w:p>
    <w:p w14:paraId="6AF1B9C4" w14:textId="77777777" w:rsidR="006E38F9" w:rsidRPr="006E38F9" w:rsidRDefault="006E38F9" w:rsidP="006E38F9">
      <w:pPr>
        <w:pStyle w:val="a4"/>
        <w:spacing w:line="360" w:lineRule="auto"/>
        <w:ind w:firstLine="480"/>
        <w:rPr>
          <w:rFonts w:ascii="仿宋" w:eastAsia="仿宋" w:hAnsi="仿宋" w:cs="仿宋"/>
          <w:sz w:val="24"/>
        </w:rPr>
      </w:pPr>
      <w:r w:rsidRPr="006E38F9">
        <w:rPr>
          <w:rFonts w:ascii="仿宋" w:eastAsia="仿宋" w:hAnsi="仿宋" w:cs="仿宋" w:hint="eastAsia"/>
          <w:sz w:val="24"/>
        </w:rPr>
        <w:t>（1）所投产品应提供的电子站牌硬件产品具备《中国合格评定国家认可委员会》认可的认证机构出具检验报告。</w:t>
      </w:r>
    </w:p>
    <w:p w14:paraId="567096BA" w14:textId="77777777" w:rsidR="006E38F9" w:rsidRPr="006E38F9" w:rsidRDefault="006E38F9" w:rsidP="005E431B">
      <w:pPr>
        <w:pStyle w:val="a4"/>
        <w:spacing w:line="360" w:lineRule="auto"/>
        <w:ind w:firstLineChars="300" w:firstLine="720"/>
        <w:rPr>
          <w:rFonts w:ascii="仿宋" w:eastAsia="仿宋" w:hAnsi="仿宋" w:cs="仿宋"/>
          <w:sz w:val="24"/>
        </w:rPr>
      </w:pPr>
      <w:r w:rsidRPr="006E38F9">
        <w:rPr>
          <w:rFonts w:ascii="仿宋" w:eastAsia="仿宋" w:hAnsi="仿宋" w:cs="仿宋" w:hint="eastAsia"/>
          <w:sz w:val="24"/>
        </w:rPr>
        <w:t xml:space="preserve">a、电子站牌防护等级不低于IP65，整体钣金结构等级不低于IK10； </w:t>
      </w:r>
    </w:p>
    <w:p w14:paraId="38534798" w14:textId="77777777" w:rsidR="006E38F9" w:rsidRPr="006E38F9" w:rsidRDefault="006E38F9" w:rsidP="005E431B">
      <w:pPr>
        <w:pStyle w:val="a4"/>
        <w:spacing w:line="360" w:lineRule="auto"/>
        <w:ind w:firstLineChars="300" w:firstLine="720"/>
        <w:rPr>
          <w:rFonts w:ascii="仿宋" w:eastAsia="仿宋" w:hAnsi="仿宋" w:cs="仿宋"/>
          <w:sz w:val="24"/>
        </w:rPr>
      </w:pPr>
      <w:r w:rsidRPr="006E38F9">
        <w:rPr>
          <w:rFonts w:ascii="仿宋" w:eastAsia="仿宋" w:hAnsi="仿宋" w:cs="仿宋" w:hint="eastAsia"/>
          <w:sz w:val="24"/>
        </w:rPr>
        <w:t xml:space="preserve">b、电子站牌高低温运行环境满足GB/T2423.1-2008，GB/T2423.2-2008标准，温度-30-80℃ 能正常工作； </w:t>
      </w:r>
    </w:p>
    <w:p w14:paraId="6DEE6CE1" w14:textId="77777777" w:rsidR="006E38F9" w:rsidRPr="006E38F9" w:rsidRDefault="006E38F9" w:rsidP="005E431B">
      <w:pPr>
        <w:pStyle w:val="a4"/>
        <w:spacing w:line="360" w:lineRule="auto"/>
        <w:ind w:firstLineChars="300" w:firstLine="720"/>
        <w:rPr>
          <w:rFonts w:ascii="仿宋" w:eastAsia="仿宋" w:hAnsi="仿宋" w:cs="仿宋"/>
          <w:sz w:val="24"/>
        </w:rPr>
      </w:pPr>
      <w:r w:rsidRPr="006E38F9">
        <w:rPr>
          <w:rFonts w:ascii="仿宋" w:eastAsia="仿宋" w:hAnsi="仿宋" w:cs="仿宋" w:hint="eastAsia"/>
          <w:sz w:val="24"/>
        </w:rPr>
        <w:t xml:space="preserve">c、电子站牌抗电强度不低于2000Vac/Min； </w:t>
      </w:r>
    </w:p>
    <w:p w14:paraId="6ED3EBB2" w14:textId="77777777" w:rsidR="006E38F9" w:rsidRPr="006E38F9" w:rsidRDefault="006E38F9" w:rsidP="005E431B">
      <w:pPr>
        <w:pStyle w:val="a4"/>
        <w:spacing w:line="360" w:lineRule="auto"/>
        <w:ind w:firstLineChars="300" w:firstLine="720"/>
        <w:rPr>
          <w:rFonts w:ascii="仿宋" w:eastAsia="仿宋" w:hAnsi="仿宋" w:cs="仿宋"/>
          <w:sz w:val="24"/>
        </w:rPr>
      </w:pPr>
      <w:r w:rsidRPr="006E38F9">
        <w:rPr>
          <w:rFonts w:ascii="仿宋" w:eastAsia="仿宋" w:hAnsi="仿宋" w:cs="仿宋" w:hint="eastAsia"/>
          <w:sz w:val="24"/>
        </w:rPr>
        <w:t>d、电子站牌满足GB 4943.1-2011信息技术设备 安全 第1部分：通用要求的电气结构、接触电流、抗电强度、保护接地导体连接电阻、直插式AC适配器插头结构形状和尺寸检测报告。</w:t>
      </w:r>
    </w:p>
    <w:p w14:paraId="53060486" w14:textId="296CAD6D" w:rsidR="006E38F9" w:rsidRPr="006E38F9" w:rsidRDefault="006E38F9" w:rsidP="005E431B">
      <w:pPr>
        <w:pStyle w:val="a4"/>
        <w:spacing w:line="360" w:lineRule="auto"/>
        <w:ind w:firstLineChars="300" w:firstLine="720"/>
        <w:rPr>
          <w:rFonts w:ascii="仿宋" w:eastAsia="仿宋" w:hAnsi="仿宋" w:cs="仿宋"/>
          <w:sz w:val="24"/>
        </w:rPr>
      </w:pPr>
      <w:r w:rsidRPr="006E38F9">
        <w:rPr>
          <w:rFonts w:ascii="仿宋" w:eastAsia="仿宋" w:hAnsi="仿宋" w:cs="仿宋" w:hint="eastAsia"/>
          <w:sz w:val="24"/>
        </w:rPr>
        <w:t xml:space="preserve">e、电子站牌必须通过浪涌（冲击）抗扰度测试，测试标准为 GB/T 17626.5-2008； </w:t>
      </w:r>
    </w:p>
    <w:p w14:paraId="28E86212" w14:textId="77777777" w:rsidR="006E38F9" w:rsidRPr="006E38F9" w:rsidRDefault="006E38F9" w:rsidP="005E431B">
      <w:pPr>
        <w:pStyle w:val="a4"/>
        <w:spacing w:line="360" w:lineRule="auto"/>
        <w:ind w:firstLineChars="300" w:firstLine="720"/>
        <w:rPr>
          <w:rFonts w:ascii="仿宋" w:eastAsia="仿宋" w:hAnsi="仿宋" w:cs="仿宋"/>
          <w:sz w:val="24"/>
        </w:rPr>
      </w:pPr>
      <w:r w:rsidRPr="006E38F9">
        <w:rPr>
          <w:rFonts w:ascii="仿宋" w:eastAsia="仿宋" w:hAnsi="仿宋" w:cs="仿宋" w:hint="eastAsia"/>
          <w:sz w:val="24"/>
        </w:rPr>
        <w:t xml:space="preserve">f、电子站牌必须通过信端口传导共模骚扰测测标准，测标准为 GB/T 9254-2008； </w:t>
      </w:r>
    </w:p>
    <w:p w14:paraId="66D6E408" w14:textId="76071AC3" w:rsidR="006E38F9" w:rsidRPr="006E38F9" w:rsidRDefault="006E38F9" w:rsidP="005E431B">
      <w:pPr>
        <w:pStyle w:val="a4"/>
        <w:spacing w:line="360" w:lineRule="auto"/>
        <w:ind w:firstLineChars="300" w:firstLine="720"/>
        <w:rPr>
          <w:rFonts w:ascii="仿宋" w:eastAsia="仿宋" w:hAnsi="仿宋" w:cs="仿宋"/>
          <w:sz w:val="24"/>
        </w:rPr>
      </w:pPr>
      <w:r w:rsidRPr="006E38F9">
        <w:rPr>
          <w:rFonts w:ascii="仿宋" w:eastAsia="仿宋" w:hAnsi="仿宋" w:cs="仿宋" w:hint="eastAsia"/>
          <w:sz w:val="24"/>
        </w:rPr>
        <w:t>g、  电子站牌必须通过谐波电流测试，测试标准为GB17625.1-2012；</w:t>
      </w:r>
    </w:p>
    <w:p w14:paraId="126CCA44" w14:textId="70EA47F1" w:rsidR="00BE4712" w:rsidRDefault="00337B17" w:rsidP="005E431B">
      <w:pPr>
        <w:pStyle w:val="a4"/>
        <w:spacing w:line="360" w:lineRule="auto"/>
        <w:ind w:firstLine="480"/>
        <w:rPr>
          <w:rFonts w:ascii="仿宋" w:eastAsia="仿宋" w:hAnsi="仿宋" w:cs="仿宋"/>
          <w:sz w:val="24"/>
        </w:rPr>
      </w:pPr>
      <w:r>
        <w:rPr>
          <w:rFonts w:ascii="仿宋" w:eastAsia="仿宋" w:hAnsi="仿宋" w:cs="仿宋" w:hint="eastAsia"/>
          <w:sz w:val="24"/>
        </w:rPr>
        <w:t>（2）</w:t>
      </w:r>
      <w:r w:rsidR="00E25074">
        <w:rPr>
          <w:rFonts w:ascii="仿宋" w:eastAsia="仿宋" w:hAnsi="仿宋" w:cs="仿宋" w:hint="eastAsia"/>
          <w:sz w:val="24"/>
        </w:rPr>
        <w:t>招标方签收货物后</w:t>
      </w:r>
      <w:r w:rsidR="001F057E">
        <w:rPr>
          <w:rFonts w:ascii="仿宋" w:eastAsia="仿宋" w:hAnsi="仿宋" w:cs="仿宋" w:hint="eastAsia"/>
          <w:sz w:val="24"/>
        </w:rPr>
        <w:t>安排专人</w:t>
      </w:r>
      <w:r w:rsidR="00E25074">
        <w:rPr>
          <w:rFonts w:ascii="仿宋" w:eastAsia="仿宋" w:hAnsi="仿宋" w:cs="仿宋" w:hint="eastAsia"/>
          <w:sz w:val="24"/>
        </w:rPr>
        <w:t>对设备功能及硬件要求进行核实和验证，</w:t>
      </w:r>
      <w:r w:rsidR="00EF7A38">
        <w:rPr>
          <w:rFonts w:ascii="仿宋" w:eastAsia="仿宋" w:hAnsi="仿宋" w:cs="仿宋" w:hint="eastAsia"/>
          <w:sz w:val="24"/>
        </w:rPr>
        <w:t>并在</w:t>
      </w:r>
      <w:r w:rsidR="00E25074">
        <w:rPr>
          <w:rFonts w:ascii="仿宋" w:eastAsia="仿宋" w:hAnsi="仿宋" w:cs="仿宋" w:hint="eastAsia"/>
          <w:sz w:val="24"/>
        </w:rPr>
        <w:t>设备上线</w:t>
      </w:r>
      <w:r w:rsidR="001938EA">
        <w:rPr>
          <w:rFonts w:ascii="仿宋" w:eastAsia="仿宋" w:hAnsi="仿宋" w:cs="仿宋" w:hint="eastAsia"/>
          <w:sz w:val="24"/>
        </w:rPr>
        <w:t>，</w:t>
      </w:r>
      <w:r w:rsidR="00E25074">
        <w:rPr>
          <w:rFonts w:ascii="仿宋" w:eastAsia="仿宋" w:hAnsi="仿宋" w:cs="仿宋" w:hint="eastAsia"/>
          <w:sz w:val="24"/>
        </w:rPr>
        <w:t>稳定运行1个月</w:t>
      </w:r>
      <w:r w:rsidR="001938EA">
        <w:rPr>
          <w:rFonts w:ascii="仿宋" w:eastAsia="仿宋" w:hAnsi="仿宋" w:cs="仿宋" w:hint="eastAsia"/>
          <w:sz w:val="24"/>
        </w:rPr>
        <w:t>后</w:t>
      </w:r>
      <w:r w:rsidR="00EF7A38">
        <w:rPr>
          <w:rFonts w:ascii="仿宋" w:eastAsia="仿宋" w:hAnsi="仿宋" w:cs="仿宋" w:hint="eastAsia"/>
          <w:sz w:val="24"/>
        </w:rPr>
        <w:t>且</w:t>
      </w:r>
      <w:r w:rsidR="00E25074">
        <w:rPr>
          <w:rFonts w:ascii="仿宋" w:eastAsia="仿宋" w:hAnsi="仿宋" w:cs="仿宋" w:hint="eastAsia"/>
          <w:sz w:val="24"/>
        </w:rPr>
        <w:t>未发生重大故障（除</w:t>
      </w:r>
      <w:r w:rsidR="00E126DE">
        <w:rPr>
          <w:rFonts w:ascii="仿宋" w:eastAsia="仿宋" w:hAnsi="仿宋" w:cs="仿宋" w:hint="eastAsia"/>
          <w:sz w:val="24"/>
        </w:rPr>
        <w:t>不可抗力因素</w:t>
      </w:r>
      <w:r w:rsidR="00E25074">
        <w:rPr>
          <w:rFonts w:ascii="仿宋" w:eastAsia="仿宋" w:hAnsi="仿宋" w:cs="仿宋" w:hint="eastAsia"/>
          <w:sz w:val="24"/>
        </w:rPr>
        <w:t>导致的异常</w:t>
      </w:r>
      <w:r w:rsidR="00203244">
        <w:rPr>
          <w:rFonts w:ascii="仿宋" w:eastAsia="仿宋" w:hAnsi="仿宋" w:cs="仿宋" w:hint="eastAsia"/>
          <w:sz w:val="24"/>
        </w:rPr>
        <w:t>外</w:t>
      </w:r>
      <w:r w:rsidR="00E25074">
        <w:rPr>
          <w:rFonts w:ascii="仿宋" w:eastAsia="仿宋" w:hAnsi="仿宋" w:cs="仿宋" w:hint="eastAsia"/>
          <w:sz w:val="24"/>
        </w:rPr>
        <w:t>）</w:t>
      </w:r>
      <w:r w:rsidR="00C453DB">
        <w:rPr>
          <w:rFonts w:ascii="仿宋" w:eastAsia="仿宋" w:hAnsi="仿宋" w:cs="仿宋" w:hint="eastAsia"/>
          <w:sz w:val="24"/>
        </w:rPr>
        <w:t>可</w:t>
      </w:r>
      <w:r w:rsidR="00EF7A38">
        <w:rPr>
          <w:rFonts w:ascii="仿宋" w:eastAsia="仿宋" w:hAnsi="仿宋" w:cs="仿宋" w:hint="eastAsia"/>
          <w:sz w:val="24"/>
        </w:rPr>
        <w:t>安排出具验收报告。</w:t>
      </w:r>
    </w:p>
    <w:p w14:paraId="72984A39" w14:textId="25AF5CA6" w:rsidR="00BE4712" w:rsidRDefault="005F2F5D">
      <w:pPr>
        <w:pStyle w:val="a4"/>
        <w:numPr>
          <w:ilvl w:val="0"/>
          <w:numId w:val="6"/>
        </w:numPr>
        <w:spacing w:line="360" w:lineRule="auto"/>
        <w:ind w:firstLineChars="0" w:firstLine="0"/>
        <w:rPr>
          <w:rFonts w:ascii="仿宋" w:eastAsia="仿宋" w:hAnsi="仿宋" w:cs="仿宋"/>
          <w:sz w:val="24"/>
        </w:rPr>
      </w:pPr>
      <w:r>
        <w:rPr>
          <w:rFonts w:ascii="仿宋" w:eastAsia="仿宋" w:hAnsi="仿宋" w:cs="仿宋" w:hint="eastAsia"/>
          <w:sz w:val="24"/>
        </w:rPr>
        <w:t>备品备件要求：</w:t>
      </w:r>
      <w:r w:rsidR="00D0755E">
        <w:rPr>
          <w:rFonts w:ascii="仿宋" w:eastAsia="仿宋" w:hAnsi="仿宋" w:cs="仿宋" w:hint="eastAsia"/>
          <w:sz w:val="24"/>
        </w:rPr>
        <w:t>保质期内投标人</w:t>
      </w:r>
      <w:r w:rsidR="00B4740D">
        <w:rPr>
          <w:rFonts w:ascii="仿宋" w:eastAsia="仿宋" w:hAnsi="仿宋" w:cs="仿宋" w:hint="eastAsia"/>
          <w:sz w:val="24"/>
        </w:rPr>
        <w:t>预留</w:t>
      </w:r>
      <w:r w:rsidR="00D0755E">
        <w:rPr>
          <w:rFonts w:ascii="仿宋" w:eastAsia="仿宋" w:hAnsi="仿宋" w:cs="仿宋" w:hint="eastAsia"/>
          <w:sz w:val="24"/>
        </w:rPr>
        <w:t>充足备件，当出现更换备件需求时，</w:t>
      </w:r>
      <w:r w:rsidR="00496B9E">
        <w:rPr>
          <w:rFonts w:ascii="仿宋" w:eastAsia="仿宋" w:hAnsi="仿宋" w:cs="仿宋"/>
          <w:sz w:val="24"/>
        </w:rPr>
        <w:t>24</w:t>
      </w:r>
      <w:r w:rsidR="00496B9E">
        <w:rPr>
          <w:rFonts w:ascii="仿宋" w:eastAsia="仿宋" w:hAnsi="仿宋" w:cs="仿宋" w:hint="eastAsia"/>
          <w:sz w:val="24"/>
        </w:rPr>
        <w:t>小时</w:t>
      </w:r>
      <w:r w:rsidR="00D0755E">
        <w:rPr>
          <w:rFonts w:ascii="仿宋" w:eastAsia="仿宋" w:hAnsi="仿宋" w:cs="仿宋" w:hint="eastAsia"/>
          <w:sz w:val="24"/>
        </w:rPr>
        <w:t>内进行免费更换。</w:t>
      </w:r>
    </w:p>
    <w:p w14:paraId="57645D66" w14:textId="3C823401" w:rsidR="00BE4712" w:rsidRDefault="005F2F5D">
      <w:pPr>
        <w:pStyle w:val="a4"/>
        <w:numPr>
          <w:ilvl w:val="0"/>
          <w:numId w:val="6"/>
        </w:numPr>
        <w:spacing w:line="360" w:lineRule="auto"/>
        <w:ind w:firstLineChars="0" w:firstLine="0"/>
        <w:rPr>
          <w:rFonts w:ascii="仿宋" w:eastAsia="仿宋" w:hAnsi="仿宋" w:cs="仿宋"/>
          <w:sz w:val="24"/>
        </w:rPr>
      </w:pPr>
      <w:r>
        <w:rPr>
          <w:rFonts w:ascii="仿宋" w:eastAsia="仿宋" w:hAnsi="仿宋" w:cs="仿宋" w:hint="eastAsia"/>
          <w:sz w:val="24"/>
        </w:rPr>
        <w:t>安装调试、技术服务及培训</w:t>
      </w:r>
      <w:r w:rsidR="00E67FC9">
        <w:rPr>
          <w:rFonts w:ascii="仿宋" w:eastAsia="仿宋" w:hAnsi="仿宋" w:cs="仿宋" w:hint="eastAsia"/>
          <w:sz w:val="24"/>
        </w:rPr>
        <w:t>：</w:t>
      </w:r>
    </w:p>
    <w:p w14:paraId="78F22E18" w14:textId="25728840" w:rsidR="00461616" w:rsidRDefault="00E67FC9">
      <w:pPr>
        <w:pStyle w:val="a4"/>
        <w:numPr>
          <w:ilvl w:val="0"/>
          <w:numId w:val="6"/>
        </w:numPr>
        <w:spacing w:line="360" w:lineRule="auto"/>
        <w:ind w:firstLineChars="0" w:firstLine="0"/>
        <w:rPr>
          <w:rFonts w:ascii="仿宋" w:eastAsia="仿宋" w:hAnsi="仿宋" w:cs="仿宋"/>
          <w:sz w:val="24"/>
        </w:rPr>
      </w:pPr>
      <w:r>
        <w:rPr>
          <w:rFonts w:ascii="仿宋" w:eastAsia="仿宋" w:hAnsi="仿宋" w:cs="仿宋" w:hint="eastAsia"/>
          <w:sz w:val="24"/>
        </w:rPr>
        <w:t>中标人</w:t>
      </w:r>
      <w:r w:rsidRPr="00E67FC9">
        <w:rPr>
          <w:rFonts w:ascii="仿宋" w:eastAsia="仿宋" w:hAnsi="仿宋" w:cs="仿宋" w:hint="eastAsia"/>
          <w:sz w:val="24"/>
        </w:rPr>
        <w:t>负责免费对</w:t>
      </w:r>
      <w:r>
        <w:rPr>
          <w:rFonts w:ascii="仿宋" w:eastAsia="仿宋" w:hAnsi="仿宋" w:cs="仿宋" w:hint="eastAsia"/>
          <w:sz w:val="24"/>
        </w:rPr>
        <w:t>招标方</w:t>
      </w:r>
      <w:r w:rsidRPr="00E67FC9">
        <w:rPr>
          <w:rFonts w:ascii="仿宋" w:eastAsia="仿宋" w:hAnsi="仿宋" w:cs="仿宋" w:hint="eastAsia"/>
          <w:sz w:val="24"/>
        </w:rPr>
        <w:t>人员进行设备及系统应用的操作培训，具体时间由双方协商安排</w:t>
      </w:r>
      <w:r>
        <w:rPr>
          <w:rFonts w:ascii="仿宋" w:eastAsia="仿宋" w:hAnsi="仿宋" w:cs="仿宋" w:hint="eastAsia"/>
          <w:sz w:val="24"/>
        </w:rPr>
        <w:t>；中标人</w:t>
      </w:r>
      <w:r w:rsidRPr="005E431B">
        <w:rPr>
          <w:rFonts w:ascii="仿宋" w:eastAsia="仿宋" w:hAnsi="仿宋" w:cs="仿宋" w:hint="eastAsia"/>
          <w:sz w:val="24"/>
        </w:rPr>
        <w:t>在电子发车屏技术服务支持项目实施过程中，</w:t>
      </w:r>
      <w:r w:rsidR="00B43F68">
        <w:rPr>
          <w:rFonts w:ascii="仿宋" w:eastAsia="仿宋" w:hAnsi="仿宋" w:cs="仿宋" w:hint="eastAsia"/>
          <w:sz w:val="24"/>
        </w:rPr>
        <w:t>招标方</w:t>
      </w:r>
      <w:r w:rsidRPr="005E431B">
        <w:rPr>
          <w:rFonts w:ascii="仿宋" w:eastAsia="仿宋" w:hAnsi="仿宋" w:cs="仿宋" w:hint="eastAsia"/>
          <w:sz w:val="24"/>
        </w:rPr>
        <w:t>提供相应的配合协作</w:t>
      </w:r>
      <w:r>
        <w:rPr>
          <w:rFonts w:ascii="仿宋" w:eastAsia="仿宋" w:hAnsi="仿宋" w:cs="仿宋" w:hint="eastAsia"/>
          <w:sz w:val="24"/>
        </w:rPr>
        <w:t>；</w:t>
      </w:r>
      <w:r w:rsidRPr="00E67FC9">
        <w:rPr>
          <w:rFonts w:ascii="仿宋" w:eastAsia="仿宋" w:hAnsi="仿宋" w:cs="仿宋" w:hint="eastAsia"/>
          <w:sz w:val="24"/>
        </w:rPr>
        <w:t>日后</w:t>
      </w:r>
      <w:r w:rsidR="001B2240">
        <w:rPr>
          <w:rFonts w:ascii="仿宋" w:eastAsia="仿宋" w:hAnsi="仿宋" w:cs="仿宋" w:hint="eastAsia"/>
          <w:sz w:val="24"/>
        </w:rPr>
        <w:t>招标方</w:t>
      </w:r>
      <w:r w:rsidRPr="00E67FC9">
        <w:rPr>
          <w:rFonts w:ascii="仿宋" w:eastAsia="仿宋" w:hAnsi="仿宋" w:cs="仿宋" w:hint="eastAsia"/>
          <w:sz w:val="24"/>
        </w:rPr>
        <w:t>需要将系统资源整合时，</w:t>
      </w:r>
      <w:r>
        <w:rPr>
          <w:rFonts w:ascii="仿宋" w:eastAsia="仿宋" w:hAnsi="仿宋" w:cs="仿宋" w:hint="eastAsia"/>
          <w:sz w:val="24"/>
        </w:rPr>
        <w:t>中标人</w:t>
      </w:r>
      <w:r w:rsidRPr="00E67FC9">
        <w:rPr>
          <w:rFonts w:ascii="仿宋" w:eastAsia="仿宋" w:hAnsi="仿宋" w:cs="仿宋" w:hint="eastAsia"/>
          <w:sz w:val="24"/>
        </w:rPr>
        <w:t>必须免费给予开放协议。</w:t>
      </w:r>
      <w:r w:rsidR="005F2F5D">
        <w:rPr>
          <w:rFonts w:ascii="仿宋" w:eastAsia="仿宋" w:hAnsi="仿宋" w:cs="仿宋" w:hint="eastAsia"/>
          <w:sz w:val="24"/>
        </w:rPr>
        <w:t>质量保证和售后服务要求</w:t>
      </w:r>
      <w:r w:rsidR="00461616">
        <w:rPr>
          <w:rFonts w:ascii="仿宋" w:eastAsia="仿宋" w:hAnsi="仿宋" w:cs="仿宋"/>
          <w:sz w:val="24"/>
        </w:rPr>
        <w:t>:</w:t>
      </w:r>
    </w:p>
    <w:p w14:paraId="166EBD44" w14:textId="32C0F7F5" w:rsidR="00461616" w:rsidRPr="00461616" w:rsidRDefault="00461616" w:rsidP="00461616">
      <w:pPr>
        <w:pStyle w:val="a4"/>
        <w:spacing w:line="360" w:lineRule="auto"/>
        <w:ind w:firstLine="480"/>
        <w:rPr>
          <w:rFonts w:ascii="仿宋" w:eastAsia="仿宋" w:hAnsi="仿宋" w:cs="仿宋"/>
          <w:sz w:val="24"/>
        </w:rPr>
      </w:pPr>
      <w:r>
        <w:rPr>
          <w:rFonts w:ascii="仿宋" w:eastAsia="仿宋" w:hAnsi="仿宋" w:cs="仿宋" w:hint="eastAsia"/>
          <w:sz w:val="24"/>
        </w:rPr>
        <w:t>（1）</w:t>
      </w:r>
      <w:r w:rsidRPr="00461616">
        <w:rPr>
          <w:rFonts w:ascii="仿宋" w:eastAsia="仿宋" w:hAnsi="仿宋" w:cs="仿宋" w:hint="eastAsia"/>
          <w:sz w:val="24"/>
        </w:rPr>
        <w:t>质保期自设备安装验收合格之日起计算。</w:t>
      </w:r>
    </w:p>
    <w:p w14:paraId="315F99D8" w14:textId="70C5F1FC" w:rsidR="00461616" w:rsidRPr="00461616" w:rsidRDefault="00461616" w:rsidP="00461616">
      <w:pPr>
        <w:pStyle w:val="a4"/>
        <w:spacing w:line="360" w:lineRule="auto"/>
        <w:ind w:firstLine="480"/>
        <w:rPr>
          <w:rFonts w:ascii="仿宋" w:eastAsia="仿宋" w:hAnsi="仿宋" w:cs="仿宋"/>
          <w:sz w:val="24"/>
        </w:rPr>
      </w:pPr>
      <w:r>
        <w:rPr>
          <w:rFonts w:ascii="仿宋" w:eastAsia="仿宋" w:hAnsi="仿宋" w:cs="仿宋" w:hint="eastAsia"/>
          <w:sz w:val="24"/>
        </w:rPr>
        <w:t>（2）</w:t>
      </w:r>
      <w:r w:rsidRPr="00461616">
        <w:rPr>
          <w:rFonts w:ascii="仿宋" w:eastAsia="仿宋" w:hAnsi="仿宋" w:cs="仿宋" w:hint="eastAsia"/>
          <w:sz w:val="24"/>
        </w:rPr>
        <w:t>所有质保费用均已包含在报价中，质保期内出现质量问题，中标人负责包修、包退、包换，质保期满后，应提供终身售后服务及按不高于投标文件中主要配件、易损</w:t>
      </w:r>
      <w:r w:rsidRPr="00461616">
        <w:rPr>
          <w:rFonts w:ascii="仿宋" w:eastAsia="仿宋" w:hAnsi="仿宋" w:cs="仿宋" w:hint="eastAsia"/>
          <w:sz w:val="24"/>
        </w:rPr>
        <w:lastRenderedPageBreak/>
        <w:t>件清单所报价格供应原厂零配件等并实行终身维护。货物质保期内出现严重质量问题</w:t>
      </w:r>
      <w:r>
        <w:rPr>
          <w:rFonts w:ascii="仿宋" w:eastAsia="仿宋" w:hAnsi="仿宋" w:cs="仿宋" w:hint="eastAsia"/>
          <w:sz w:val="24"/>
        </w:rPr>
        <w:t>导致产品无法使用的</w:t>
      </w:r>
      <w:r w:rsidRPr="00461616">
        <w:rPr>
          <w:rFonts w:ascii="仿宋" w:eastAsia="仿宋" w:hAnsi="仿宋" w:cs="仿宋" w:hint="eastAsia"/>
          <w:sz w:val="24"/>
        </w:rPr>
        <w:t>，中标人须在</w:t>
      </w:r>
      <w:r w:rsidR="00E2204A">
        <w:rPr>
          <w:rFonts w:ascii="仿宋" w:eastAsia="仿宋" w:hAnsi="仿宋" w:cs="仿宋"/>
          <w:sz w:val="24"/>
        </w:rPr>
        <w:t>7</w:t>
      </w:r>
      <w:r w:rsidRPr="00461616">
        <w:rPr>
          <w:rFonts w:ascii="仿宋" w:eastAsia="仿宋" w:hAnsi="仿宋" w:cs="仿宋" w:hint="eastAsia"/>
          <w:sz w:val="24"/>
        </w:rPr>
        <w:t>天内</w:t>
      </w:r>
      <w:r w:rsidR="00E6269A" w:rsidRPr="00461616">
        <w:rPr>
          <w:rFonts w:ascii="仿宋" w:eastAsia="仿宋" w:hAnsi="仿宋" w:cs="仿宋" w:hint="eastAsia"/>
          <w:sz w:val="24"/>
        </w:rPr>
        <w:t>给予</w:t>
      </w:r>
      <w:r w:rsidR="00E2204A">
        <w:rPr>
          <w:rFonts w:ascii="仿宋" w:eastAsia="仿宋" w:hAnsi="仿宋" w:cs="仿宋" w:hint="eastAsia"/>
          <w:sz w:val="24"/>
        </w:rPr>
        <w:t>整机</w:t>
      </w:r>
      <w:r w:rsidRPr="00461616">
        <w:rPr>
          <w:rFonts w:ascii="仿宋" w:eastAsia="仿宋" w:hAnsi="仿宋" w:cs="仿宋" w:hint="eastAsia"/>
          <w:sz w:val="24"/>
        </w:rPr>
        <w:t>无偿更换。</w:t>
      </w:r>
    </w:p>
    <w:p w14:paraId="3B9DB987" w14:textId="11C0455D" w:rsidR="00461616" w:rsidRPr="00461616" w:rsidRDefault="00461616" w:rsidP="00461616">
      <w:pPr>
        <w:pStyle w:val="a4"/>
        <w:spacing w:line="360" w:lineRule="auto"/>
        <w:ind w:firstLine="480"/>
        <w:rPr>
          <w:rFonts w:ascii="仿宋" w:eastAsia="仿宋" w:hAnsi="仿宋" w:cs="仿宋"/>
          <w:sz w:val="24"/>
        </w:rPr>
      </w:pPr>
      <w:r>
        <w:rPr>
          <w:rFonts w:ascii="仿宋" w:eastAsia="仿宋" w:hAnsi="仿宋" w:cs="仿宋" w:hint="eastAsia"/>
          <w:sz w:val="24"/>
        </w:rPr>
        <w:t>（3）</w:t>
      </w:r>
      <w:r w:rsidRPr="00461616">
        <w:rPr>
          <w:rFonts w:ascii="仿宋" w:eastAsia="仿宋" w:hAnsi="仿宋" w:cs="仿宋" w:hint="eastAsia"/>
          <w:sz w:val="24"/>
        </w:rPr>
        <w:t>中标人须设有24小时维修服务电话，负责解答用户在设备使用中遇到的问题，及时提出解决问题的建议和操作方法。</w:t>
      </w:r>
    </w:p>
    <w:p w14:paraId="2CE34384" w14:textId="12292705" w:rsidR="00461616" w:rsidRPr="00461616" w:rsidRDefault="00461616" w:rsidP="00461616">
      <w:pPr>
        <w:pStyle w:val="a4"/>
        <w:spacing w:line="360" w:lineRule="auto"/>
        <w:ind w:firstLine="480"/>
        <w:rPr>
          <w:rFonts w:ascii="仿宋" w:eastAsia="仿宋" w:hAnsi="仿宋" w:cs="仿宋"/>
          <w:sz w:val="24"/>
        </w:rPr>
      </w:pPr>
      <w:r>
        <w:rPr>
          <w:rFonts w:ascii="仿宋" w:eastAsia="仿宋" w:hAnsi="仿宋" w:cs="仿宋" w:hint="eastAsia"/>
          <w:sz w:val="24"/>
        </w:rPr>
        <w:t>（4）</w:t>
      </w:r>
      <w:r w:rsidRPr="00461616">
        <w:rPr>
          <w:rFonts w:ascii="仿宋" w:eastAsia="仿宋" w:hAnsi="仿宋" w:cs="仿宋" w:hint="eastAsia"/>
          <w:sz w:val="24"/>
        </w:rPr>
        <w:t>在保质期内设备出现故障，中标人服务人员在接到报修后（包括书面、电话、电邮等形式），2小时内响应到现场检修，24小时内排除故障恢复正常。</w:t>
      </w:r>
    </w:p>
    <w:p w14:paraId="405FF316" w14:textId="335DC405" w:rsidR="00BE4712" w:rsidRDefault="00461616" w:rsidP="005E431B">
      <w:pPr>
        <w:pStyle w:val="a4"/>
        <w:spacing w:line="360" w:lineRule="auto"/>
        <w:ind w:firstLine="480"/>
        <w:rPr>
          <w:rFonts w:ascii="仿宋" w:eastAsia="仿宋" w:hAnsi="仿宋" w:cs="仿宋"/>
          <w:sz w:val="24"/>
        </w:rPr>
      </w:pPr>
      <w:r>
        <w:rPr>
          <w:rFonts w:ascii="仿宋" w:eastAsia="仿宋" w:hAnsi="仿宋" w:cs="仿宋" w:hint="eastAsia"/>
          <w:sz w:val="24"/>
        </w:rPr>
        <w:t>（5）</w:t>
      </w:r>
      <w:r w:rsidRPr="00461616">
        <w:rPr>
          <w:rFonts w:ascii="仿宋" w:eastAsia="仿宋" w:hAnsi="仿宋" w:cs="仿宋" w:hint="eastAsia"/>
          <w:sz w:val="24"/>
        </w:rPr>
        <w:t>中标人所提供设备由生产厂家直接对采购人提供售后服务，并签订协议。</w:t>
      </w:r>
      <w:r w:rsidDel="00461616">
        <w:rPr>
          <w:rFonts w:ascii="仿宋" w:eastAsia="仿宋" w:hAnsi="仿宋" w:cs="仿宋" w:hint="eastAsia"/>
          <w:sz w:val="24"/>
        </w:rPr>
        <w:t xml:space="preserve"> </w:t>
      </w:r>
    </w:p>
    <w:p w14:paraId="3BFD7573" w14:textId="6461D38A" w:rsidR="00BE4712" w:rsidRDefault="005F2F5D">
      <w:pPr>
        <w:pStyle w:val="a4"/>
        <w:numPr>
          <w:ilvl w:val="0"/>
          <w:numId w:val="6"/>
        </w:numPr>
        <w:spacing w:line="360" w:lineRule="auto"/>
        <w:ind w:firstLineChars="0" w:firstLine="0"/>
        <w:rPr>
          <w:rFonts w:ascii="仿宋" w:eastAsia="仿宋" w:hAnsi="仿宋" w:cs="仿宋"/>
          <w:sz w:val="24"/>
        </w:rPr>
      </w:pPr>
      <w:r>
        <w:rPr>
          <w:rFonts w:ascii="仿宋" w:eastAsia="仿宋" w:hAnsi="仿宋" w:cs="仿宋" w:hint="eastAsia"/>
          <w:sz w:val="24"/>
        </w:rPr>
        <w:t>货物清单：</w:t>
      </w:r>
    </w:p>
    <w:tbl>
      <w:tblPr>
        <w:tblW w:w="9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4898"/>
        <w:gridCol w:w="1361"/>
        <w:gridCol w:w="1576"/>
      </w:tblGrid>
      <w:tr w:rsidR="004D6D25" w:rsidRPr="005F2F5D" w14:paraId="1E77F710" w14:textId="77777777" w:rsidTr="00966EC2">
        <w:trPr>
          <w:trHeight w:val="538"/>
        </w:trPr>
        <w:tc>
          <w:tcPr>
            <w:tcW w:w="851" w:type="dxa"/>
            <w:vAlign w:val="center"/>
          </w:tcPr>
          <w:p w14:paraId="76E52CEA" w14:textId="77777777" w:rsidR="004D6D25" w:rsidRPr="004D6D25" w:rsidRDefault="004D6D25" w:rsidP="00966EC2">
            <w:pPr>
              <w:adjustRightInd w:val="0"/>
              <w:snapToGrid w:val="0"/>
              <w:spacing w:line="360" w:lineRule="auto"/>
              <w:rPr>
                <w:rFonts w:ascii="仿宋" w:eastAsia="仿宋" w:hAnsi="仿宋" w:cs="仿宋"/>
                <w:sz w:val="24"/>
              </w:rPr>
            </w:pPr>
            <w:r w:rsidRPr="004D6D25">
              <w:rPr>
                <w:rFonts w:ascii="仿宋" w:eastAsia="仿宋" w:hAnsi="仿宋" w:cs="仿宋" w:hint="eastAsia"/>
                <w:sz w:val="24"/>
              </w:rPr>
              <w:t>序号</w:t>
            </w:r>
          </w:p>
        </w:tc>
        <w:tc>
          <w:tcPr>
            <w:tcW w:w="2551" w:type="dxa"/>
            <w:vAlign w:val="center"/>
          </w:tcPr>
          <w:p w14:paraId="50F90F3C" w14:textId="106F539E" w:rsidR="004D6D25" w:rsidRPr="004D6D25" w:rsidRDefault="004D6D25" w:rsidP="00966EC2">
            <w:pPr>
              <w:spacing w:line="380" w:lineRule="exact"/>
              <w:jc w:val="center"/>
              <w:rPr>
                <w:rFonts w:ascii="仿宋" w:eastAsia="仿宋" w:hAnsi="仿宋" w:cs="仿宋"/>
                <w:sz w:val="24"/>
              </w:rPr>
            </w:pPr>
            <w:r w:rsidRPr="004D6D25">
              <w:rPr>
                <w:rFonts w:ascii="仿宋" w:eastAsia="仿宋" w:hAnsi="仿宋" w:cs="仿宋" w:hint="eastAsia"/>
                <w:sz w:val="24"/>
              </w:rPr>
              <w:t>货物名称</w:t>
            </w:r>
          </w:p>
        </w:tc>
        <w:tc>
          <w:tcPr>
            <w:tcW w:w="709" w:type="dxa"/>
            <w:vAlign w:val="center"/>
          </w:tcPr>
          <w:p w14:paraId="7DCA3EF2" w14:textId="77777777" w:rsidR="004D6D25" w:rsidRPr="004D6D25" w:rsidRDefault="004D6D25" w:rsidP="00966EC2">
            <w:pPr>
              <w:spacing w:line="380" w:lineRule="exact"/>
              <w:jc w:val="center"/>
              <w:rPr>
                <w:rFonts w:ascii="仿宋" w:eastAsia="仿宋" w:hAnsi="仿宋" w:cs="仿宋"/>
                <w:sz w:val="24"/>
              </w:rPr>
            </w:pPr>
            <w:r w:rsidRPr="004D6D25">
              <w:rPr>
                <w:rFonts w:ascii="仿宋" w:eastAsia="仿宋" w:hAnsi="仿宋" w:cs="仿宋" w:hint="eastAsia"/>
                <w:sz w:val="24"/>
              </w:rPr>
              <w:t>单位</w:t>
            </w:r>
          </w:p>
        </w:tc>
        <w:tc>
          <w:tcPr>
            <w:tcW w:w="821" w:type="dxa"/>
            <w:vAlign w:val="center"/>
          </w:tcPr>
          <w:p w14:paraId="52DDB510" w14:textId="77777777" w:rsidR="004D6D25" w:rsidRPr="004D6D25" w:rsidRDefault="004D6D25" w:rsidP="00966EC2">
            <w:pPr>
              <w:spacing w:line="380" w:lineRule="exact"/>
              <w:jc w:val="center"/>
              <w:rPr>
                <w:rFonts w:ascii="仿宋" w:eastAsia="仿宋" w:hAnsi="仿宋" w:cs="仿宋"/>
                <w:sz w:val="24"/>
              </w:rPr>
            </w:pPr>
            <w:r w:rsidRPr="004D6D25">
              <w:rPr>
                <w:rFonts w:ascii="仿宋" w:eastAsia="仿宋" w:hAnsi="仿宋" w:cs="仿宋" w:hint="eastAsia"/>
                <w:sz w:val="24"/>
              </w:rPr>
              <w:t>数量</w:t>
            </w:r>
          </w:p>
        </w:tc>
      </w:tr>
      <w:tr w:rsidR="004D6D25" w:rsidRPr="005F2F5D" w14:paraId="46990959" w14:textId="77777777" w:rsidTr="00966EC2">
        <w:trPr>
          <w:trHeight w:val="776"/>
        </w:trPr>
        <w:tc>
          <w:tcPr>
            <w:tcW w:w="851" w:type="dxa"/>
            <w:vAlign w:val="center"/>
          </w:tcPr>
          <w:p w14:paraId="7B4DE8E4" w14:textId="77777777" w:rsidR="004D6D25" w:rsidRPr="004D6D25" w:rsidRDefault="004D6D25" w:rsidP="00966EC2">
            <w:pPr>
              <w:spacing w:line="380" w:lineRule="exact"/>
              <w:jc w:val="center"/>
              <w:rPr>
                <w:rFonts w:ascii="仿宋" w:eastAsia="仿宋" w:hAnsi="仿宋" w:cs="仿宋"/>
                <w:sz w:val="24"/>
              </w:rPr>
            </w:pPr>
            <w:r w:rsidRPr="004D6D25">
              <w:rPr>
                <w:rFonts w:ascii="仿宋" w:eastAsia="仿宋" w:hAnsi="仿宋" w:cs="仿宋"/>
                <w:sz w:val="24"/>
              </w:rPr>
              <w:t>1</w:t>
            </w:r>
          </w:p>
        </w:tc>
        <w:tc>
          <w:tcPr>
            <w:tcW w:w="2551" w:type="dxa"/>
            <w:vAlign w:val="center"/>
          </w:tcPr>
          <w:p w14:paraId="76EC68FD" w14:textId="19EE2E15" w:rsidR="004D6D25" w:rsidRPr="004D6D25" w:rsidRDefault="004D6D25" w:rsidP="00966EC2">
            <w:pPr>
              <w:spacing w:line="380" w:lineRule="exact"/>
              <w:jc w:val="center"/>
              <w:rPr>
                <w:rFonts w:ascii="仿宋" w:eastAsia="仿宋" w:hAnsi="仿宋" w:cs="仿宋"/>
                <w:sz w:val="24"/>
              </w:rPr>
            </w:pPr>
            <w:r w:rsidRPr="004D6D25">
              <w:rPr>
                <w:rFonts w:ascii="仿宋" w:eastAsia="仿宋" w:hAnsi="仿宋" w:cs="仿宋" w:hint="eastAsia"/>
                <w:sz w:val="24"/>
              </w:rPr>
              <w:t>55英寸</w:t>
            </w:r>
            <w:r w:rsidR="00CA4D99">
              <w:rPr>
                <w:rFonts w:ascii="仿宋" w:eastAsia="仿宋" w:hAnsi="仿宋" w:cs="仿宋" w:hint="eastAsia"/>
                <w:sz w:val="24"/>
              </w:rPr>
              <w:t>LCD</w:t>
            </w:r>
            <w:r w:rsidRPr="004D6D25">
              <w:rPr>
                <w:rFonts w:ascii="仿宋" w:eastAsia="仿宋" w:hAnsi="仿宋" w:cs="仿宋" w:hint="eastAsia"/>
                <w:sz w:val="24"/>
              </w:rPr>
              <w:t>智能电子站牌（蓄电式分屏触控）</w:t>
            </w:r>
          </w:p>
        </w:tc>
        <w:tc>
          <w:tcPr>
            <w:tcW w:w="709" w:type="dxa"/>
            <w:vAlign w:val="center"/>
          </w:tcPr>
          <w:p w14:paraId="66849CFB" w14:textId="77777777" w:rsidR="004D6D25" w:rsidRPr="004D6D25" w:rsidRDefault="004D6D25" w:rsidP="00966EC2">
            <w:pPr>
              <w:spacing w:line="380" w:lineRule="exact"/>
              <w:jc w:val="center"/>
              <w:rPr>
                <w:rFonts w:ascii="仿宋" w:eastAsia="仿宋" w:hAnsi="仿宋" w:cs="仿宋"/>
                <w:sz w:val="24"/>
              </w:rPr>
            </w:pPr>
            <w:r w:rsidRPr="004D6D25">
              <w:rPr>
                <w:rFonts w:ascii="仿宋" w:eastAsia="仿宋" w:hAnsi="仿宋" w:cs="仿宋" w:hint="eastAsia"/>
                <w:sz w:val="24"/>
              </w:rPr>
              <w:t>个</w:t>
            </w:r>
          </w:p>
        </w:tc>
        <w:tc>
          <w:tcPr>
            <w:tcW w:w="821" w:type="dxa"/>
            <w:vAlign w:val="center"/>
          </w:tcPr>
          <w:p w14:paraId="088738C1" w14:textId="77777777" w:rsidR="004D6D25" w:rsidRPr="004D6D25" w:rsidRDefault="004D6D25" w:rsidP="00966EC2">
            <w:pPr>
              <w:spacing w:line="380" w:lineRule="exact"/>
              <w:jc w:val="center"/>
              <w:rPr>
                <w:rFonts w:ascii="仿宋" w:eastAsia="仿宋" w:hAnsi="仿宋" w:cs="仿宋"/>
                <w:sz w:val="24"/>
              </w:rPr>
            </w:pPr>
            <w:r w:rsidRPr="004D6D25">
              <w:rPr>
                <w:rFonts w:ascii="仿宋" w:eastAsia="仿宋" w:hAnsi="仿宋" w:cs="仿宋"/>
                <w:sz w:val="24"/>
              </w:rPr>
              <w:t>17</w:t>
            </w:r>
          </w:p>
        </w:tc>
      </w:tr>
      <w:tr w:rsidR="004D6D25" w:rsidRPr="005F2F5D" w14:paraId="11A9B45B" w14:textId="77777777" w:rsidTr="00966EC2">
        <w:trPr>
          <w:trHeight w:val="688"/>
        </w:trPr>
        <w:tc>
          <w:tcPr>
            <w:tcW w:w="851" w:type="dxa"/>
            <w:vAlign w:val="center"/>
          </w:tcPr>
          <w:p w14:paraId="78086EE0" w14:textId="77777777" w:rsidR="004D6D25" w:rsidRPr="004D6D25" w:rsidRDefault="004D6D25" w:rsidP="00966EC2">
            <w:pPr>
              <w:spacing w:line="380" w:lineRule="exact"/>
              <w:jc w:val="center"/>
              <w:rPr>
                <w:rFonts w:ascii="仿宋" w:eastAsia="仿宋" w:hAnsi="仿宋" w:cs="仿宋"/>
                <w:sz w:val="24"/>
              </w:rPr>
            </w:pPr>
            <w:r w:rsidRPr="004D6D25">
              <w:rPr>
                <w:rFonts w:ascii="仿宋" w:eastAsia="仿宋" w:hAnsi="仿宋" w:cs="仿宋"/>
                <w:sz w:val="24"/>
              </w:rPr>
              <w:t>2</w:t>
            </w:r>
          </w:p>
        </w:tc>
        <w:tc>
          <w:tcPr>
            <w:tcW w:w="2551" w:type="dxa"/>
            <w:vAlign w:val="center"/>
          </w:tcPr>
          <w:p w14:paraId="76927584" w14:textId="37BBD48D" w:rsidR="004D6D25" w:rsidRPr="004D6D25" w:rsidRDefault="004D6D25" w:rsidP="00966EC2">
            <w:pPr>
              <w:spacing w:line="320" w:lineRule="exact"/>
              <w:jc w:val="center"/>
              <w:rPr>
                <w:rFonts w:ascii="仿宋" w:eastAsia="仿宋" w:hAnsi="仿宋" w:cs="仿宋"/>
                <w:sz w:val="24"/>
              </w:rPr>
            </w:pPr>
            <w:r w:rsidRPr="004D6D25">
              <w:rPr>
                <w:rFonts w:ascii="仿宋" w:eastAsia="仿宋" w:hAnsi="仿宋" w:cs="仿宋" w:hint="eastAsia"/>
                <w:sz w:val="24"/>
              </w:rPr>
              <w:t>55英寸</w:t>
            </w:r>
            <w:r w:rsidR="00CA4D99">
              <w:rPr>
                <w:rFonts w:ascii="仿宋" w:eastAsia="仿宋" w:hAnsi="仿宋" w:cs="仿宋" w:hint="eastAsia"/>
                <w:sz w:val="24"/>
              </w:rPr>
              <w:t>LCD</w:t>
            </w:r>
            <w:r w:rsidRPr="004D6D25">
              <w:rPr>
                <w:rFonts w:ascii="仿宋" w:eastAsia="仿宋" w:hAnsi="仿宋" w:cs="仿宋" w:hint="eastAsia"/>
                <w:sz w:val="24"/>
              </w:rPr>
              <w:t>智能电子站牌（常电款分屏触控）</w:t>
            </w:r>
          </w:p>
        </w:tc>
        <w:tc>
          <w:tcPr>
            <w:tcW w:w="709" w:type="dxa"/>
            <w:vAlign w:val="center"/>
          </w:tcPr>
          <w:p w14:paraId="6BB349C1" w14:textId="77777777" w:rsidR="004D6D25" w:rsidRPr="004D6D25" w:rsidRDefault="004D6D25" w:rsidP="00966EC2">
            <w:pPr>
              <w:spacing w:line="380" w:lineRule="exact"/>
              <w:jc w:val="center"/>
              <w:rPr>
                <w:rFonts w:ascii="仿宋" w:eastAsia="仿宋" w:hAnsi="仿宋" w:cs="仿宋"/>
                <w:sz w:val="24"/>
              </w:rPr>
            </w:pPr>
            <w:r w:rsidRPr="004D6D25">
              <w:rPr>
                <w:rFonts w:ascii="仿宋" w:eastAsia="仿宋" w:hAnsi="仿宋" w:cs="仿宋" w:hint="eastAsia"/>
                <w:sz w:val="24"/>
              </w:rPr>
              <w:t>个</w:t>
            </w:r>
          </w:p>
        </w:tc>
        <w:tc>
          <w:tcPr>
            <w:tcW w:w="821" w:type="dxa"/>
            <w:vAlign w:val="center"/>
          </w:tcPr>
          <w:p w14:paraId="5821543E" w14:textId="77777777" w:rsidR="004D6D25" w:rsidRPr="004D6D25" w:rsidRDefault="004D6D25" w:rsidP="00966EC2">
            <w:pPr>
              <w:spacing w:line="380" w:lineRule="exact"/>
              <w:jc w:val="center"/>
              <w:rPr>
                <w:rFonts w:ascii="仿宋" w:eastAsia="仿宋" w:hAnsi="仿宋" w:cs="仿宋"/>
                <w:sz w:val="24"/>
              </w:rPr>
            </w:pPr>
            <w:r w:rsidRPr="004D6D25">
              <w:rPr>
                <w:rFonts w:ascii="仿宋" w:eastAsia="仿宋" w:hAnsi="仿宋" w:cs="仿宋"/>
                <w:sz w:val="24"/>
              </w:rPr>
              <w:t>3</w:t>
            </w:r>
          </w:p>
        </w:tc>
      </w:tr>
      <w:tr w:rsidR="004D6D25" w:rsidRPr="005F2F5D" w14:paraId="1B30F023" w14:textId="77777777" w:rsidTr="00966EC2">
        <w:trPr>
          <w:trHeight w:val="840"/>
        </w:trPr>
        <w:tc>
          <w:tcPr>
            <w:tcW w:w="851" w:type="dxa"/>
            <w:vAlign w:val="center"/>
          </w:tcPr>
          <w:p w14:paraId="3678B4C4" w14:textId="77777777" w:rsidR="004D6D25" w:rsidRPr="005E431B" w:rsidRDefault="004D6D25" w:rsidP="00966EC2">
            <w:pPr>
              <w:spacing w:line="380" w:lineRule="exact"/>
              <w:jc w:val="center"/>
              <w:rPr>
                <w:rFonts w:ascii="仿宋" w:eastAsia="仿宋" w:hAnsi="仿宋" w:cs="仿宋"/>
                <w:sz w:val="24"/>
              </w:rPr>
            </w:pPr>
            <w:r w:rsidRPr="005E431B">
              <w:rPr>
                <w:rFonts w:ascii="仿宋" w:eastAsia="仿宋" w:hAnsi="仿宋" w:cs="仿宋"/>
                <w:sz w:val="24"/>
              </w:rPr>
              <w:t>3</w:t>
            </w:r>
          </w:p>
        </w:tc>
        <w:tc>
          <w:tcPr>
            <w:tcW w:w="2551" w:type="dxa"/>
            <w:vAlign w:val="center"/>
          </w:tcPr>
          <w:p w14:paraId="4FBB9566" w14:textId="7EA86BE5" w:rsidR="004D6D25" w:rsidRPr="005E431B" w:rsidRDefault="004D6D25" w:rsidP="00966EC2">
            <w:pPr>
              <w:spacing w:line="320" w:lineRule="exact"/>
              <w:jc w:val="center"/>
              <w:rPr>
                <w:rFonts w:ascii="仿宋" w:eastAsia="仿宋" w:hAnsi="仿宋" w:cs="仿宋"/>
                <w:sz w:val="24"/>
              </w:rPr>
            </w:pPr>
            <w:r w:rsidRPr="005E431B">
              <w:rPr>
                <w:rFonts w:ascii="仿宋" w:eastAsia="仿宋" w:hAnsi="仿宋" w:cs="仿宋"/>
                <w:sz w:val="24"/>
              </w:rPr>
              <w:t>32英寸</w:t>
            </w:r>
            <w:r w:rsidR="00CA4D99">
              <w:rPr>
                <w:rFonts w:ascii="仿宋" w:eastAsia="仿宋" w:hAnsi="仿宋" w:cs="仿宋"/>
                <w:sz w:val="24"/>
              </w:rPr>
              <w:t>LCD</w:t>
            </w:r>
            <w:r w:rsidRPr="005E431B">
              <w:rPr>
                <w:rFonts w:ascii="仿宋" w:eastAsia="仿宋" w:hAnsi="仿宋" w:cs="仿宋"/>
                <w:sz w:val="24"/>
              </w:rPr>
              <w:t>智能电子发车提示站牌（挂式常规款）</w:t>
            </w:r>
          </w:p>
        </w:tc>
        <w:tc>
          <w:tcPr>
            <w:tcW w:w="709" w:type="dxa"/>
            <w:vAlign w:val="center"/>
          </w:tcPr>
          <w:p w14:paraId="6A5F4DDB" w14:textId="77777777" w:rsidR="004D6D25" w:rsidRPr="005E431B" w:rsidRDefault="004D6D25" w:rsidP="00966EC2">
            <w:pPr>
              <w:spacing w:line="380" w:lineRule="exact"/>
              <w:jc w:val="center"/>
              <w:rPr>
                <w:rFonts w:ascii="仿宋" w:eastAsia="仿宋" w:hAnsi="仿宋" w:cs="仿宋"/>
                <w:sz w:val="24"/>
              </w:rPr>
            </w:pPr>
            <w:r w:rsidRPr="005E431B">
              <w:rPr>
                <w:rFonts w:ascii="仿宋" w:eastAsia="仿宋" w:hAnsi="仿宋" w:cs="仿宋" w:hint="eastAsia"/>
                <w:sz w:val="24"/>
              </w:rPr>
              <w:t>个</w:t>
            </w:r>
          </w:p>
        </w:tc>
        <w:tc>
          <w:tcPr>
            <w:tcW w:w="821" w:type="dxa"/>
            <w:vAlign w:val="center"/>
          </w:tcPr>
          <w:p w14:paraId="653AC8A9" w14:textId="77777777" w:rsidR="004D6D25" w:rsidRPr="005E431B" w:rsidRDefault="004D6D25" w:rsidP="00966EC2">
            <w:pPr>
              <w:spacing w:line="380" w:lineRule="exact"/>
              <w:jc w:val="center"/>
              <w:rPr>
                <w:rFonts w:ascii="仿宋" w:eastAsia="仿宋" w:hAnsi="仿宋" w:cs="仿宋"/>
                <w:sz w:val="24"/>
              </w:rPr>
            </w:pPr>
            <w:r w:rsidRPr="005E431B">
              <w:rPr>
                <w:rFonts w:ascii="仿宋" w:eastAsia="仿宋" w:hAnsi="仿宋" w:cs="仿宋"/>
                <w:sz w:val="24"/>
              </w:rPr>
              <w:t>3</w:t>
            </w:r>
          </w:p>
        </w:tc>
      </w:tr>
      <w:tr w:rsidR="004D6D25" w:rsidRPr="005F2F5D" w14:paraId="185940F7" w14:textId="77777777" w:rsidTr="00966EC2">
        <w:trPr>
          <w:trHeight w:val="554"/>
        </w:trPr>
        <w:tc>
          <w:tcPr>
            <w:tcW w:w="851" w:type="dxa"/>
            <w:vAlign w:val="center"/>
          </w:tcPr>
          <w:p w14:paraId="3F79220B" w14:textId="77777777" w:rsidR="004D6D25" w:rsidRPr="005E431B" w:rsidRDefault="004D6D25" w:rsidP="00966EC2">
            <w:pPr>
              <w:spacing w:line="380" w:lineRule="exact"/>
              <w:jc w:val="center"/>
              <w:rPr>
                <w:rFonts w:ascii="仿宋" w:eastAsia="仿宋" w:hAnsi="仿宋" w:cs="仿宋"/>
                <w:sz w:val="24"/>
              </w:rPr>
            </w:pPr>
            <w:r w:rsidRPr="005E431B">
              <w:rPr>
                <w:rFonts w:ascii="仿宋" w:eastAsia="仿宋" w:hAnsi="仿宋" w:cs="仿宋"/>
                <w:sz w:val="24"/>
              </w:rPr>
              <w:t>4</w:t>
            </w:r>
          </w:p>
        </w:tc>
        <w:tc>
          <w:tcPr>
            <w:tcW w:w="2551" w:type="dxa"/>
            <w:vAlign w:val="center"/>
          </w:tcPr>
          <w:p w14:paraId="251BC3BC" w14:textId="77777777" w:rsidR="004D6D25" w:rsidRPr="005E431B" w:rsidRDefault="004D6D25" w:rsidP="00966EC2">
            <w:pPr>
              <w:spacing w:line="320" w:lineRule="exact"/>
              <w:jc w:val="center"/>
              <w:rPr>
                <w:rFonts w:ascii="仿宋" w:eastAsia="仿宋" w:hAnsi="仿宋" w:cs="仿宋"/>
                <w:sz w:val="24"/>
              </w:rPr>
            </w:pPr>
            <w:r w:rsidRPr="005E431B">
              <w:rPr>
                <w:rFonts w:ascii="仿宋" w:eastAsia="仿宋" w:hAnsi="仿宋" w:cs="仿宋" w:hint="eastAsia"/>
                <w:sz w:val="24"/>
              </w:rPr>
              <w:t>电子信息发布管理系统</w:t>
            </w:r>
          </w:p>
        </w:tc>
        <w:tc>
          <w:tcPr>
            <w:tcW w:w="709" w:type="dxa"/>
            <w:vAlign w:val="center"/>
          </w:tcPr>
          <w:p w14:paraId="3530BE91" w14:textId="77777777" w:rsidR="004D6D25" w:rsidRPr="005E431B" w:rsidRDefault="004D6D25" w:rsidP="00966EC2">
            <w:pPr>
              <w:spacing w:line="380" w:lineRule="exact"/>
              <w:jc w:val="center"/>
              <w:rPr>
                <w:rFonts w:ascii="仿宋" w:eastAsia="仿宋" w:hAnsi="仿宋" w:cs="仿宋"/>
                <w:sz w:val="24"/>
              </w:rPr>
            </w:pPr>
            <w:r w:rsidRPr="005E431B">
              <w:rPr>
                <w:rFonts w:ascii="仿宋" w:eastAsia="仿宋" w:hAnsi="仿宋" w:cs="仿宋" w:hint="eastAsia"/>
                <w:sz w:val="24"/>
              </w:rPr>
              <w:t>套</w:t>
            </w:r>
          </w:p>
        </w:tc>
        <w:tc>
          <w:tcPr>
            <w:tcW w:w="821" w:type="dxa"/>
            <w:vAlign w:val="center"/>
          </w:tcPr>
          <w:p w14:paraId="2A0B8E27" w14:textId="77777777" w:rsidR="004D6D25" w:rsidRPr="005E431B" w:rsidRDefault="004D6D25" w:rsidP="00966EC2">
            <w:pPr>
              <w:spacing w:line="380" w:lineRule="exact"/>
              <w:jc w:val="center"/>
              <w:rPr>
                <w:rFonts w:ascii="仿宋" w:eastAsia="仿宋" w:hAnsi="仿宋" w:cs="仿宋"/>
                <w:sz w:val="24"/>
              </w:rPr>
            </w:pPr>
            <w:r w:rsidRPr="005E431B">
              <w:rPr>
                <w:rFonts w:ascii="仿宋" w:eastAsia="仿宋" w:hAnsi="仿宋" w:cs="仿宋"/>
                <w:sz w:val="24"/>
              </w:rPr>
              <w:t>1</w:t>
            </w:r>
          </w:p>
        </w:tc>
      </w:tr>
    </w:tbl>
    <w:p w14:paraId="17FD50B1" w14:textId="77777777" w:rsidR="004D6D25" w:rsidRDefault="004D6D25" w:rsidP="005E431B">
      <w:pPr>
        <w:pStyle w:val="a4"/>
        <w:spacing w:line="360" w:lineRule="auto"/>
        <w:ind w:firstLineChars="0" w:firstLine="0"/>
        <w:rPr>
          <w:rFonts w:ascii="仿宋" w:eastAsia="仿宋" w:hAnsi="仿宋" w:cs="仿宋"/>
          <w:sz w:val="24"/>
        </w:rPr>
      </w:pPr>
    </w:p>
    <w:p w14:paraId="6EB4D289" w14:textId="77777777" w:rsidR="00BE4712" w:rsidRDefault="00BE4712">
      <w:pPr>
        <w:spacing w:line="360" w:lineRule="auto"/>
        <w:rPr>
          <w:rFonts w:ascii="仿宋" w:eastAsia="仿宋" w:hAnsi="仿宋" w:cs="仿宋"/>
          <w:sz w:val="24"/>
        </w:rPr>
      </w:pPr>
    </w:p>
    <w:p w14:paraId="56108B38" w14:textId="77777777" w:rsidR="00BE4712" w:rsidRDefault="005F2F5D">
      <w:pPr>
        <w:rPr>
          <w:rFonts w:ascii="仿宋_GB2312" w:eastAsia="仿宋_GB2312" w:hAnsi="仿宋_GB2312" w:cs="仿宋_GB2312"/>
          <w:szCs w:val="21"/>
        </w:rPr>
      </w:pPr>
      <w:r>
        <w:rPr>
          <w:rFonts w:ascii="仿宋_GB2312" w:eastAsia="仿宋_GB2312" w:hAnsi="仿宋_GB2312" w:cs="仿宋_GB2312" w:hint="eastAsia"/>
          <w:szCs w:val="21"/>
        </w:rPr>
        <w:br w:type="page"/>
      </w:r>
    </w:p>
    <w:p w14:paraId="53B9C580" w14:textId="77777777" w:rsidR="00BE4712" w:rsidRDefault="005F2F5D">
      <w:pPr>
        <w:pStyle w:val="1"/>
        <w:adjustRightInd w:val="0"/>
        <w:snapToGrid w:val="0"/>
        <w:spacing w:beforeLines="100" w:before="240" w:afterLines="100" w:after="240" w:line="360" w:lineRule="auto"/>
        <w:jc w:val="center"/>
        <w:rPr>
          <w:rFonts w:ascii="仿宋_GB2312" w:eastAsia="仿宋_GB2312" w:hAnsi="仿宋_GB2312" w:cs="仿宋_GB2312"/>
        </w:rPr>
      </w:pPr>
      <w:bookmarkStart w:id="14" w:name="_Toc145951278"/>
      <w:r>
        <w:rPr>
          <w:rFonts w:ascii="仿宋_GB2312" w:eastAsia="仿宋_GB2312" w:hAnsi="仿宋_GB2312" w:cs="仿宋_GB2312" w:hint="eastAsia"/>
        </w:rPr>
        <w:lastRenderedPageBreak/>
        <w:t>第四章 评审方法（综合评分法）</w:t>
      </w:r>
      <w:bookmarkEnd w:id="14"/>
    </w:p>
    <w:p w14:paraId="18DA9765" w14:textId="77777777" w:rsidR="00BE4712" w:rsidRDefault="005F2F5D">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本项目将按照招标文件第二章投标人须知中“六 评审”、“七 确定中标”及本章的规定评审。</w:t>
      </w:r>
    </w:p>
    <w:p w14:paraId="14EEB3A5" w14:textId="77777777" w:rsidR="00BE4712" w:rsidRDefault="005F2F5D">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14:paraId="246E6C07" w14:textId="77777777" w:rsidR="00BE4712" w:rsidRDefault="005F2F5D">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综合评分法。</w:t>
      </w:r>
    </w:p>
    <w:p w14:paraId="3B330D07" w14:textId="77777777" w:rsidR="00BE4712" w:rsidRDefault="005F2F5D">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14:paraId="3087A022" w14:textId="77777777" w:rsidR="00BE4712" w:rsidRDefault="005F2F5D">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14:paraId="5E1702FB" w14:textId="77777777" w:rsidR="00BE4712" w:rsidRDefault="005F2F5D">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评审小组应当遵</w:t>
      </w:r>
      <w:r>
        <w:rPr>
          <w:rFonts w:ascii="仿宋_GB2312" w:eastAsia="仿宋_GB2312" w:hAnsi="仿宋_GB2312" w:cs="仿宋_GB2312" w:hint="eastAsia"/>
          <w:szCs w:val="21"/>
        </w:rPr>
        <w:t>纪守法，客观、公正、廉洁地履行职责</w:t>
      </w:r>
      <w:r>
        <w:rPr>
          <w:rFonts w:ascii="仿宋_GB2312" w:eastAsia="仿宋_GB2312" w:hAnsi="仿宋_GB2312" w:cs="仿宋_GB2312" w:hint="eastAsia"/>
          <w:kern w:val="0"/>
        </w:rPr>
        <w:t>，根据</w:t>
      </w:r>
      <w:r>
        <w:rPr>
          <w:rFonts w:ascii="仿宋_GB2312" w:eastAsia="仿宋_GB2312" w:hAnsi="仿宋_GB2312" w:cs="仿宋_GB2312" w:hint="eastAsia"/>
          <w:szCs w:val="21"/>
        </w:rPr>
        <w:t>招标文件</w:t>
      </w:r>
      <w:r>
        <w:rPr>
          <w:rFonts w:ascii="仿宋_GB2312" w:eastAsia="仿宋_GB2312" w:hAnsi="仿宋_GB2312" w:cs="仿宋_GB2312" w:hint="eastAsia"/>
          <w:kern w:val="0"/>
        </w:rPr>
        <w:t>规定的评审程序、评审方法和评审标准进行独立评审。</w:t>
      </w:r>
    </w:p>
    <w:p w14:paraId="33DA2DBA" w14:textId="77777777" w:rsidR="00BE4712" w:rsidRDefault="005F2F5D">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14:paraId="54190A8A" w14:textId="77777777" w:rsidR="00BE4712" w:rsidRDefault="005F2F5D">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1、确认招标文件</w:t>
      </w:r>
    </w:p>
    <w:p w14:paraId="5FB64565" w14:textId="77777777" w:rsidR="00BE4712" w:rsidRDefault="005F2F5D">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招标文件内容违反国家有关强制性规定的，评审小组应当停止评审并向招标人说明情况。</w:t>
      </w:r>
    </w:p>
    <w:p w14:paraId="6E9117CB" w14:textId="77777777" w:rsidR="00BE4712" w:rsidRDefault="005F2F5D">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2资格审查</w:t>
      </w:r>
    </w:p>
    <w:p w14:paraId="4F4ABA5C" w14:textId="77777777" w:rsidR="00BE4712" w:rsidRDefault="005F2F5D">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详见投标人须知22条。资格审查表详见本章附件1。</w:t>
      </w:r>
    </w:p>
    <w:p w14:paraId="00DC3FC1" w14:textId="77777777" w:rsidR="00BE4712" w:rsidRDefault="005F2F5D">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3.符合性检查</w:t>
      </w:r>
    </w:p>
    <w:p w14:paraId="1C868AE9"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详见投标人须知23款。符合性审查表详见本章附件2。</w:t>
      </w:r>
    </w:p>
    <w:p w14:paraId="708BBE2C" w14:textId="77777777" w:rsidR="00BE4712" w:rsidRDefault="005F2F5D">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4、比较及评审</w:t>
      </w:r>
    </w:p>
    <w:p w14:paraId="3C0B85CC" w14:textId="77777777" w:rsidR="00BE4712" w:rsidRDefault="005F2F5D">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4.1评审小组对通过资格审查、符合性审查的投标文件进行比较和评审。</w:t>
      </w:r>
    </w:p>
    <w:p w14:paraId="2118C33F" w14:textId="77777777" w:rsidR="00BE4712" w:rsidRDefault="005F2F5D">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4.2对投标文件的澄清按投标人须知24条内容执行。</w:t>
      </w:r>
    </w:p>
    <w:p w14:paraId="4E06FD16"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4.3评审小组</w:t>
      </w:r>
      <w:r>
        <w:rPr>
          <w:rFonts w:ascii="仿宋_GB2312" w:eastAsia="仿宋_GB2312" w:hAnsi="仿宋_GB2312" w:cs="仿宋_GB2312" w:hint="eastAsia"/>
          <w:szCs w:val="21"/>
        </w:rPr>
        <w:t>认为投标人的报价明显低于其他通过符合性审查的投标人报价，有可能影响产品质量或者不能诚信履约的，评审小组应当要求其在评审现场合理的时间（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b/>
          <w:bCs/>
          <w:kern w:val="0"/>
          <w:szCs w:val="21"/>
          <w:u w:val="single"/>
        </w:rPr>
        <w:t xml:space="preserve"> 1 </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）内通过电子采购平台提供书面说明，并提交相关证明材料，</w:t>
      </w:r>
      <w:r>
        <w:rPr>
          <w:rFonts w:ascii="仿宋_GB2312" w:eastAsia="仿宋_GB2312" w:hAnsi="仿宋_GB2312" w:cs="仿宋_GB2312" w:hint="eastAsia"/>
          <w:kern w:val="0"/>
          <w:szCs w:val="21"/>
        </w:rPr>
        <w:t>投标人不能证明其报价合理性的，评审小组应当将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废标处理</w:t>
      </w:r>
      <w:r>
        <w:rPr>
          <w:rFonts w:ascii="仿宋_GB2312" w:eastAsia="仿宋_GB2312" w:hAnsi="仿宋_GB2312" w:cs="仿宋_GB2312" w:hint="eastAsia"/>
          <w:szCs w:val="21"/>
        </w:rPr>
        <w:t>。</w:t>
      </w:r>
    </w:p>
    <w:p w14:paraId="7D280D7B"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投标人的书面说明材料包含本身成本、人工费用、运输、税收等，以及投标报价不会影响产品质量或诚信履约能力的说明等。</w:t>
      </w:r>
    </w:p>
    <w:p w14:paraId="049A1562"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14:paraId="26330115"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审小组应当结合招标项目招标人需求、专业实际情况、投标人财务状况报告、与其他投标人比较情况等投标人的书面说明进行审查评价。投标人如有下列情况的，评审小组应当将其投标文件作为</w:t>
      </w:r>
      <w:r>
        <w:rPr>
          <w:rFonts w:ascii="仿宋_GB2312" w:eastAsia="仿宋_GB2312" w:hAnsi="仿宋_GB2312" w:cs="仿宋_GB2312" w:hint="eastAsia"/>
          <w:b/>
          <w:bCs/>
          <w:szCs w:val="21"/>
        </w:rPr>
        <w:t>废标处理</w:t>
      </w:r>
      <w:r>
        <w:rPr>
          <w:rFonts w:ascii="仿宋_GB2312" w:eastAsia="仿宋_GB2312" w:hAnsi="仿宋_GB2312" w:cs="仿宋_GB2312" w:hint="eastAsia"/>
          <w:szCs w:val="21"/>
        </w:rPr>
        <w:t>：</w:t>
      </w:r>
    </w:p>
    <w:p w14:paraId="0DBD4A1D"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（1）拒绝或者变相拒绝提供有效书面说明；</w:t>
      </w:r>
    </w:p>
    <w:p w14:paraId="31D0F8F4"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（2）书面说明不能证明其报价合理性的；</w:t>
      </w:r>
    </w:p>
    <w:p w14:paraId="38EB67E2"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（3）未在规定时间内递交有效书面说明书的。</w:t>
      </w:r>
    </w:p>
    <w:p w14:paraId="39FD0844" w14:textId="77777777" w:rsidR="00BE4712" w:rsidRDefault="005F2F5D">
      <w:pPr>
        <w:pStyle w:val="10"/>
        <w:rPr>
          <w:rFonts w:ascii="仿宋_GB2312" w:eastAsia="仿宋_GB2312" w:hAnsi="仿宋_GB2312" w:cs="仿宋_GB2312"/>
          <w:b/>
          <w:bCs/>
          <w:spacing w:val="0"/>
          <w:kern w:val="2"/>
          <w:sz w:val="21"/>
          <w:szCs w:val="21"/>
        </w:rPr>
      </w:pPr>
      <w:r>
        <w:rPr>
          <w:rFonts w:ascii="仿宋_GB2312" w:eastAsia="仿宋_GB2312" w:hAnsi="仿宋_GB2312" w:cs="仿宋_GB2312" w:hint="eastAsia"/>
          <w:b/>
          <w:bCs/>
          <w:spacing w:val="0"/>
          <w:kern w:val="2"/>
          <w:sz w:val="21"/>
          <w:szCs w:val="21"/>
        </w:rPr>
        <w:lastRenderedPageBreak/>
        <w:t>4.4 分值构成与评分标准</w:t>
      </w:r>
    </w:p>
    <w:tbl>
      <w:tblPr>
        <w:tblpPr w:leftFromText="180" w:rightFromText="180" w:vertAnchor="text" w:horzAnchor="page" w:tblpX="1419" w:tblpY="256"/>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1"/>
        <w:gridCol w:w="1131"/>
        <w:gridCol w:w="7172"/>
      </w:tblGrid>
      <w:tr w:rsidR="00BE4712" w14:paraId="3DEEAA1F" w14:textId="77777777">
        <w:trPr>
          <w:trHeight w:hRule="exact" w:val="472"/>
        </w:trPr>
        <w:tc>
          <w:tcPr>
            <w:tcW w:w="2042" w:type="dxa"/>
            <w:gridSpan w:val="2"/>
            <w:shd w:val="clear" w:color="auto" w:fill="FFFFFF"/>
            <w:vAlign w:val="bottom"/>
          </w:tcPr>
          <w:p w14:paraId="3B32F743" w14:textId="77777777" w:rsidR="00BE4712" w:rsidRDefault="005F2F5D">
            <w:pPr>
              <w:pStyle w:val="210"/>
              <w:shd w:val="clear" w:color="auto" w:fill="auto"/>
              <w:spacing w:before="0" w:line="240" w:lineRule="auto"/>
              <w:ind w:leftChars="20" w:left="42" w:rightChars="20" w:right="42"/>
              <w:jc w:val="center"/>
              <w:rPr>
                <w:rFonts w:ascii="仿宋_GB2312" w:eastAsia="仿宋_GB2312" w:hAnsi="仿宋_GB2312" w:cs="仿宋_GB2312"/>
                <w:b/>
                <w:bCs/>
                <w:sz w:val="21"/>
                <w:szCs w:val="21"/>
              </w:rPr>
            </w:pPr>
            <w:r>
              <w:rPr>
                <w:rStyle w:val="20pt3"/>
                <w:rFonts w:ascii="仿宋_GB2312" w:eastAsia="仿宋_GB2312" w:hAnsi="仿宋_GB2312" w:cs="仿宋_GB2312" w:hint="eastAsia"/>
                <w:b/>
                <w:bCs/>
                <w:sz w:val="21"/>
                <w:szCs w:val="21"/>
                <w:lang w:val="zh-CN"/>
              </w:rPr>
              <w:t>条款号</w:t>
            </w:r>
          </w:p>
        </w:tc>
        <w:tc>
          <w:tcPr>
            <w:tcW w:w="7172" w:type="dxa"/>
            <w:shd w:val="clear" w:color="auto" w:fill="FFFFFF"/>
            <w:vAlign w:val="bottom"/>
          </w:tcPr>
          <w:p w14:paraId="2D44A806" w14:textId="77777777" w:rsidR="00BE4712" w:rsidRDefault="005F2F5D">
            <w:pPr>
              <w:pStyle w:val="210"/>
              <w:shd w:val="clear" w:color="auto" w:fill="auto"/>
              <w:spacing w:before="0" w:line="240" w:lineRule="auto"/>
              <w:ind w:leftChars="20" w:left="42" w:rightChars="20" w:right="42"/>
              <w:jc w:val="center"/>
              <w:rPr>
                <w:rFonts w:ascii="仿宋_GB2312" w:eastAsia="仿宋_GB2312" w:hAnsi="仿宋_GB2312" w:cs="仿宋_GB2312"/>
                <w:b/>
                <w:bCs/>
                <w:sz w:val="21"/>
                <w:szCs w:val="21"/>
              </w:rPr>
            </w:pPr>
            <w:r>
              <w:rPr>
                <w:rStyle w:val="20pt3"/>
                <w:rFonts w:ascii="仿宋_GB2312" w:eastAsia="仿宋_GB2312" w:hAnsi="仿宋_GB2312" w:cs="仿宋_GB2312" w:hint="eastAsia"/>
                <w:b/>
                <w:bCs/>
                <w:sz w:val="21"/>
                <w:szCs w:val="21"/>
                <w:lang w:val="zh-CN"/>
              </w:rPr>
              <w:t>评审因素与标准</w:t>
            </w:r>
          </w:p>
        </w:tc>
      </w:tr>
      <w:tr w:rsidR="00BE4712" w14:paraId="70519CA5" w14:textId="77777777">
        <w:trPr>
          <w:trHeight w:hRule="exact" w:val="1948"/>
        </w:trPr>
        <w:tc>
          <w:tcPr>
            <w:tcW w:w="911" w:type="dxa"/>
            <w:shd w:val="clear" w:color="auto" w:fill="FFFFFF"/>
            <w:vAlign w:val="center"/>
          </w:tcPr>
          <w:p w14:paraId="08014D18" w14:textId="77777777" w:rsidR="00BE4712" w:rsidRDefault="005F2F5D">
            <w:pPr>
              <w:pStyle w:val="210"/>
              <w:shd w:val="clear" w:color="auto" w:fill="auto"/>
              <w:spacing w:before="0" w:line="240" w:lineRule="auto"/>
              <w:ind w:leftChars="20" w:left="42" w:rightChars="20" w:right="42"/>
              <w:jc w:val="center"/>
              <w:rPr>
                <w:rFonts w:ascii="仿宋_GB2312" w:eastAsia="仿宋_GB2312" w:hAnsi="仿宋_GB2312" w:cs="仿宋_GB2312"/>
                <w:sz w:val="21"/>
                <w:szCs w:val="21"/>
              </w:rPr>
            </w:pPr>
            <w:r>
              <w:rPr>
                <w:rStyle w:val="20pt5"/>
                <w:rFonts w:ascii="仿宋_GB2312" w:eastAsia="仿宋_GB2312" w:hAnsi="仿宋_GB2312" w:cs="仿宋_GB2312" w:hint="eastAsia"/>
                <w:sz w:val="21"/>
                <w:szCs w:val="21"/>
              </w:rPr>
              <w:t>4.4.</w:t>
            </w:r>
            <w:r>
              <w:rPr>
                <w:rStyle w:val="20pt5"/>
                <w:rFonts w:ascii="仿宋_GB2312" w:eastAsia="仿宋_GB2312" w:hAnsi="仿宋_GB2312" w:cs="仿宋_GB2312" w:hint="eastAsia"/>
                <w:sz w:val="21"/>
                <w:szCs w:val="21"/>
                <w:lang w:val="zh-CN"/>
              </w:rPr>
              <w:t>1</w:t>
            </w:r>
          </w:p>
        </w:tc>
        <w:tc>
          <w:tcPr>
            <w:tcW w:w="1131" w:type="dxa"/>
            <w:shd w:val="clear" w:color="auto" w:fill="FFFFFF"/>
            <w:vAlign w:val="center"/>
          </w:tcPr>
          <w:p w14:paraId="34F73F6D" w14:textId="77777777" w:rsidR="00BE4712" w:rsidRDefault="005F2F5D">
            <w:pPr>
              <w:pStyle w:val="210"/>
              <w:shd w:val="clear" w:color="auto" w:fill="auto"/>
              <w:spacing w:before="0" w:line="240" w:lineRule="auto"/>
              <w:ind w:leftChars="20" w:left="42" w:rightChars="20" w:right="42"/>
              <w:jc w:val="center"/>
              <w:rPr>
                <w:rFonts w:ascii="仿宋_GB2312" w:eastAsia="仿宋_GB2312" w:hAnsi="仿宋_GB2312" w:cs="仿宋_GB2312"/>
                <w:sz w:val="21"/>
                <w:szCs w:val="21"/>
              </w:rPr>
            </w:pPr>
            <w:r>
              <w:rPr>
                <w:rStyle w:val="20pt5"/>
                <w:rFonts w:ascii="仿宋_GB2312" w:eastAsia="仿宋_GB2312" w:hAnsi="仿宋_GB2312" w:cs="仿宋_GB2312" w:hint="eastAsia"/>
                <w:sz w:val="21"/>
                <w:szCs w:val="21"/>
                <w:lang w:val="zh-CN"/>
              </w:rPr>
              <w:t>评</w:t>
            </w:r>
            <w:r>
              <w:rPr>
                <w:rStyle w:val="20pt5"/>
                <w:rFonts w:ascii="仿宋_GB2312" w:eastAsia="仿宋_GB2312" w:hAnsi="仿宋_GB2312" w:cs="仿宋_GB2312" w:hint="eastAsia"/>
                <w:sz w:val="21"/>
                <w:szCs w:val="21"/>
              </w:rPr>
              <w:t>审</w:t>
            </w:r>
            <w:r>
              <w:rPr>
                <w:rStyle w:val="20pt5"/>
                <w:rFonts w:ascii="仿宋_GB2312" w:eastAsia="仿宋_GB2312" w:hAnsi="仿宋_GB2312" w:cs="仿宋_GB2312" w:hint="eastAsia"/>
                <w:sz w:val="21"/>
                <w:szCs w:val="21"/>
                <w:lang w:val="zh-CN"/>
              </w:rPr>
              <w:t>方法</w:t>
            </w:r>
          </w:p>
        </w:tc>
        <w:tc>
          <w:tcPr>
            <w:tcW w:w="7172" w:type="dxa"/>
            <w:shd w:val="clear" w:color="auto" w:fill="FFFFFF"/>
            <w:vAlign w:val="center"/>
          </w:tcPr>
          <w:p w14:paraId="0C490ACC" w14:textId="77777777" w:rsidR="00BE4712" w:rsidRDefault="005F2F5D">
            <w:pPr>
              <w:pStyle w:val="210"/>
              <w:shd w:val="clear" w:color="auto" w:fill="auto"/>
              <w:spacing w:before="0" w:line="240" w:lineRule="auto"/>
              <w:ind w:rightChars="20" w:right="42" w:firstLineChars="200" w:firstLine="420"/>
              <w:jc w:val="both"/>
              <w:rPr>
                <w:rStyle w:val="210pt37"/>
                <w:rFonts w:ascii="仿宋_GB2312" w:eastAsia="仿宋_GB2312" w:hAnsi="仿宋_GB2312" w:cs="仿宋_GB2312"/>
                <w:sz w:val="21"/>
                <w:szCs w:val="21"/>
                <w:lang w:val="zh-CN"/>
              </w:rPr>
            </w:pPr>
            <w:r>
              <w:rPr>
                <w:rStyle w:val="210pt37"/>
                <w:rFonts w:ascii="仿宋_GB2312" w:eastAsia="仿宋_GB2312" w:hAnsi="仿宋_GB2312" w:cs="仿宋_GB2312" w:hint="eastAsia"/>
                <w:sz w:val="21"/>
                <w:szCs w:val="21"/>
                <w:lang w:val="zh-CN"/>
              </w:rPr>
              <w:t>综合评分相等时，评</w:t>
            </w:r>
            <w:r>
              <w:rPr>
                <w:rStyle w:val="210pt37"/>
                <w:rFonts w:ascii="仿宋_GB2312" w:eastAsia="仿宋_GB2312" w:hAnsi="仿宋_GB2312" w:cs="仿宋_GB2312" w:hint="eastAsia"/>
                <w:sz w:val="21"/>
                <w:szCs w:val="21"/>
              </w:rPr>
              <w:t>审小组</w:t>
            </w:r>
            <w:r>
              <w:rPr>
                <w:rStyle w:val="210pt37"/>
                <w:rFonts w:ascii="仿宋_GB2312" w:eastAsia="仿宋_GB2312" w:hAnsi="仿宋_GB2312" w:cs="仿宋_GB2312" w:hint="eastAsia"/>
                <w:sz w:val="21"/>
                <w:szCs w:val="21"/>
                <w:lang w:val="zh-CN"/>
              </w:rPr>
              <w:t>依次按照以下优先顺序推荐中标候选人或确定中标人：</w:t>
            </w:r>
          </w:p>
          <w:p w14:paraId="692FF18C" w14:textId="77777777" w:rsidR="00BE4712" w:rsidRDefault="005F2F5D">
            <w:pPr>
              <w:pStyle w:val="210"/>
              <w:shd w:val="clear" w:color="auto" w:fill="auto"/>
              <w:tabs>
                <w:tab w:val="left" w:pos="1050"/>
              </w:tabs>
              <w:spacing w:before="0" w:line="240" w:lineRule="auto"/>
              <w:ind w:leftChars="20" w:left="42" w:rightChars="20" w:right="42"/>
              <w:jc w:val="both"/>
              <w:rPr>
                <w:rStyle w:val="210pt37"/>
                <w:rFonts w:ascii="仿宋_GB2312" w:eastAsia="仿宋_GB2312" w:hAnsi="仿宋_GB2312" w:cs="仿宋_GB2312"/>
                <w:sz w:val="21"/>
                <w:szCs w:val="21"/>
                <w:lang w:val="zh-CN"/>
              </w:rPr>
            </w:pPr>
            <w:r>
              <w:rPr>
                <w:rStyle w:val="210pt37"/>
                <w:rFonts w:ascii="仿宋_GB2312" w:eastAsia="仿宋_GB2312" w:hAnsi="仿宋_GB2312" w:cs="仿宋_GB2312" w:hint="eastAsia"/>
                <w:sz w:val="21"/>
                <w:szCs w:val="21"/>
                <w:lang w:val="zh-CN"/>
              </w:rPr>
              <w:t>（1）评标价低的优先；</w:t>
            </w:r>
          </w:p>
          <w:p w14:paraId="4BEA231B" w14:textId="309CCEBE" w:rsidR="00BE4712" w:rsidRDefault="005F2F5D" w:rsidP="005E431B">
            <w:pPr>
              <w:pStyle w:val="210"/>
              <w:shd w:val="clear" w:color="auto" w:fill="auto"/>
              <w:tabs>
                <w:tab w:val="left" w:pos="1050"/>
              </w:tabs>
              <w:spacing w:before="0" w:line="240" w:lineRule="auto"/>
              <w:ind w:leftChars="20" w:left="42" w:rightChars="20" w:right="42"/>
              <w:jc w:val="both"/>
              <w:rPr>
                <w:rFonts w:ascii="仿宋_GB2312" w:eastAsia="仿宋_GB2312" w:hAnsi="仿宋_GB2312" w:cs="仿宋_GB2312"/>
                <w:sz w:val="21"/>
                <w:szCs w:val="21"/>
              </w:rPr>
            </w:pPr>
            <w:r>
              <w:rPr>
                <w:rStyle w:val="210pt37"/>
                <w:rFonts w:ascii="仿宋_GB2312" w:eastAsia="仿宋_GB2312" w:hAnsi="仿宋_GB2312" w:cs="仿宋_GB2312" w:hint="eastAsia"/>
                <w:sz w:val="21"/>
                <w:szCs w:val="21"/>
                <w:lang w:val="zh-CN"/>
              </w:rPr>
              <w:t>（2）评</w:t>
            </w:r>
            <w:r>
              <w:rPr>
                <w:rStyle w:val="210pt37"/>
                <w:rFonts w:ascii="仿宋_GB2312" w:eastAsia="仿宋_GB2312" w:hAnsi="仿宋_GB2312" w:cs="仿宋_GB2312" w:hint="eastAsia"/>
                <w:sz w:val="21"/>
                <w:szCs w:val="21"/>
              </w:rPr>
              <w:t>审小组</w:t>
            </w:r>
            <w:r>
              <w:rPr>
                <w:rStyle w:val="210pt37"/>
                <w:rFonts w:ascii="仿宋_GB2312" w:eastAsia="仿宋_GB2312" w:hAnsi="仿宋_GB2312" w:cs="仿宋_GB2312" w:hint="eastAsia"/>
                <w:sz w:val="21"/>
                <w:szCs w:val="21"/>
                <w:lang w:val="zh-CN"/>
              </w:rPr>
              <w:t>视投标人情况综合比较，投票确定其名次。</w:t>
            </w:r>
          </w:p>
        </w:tc>
      </w:tr>
      <w:tr w:rsidR="00BE4712" w14:paraId="41AEDC9C" w14:textId="77777777">
        <w:trPr>
          <w:trHeight w:hRule="exact" w:val="3129"/>
        </w:trPr>
        <w:tc>
          <w:tcPr>
            <w:tcW w:w="911" w:type="dxa"/>
            <w:shd w:val="clear" w:color="auto" w:fill="FFFFFF"/>
            <w:vAlign w:val="center"/>
          </w:tcPr>
          <w:p w14:paraId="05F35DFB" w14:textId="77777777" w:rsidR="00BE4712" w:rsidRDefault="005F2F5D">
            <w:pPr>
              <w:pStyle w:val="210"/>
              <w:shd w:val="clear" w:color="auto" w:fill="auto"/>
              <w:spacing w:before="0" w:line="240" w:lineRule="auto"/>
              <w:ind w:leftChars="20" w:left="42" w:rightChars="20" w:right="42"/>
              <w:jc w:val="center"/>
              <w:rPr>
                <w:rFonts w:ascii="仿宋_GB2312" w:eastAsia="仿宋_GB2312" w:hAnsi="仿宋_GB2312" w:cs="仿宋_GB2312"/>
                <w:sz w:val="21"/>
                <w:szCs w:val="21"/>
              </w:rPr>
            </w:pPr>
            <w:r>
              <w:rPr>
                <w:rStyle w:val="210pt24"/>
                <w:rFonts w:ascii="仿宋_GB2312" w:eastAsia="仿宋_GB2312" w:hAnsi="仿宋_GB2312" w:cs="仿宋_GB2312" w:hint="eastAsia"/>
                <w:b w:val="0"/>
                <w:sz w:val="21"/>
                <w:szCs w:val="21"/>
              </w:rPr>
              <w:t>4.4.2</w:t>
            </w:r>
          </w:p>
        </w:tc>
        <w:tc>
          <w:tcPr>
            <w:tcW w:w="1131" w:type="dxa"/>
            <w:shd w:val="clear" w:color="auto" w:fill="FFFFFF"/>
            <w:vAlign w:val="center"/>
          </w:tcPr>
          <w:p w14:paraId="6469195C" w14:textId="77777777" w:rsidR="00BE4712" w:rsidRDefault="005F2F5D">
            <w:pPr>
              <w:pStyle w:val="210"/>
              <w:shd w:val="clear" w:color="auto" w:fill="auto"/>
              <w:spacing w:before="0" w:line="240" w:lineRule="auto"/>
              <w:ind w:leftChars="20" w:left="42" w:rightChars="20" w:right="42"/>
              <w:jc w:val="both"/>
              <w:rPr>
                <w:rFonts w:ascii="仿宋_GB2312" w:eastAsia="仿宋_GB2312" w:hAnsi="仿宋_GB2312" w:cs="仿宋_GB2312"/>
                <w:sz w:val="21"/>
                <w:szCs w:val="21"/>
              </w:rPr>
            </w:pPr>
            <w:r>
              <w:rPr>
                <w:rStyle w:val="20pt5"/>
                <w:rFonts w:ascii="仿宋_GB2312" w:eastAsia="仿宋_GB2312" w:hAnsi="仿宋_GB2312" w:cs="仿宋_GB2312" w:hint="eastAsia"/>
                <w:sz w:val="21"/>
                <w:szCs w:val="21"/>
                <w:lang w:val="zh-CN"/>
              </w:rPr>
              <w:t>分值构成 (总分</w:t>
            </w:r>
            <w:r>
              <w:rPr>
                <w:rStyle w:val="210pt24"/>
                <w:rFonts w:ascii="仿宋_GB2312" w:eastAsia="仿宋_GB2312" w:hAnsi="仿宋_GB2312" w:cs="仿宋_GB2312" w:hint="eastAsia"/>
                <w:b w:val="0"/>
                <w:sz w:val="21"/>
                <w:szCs w:val="21"/>
                <w:lang w:val="zh-CN"/>
              </w:rPr>
              <w:t>100</w:t>
            </w:r>
          </w:p>
          <w:p w14:paraId="2EFEBA96" w14:textId="3D0C13E0" w:rsidR="00BE4712" w:rsidRDefault="005F2F5D" w:rsidP="00AC04BC">
            <w:pPr>
              <w:pStyle w:val="210"/>
              <w:shd w:val="clear" w:color="auto" w:fill="auto"/>
              <w:spacing w:before="0" w:line="240" w:lineRule="auto"/>
              <w:ind w:leftChars="20" w:left="42" w:rightChars="20" w:right="42"/>
              <w:jc w:val="both"/>
              <w:rPr>
                <w:rFonts w:ascii="仿宋_GB2312" w:eastAsia="仿宋_GB2312" w:hAnsi="仿宋_GB2312" w:cs="仿宋_GB2312"/>
                <w:sz w:val="21"/>
                <w:szCs w:val="21"/>
              </w:rPr>
            </w:pPr>
            <w:r>
              <w:rPr>
                <w:rStyle w:val="20pt5"/>
                <w:rFonts w:ascii="仿宋_GB2312" w:eastAsia="仿宋_GB2312" w:hAnsi="仿宋_GB2312" w:cs="仿宋_GB2312" w:hint="eastAsia"/>
                <w:sz w:val="21"/>
                <w:szCs w:val="21"/>
                <w:lang w:val="zh-CN"/>
              </w:rPr>
              <w:t>分）</w:t>
            </w:r>
          </w:p>
        </w:tc>
        <w:tc>
          <w:tcPr>
            <w:tcW w:w="7172" w:type="dxa"/>
            <w:shd w:val="clear" w:color="auto" w:fill="FFFFFF"/>
            <w:vAlign w:val="center"/>
          </w:tcPr>
          <w:p w14:paraId="7D48D000" w14:textId="54F0F2F8" w:rsidR="00BE4712" w:rsidRDefault="00B43D0E">
            <w:pPr>
              <w:pStyle w:val="210"/>
              <w:shd w:val="clear" w:color="auto" w:fill="auto"/>
              <w:spacing w:before="0" w:line="280" w:lineRule="exact"/>
              <w:ind w:leftChars="20" w:left="42" w:rightChars="20" w:right="42"/>
              <w:jc w:val="both"/>
              <w:rPr>
                <w:rFonts w:ascii="仿宋_GB2312" w:eastAsia="仿宋_GB2312" w:hAnsi="仿宋_GB2312" w:cs="仿宋_GB2312"/>
                <w:sz w:val="21"/>
                <w:szCs w:val="21"/>
              </w:rPr>
            </w:pPr>
            <w:r>
              <w:rPr>
                <w:rStyle w:val="210pt24"/>
                <w:rFonts w:ascii="仿宋_GB2312" w:eastAsia="仿宋_GB2312" w:hAnsi="仿宋_GB2312" w:cs="仿宋_GB2312" w:hint="eastAsia"/>
                <w:b w:val="0"/>
                <w:sz w:val="21"/>
                <w:szCs w:val="21"/>
                <w:lang w:val="zh-CN"/>
              </w:rPr>
              <w:t>（1）</w:t>
            </w:r>
            <w:r w:rsidR="005F2F5D">
              <w:rPr>
                <w:rStyle w:val="210pt24"/>
                <w:rFonts w:ascii="仿宋_GB2312" w:eastAsia="仿宋_GB2312" w:hAnsi="仿宋_GB2312" w:cs="仿宋_GB2312" w:hint="eastAsia"/>
                <w:b w:val="0"/>
                <w:sz w:val="21"/>
                <w:szCs w:val="21"/>
                <w:lang w:val="zh-CN"/>
              </w:rPr>
              <w:t>商务及技术文件评分分值构成：</w:t>
            </w:r>
          </w:p>
          <w:p w14:paraId="6D608316" w14:textId="510FF6A0" w:rsidR="00BE4712" w:rsidRDefault="00A5111F">
            <w:pPr>
              <w:spacing w:line="280" w:lineRule="exact"/>
              <w:ind w:leftChars="20" w:left="42" w:rightChars="20" w:right="42"/>
              <w:rPr>
                <w:rFonts w:ascii="仿宋_GB2312" w:eastAsia="仿宋_GB2312" w:hAnsi="仿宋_GB2312" w:cs="仿宋_GB2312"/>
                <w:szCs w:val="21"/>
              </w:rPr>
            </w:pPr>
            <w:r w:rsidRPr="00A5111F">
              <w:rPr>
                <w:rFonts w:ascii="仿宋_GB2312" w:eastAsia="仿宋_GB2312" w:hAnsi="仿宋_GB2312" w:cs="仿宋_GB2312" w:hint="eastAsia"/>
                <w:szCs w:val="21"/>
              </w:rPr>
              <w:t>CCC认证</w:t>
            </w:r>
            <w:r w:rsidR="005F2F5D">
              <w:rPr>
                <w:rFonts w:ascii="仿宋_GB2312" w:eastAsia="仿宋_GB2312" w:hAnsi="仿宋_GB2312" w:cs="仿宋_GB2312" w:hint="eastAsia"/>
                <w:szCs w:val="21"/>
              </w:rPr>
              <w:t>：</w:t>
            </w:r>
            <w:r w:rsidR="005F2F5D">
              <w:rPr>
                <w:rFonts w:ascii="仿宋_GB2312" w:eastAsia="仿宋_GB2312" w:hAnsi="仿宋_GB2312" w:cs="仿宋_GB2312" w:hint="eastAsia"/>
                <w:szCs w:val="21"/>
                <w:u w:val="single"/>
              </w:rPr>
              <w:t xml:space="preserve"> </w:t>
            </w:r>
            <w:r>
              <w:rPr>
                <w:rFonts w:ascii="仿宋_GB2312" w:eastAsia="仿宋_GB2312" w:hAnsi="仿宋_GB2312" w:cs="仿宋_GB2312"/>
                <w:szCs w:val="21"/>
                <w:u w:val="single"/>
              </w:rPr>
              <w:t>5</w:t>
            </w:r>
            <w:r w:rsidR="005F2F5D">
              <w:rPr>
                <w:rFonts w:ascii="仿宋_GB2312" w:eastAsia="仿宋_GB2312" w:hAnsi="仿宋_GB2312" w:cs="仿宋_GB2312" w:hint="eastAsia"/>
                <w:szCs w:val="21"/>
                <w:u w:val="single"/>
              </w:rPr>
              <w:t xml:space="preserve"> </w:t>
            </w:r>
            <w:r w:rsidR="005F2F5D">
              <w:rPr>
                <w:rFonts w:ascii="仿宋_GB2312" w:eastAsia="仿宋_GB2312" w:hAnsi="仿宋_GB2312" w:cs="仿宋_GB2312" w:hint="eastAsia"/>
                <w:szCs w:val="21"/>
              </w:rPr>
              <w:t>分</w:t>
            </w:r>
          </w:p>
          <w:p w14:paraId="2A91E332" w14:textId="471B1218" w:rsidR="00BE4712" w:rsidRDefault="00845B7B">
            <w:pPr>
              <w:spacing w:line="280" w:lineRule="exact"/>
              <w:ind w:leftChars="20" w:left="42" w:rightChars="20" w:right="42"/>
              <w:rPr>
                <w:rFonts w:ascii="仿宋_GB2312" w:eastAsia="仿宋_GB2312" w:hAnsi="仿宋_GB2312" w:cs="仿宋_GB2312"/>
                <w:szCs w:val="21"/>
              </w:rPr>
            </w:pPr>
            <w:r w:rsidRPr="00845B7B">
              <w:rPr>
                <w:rFonts w:ascii="仿宋_GB2312" w:eastAsia="仿宋_GB2312" w:hAnsi="仿宋_GB2312" w:cs="仿宋_GB2312" w:hint="eastAsia"/>
                <w:szCs w:val="21"/>
              </w:rPr>
              <w:t>产品质量保证</w:t>
            </w:r>
            <w:r w:rsidR="005F2F5D">
              <w:rPr>
                <w:rFonts w:ascii="仿宋_GB2312" w:eastAsia="仿宋_GB2312" w:hAnsi="仿宋_GB2312" w:cs="仿宋_GB2312" w:hint="eastAsia"/>
                <w:szCs w:val="21"/>
              </w:rPr>
              <w:t>：</w:t>
            </w:r>
            <w:r w:rsidR="005F2F5D">
              <w:rPr>
                <w:rFonts w:ascii="仿宋_GB2312" w:eastAsia="仿宋_GB2312" w:hAnsi="仿宋_GB2312" w:cs="仿宋_GB2312" w:hint="eastAsia"/>
                <w:szCs w:val="21"/>
                <w:u w:val="single"/>
              </w:rPr>
              <w:t xml:space="preserve"> </w:t>
            </w:r>
            <w:r w:rsidR="00D10E26">
              <w:rPr>
                <w:rFonts w:ascii="仿宋_GB2312" w:eastAsia="仿宋_GB2312" w:hAnsi="仿宋_GB2312" w:cs="仿宋_GB2312"/>
                <w:szCs w:val="21"/>
                <w:u w:val="single"/>
              </w:rPr>
              <w:t>30</w:t>
            </w:r>
            <w:r w:rsidR="005F2F5D">
              <w:rPr>
                <w:rFonts w:ascii="仿宋_GB2312" w:eastAsia="仿宋_GB2312" w:hAnsi="仿宋_GB2312" w:cs="仿宋_GB2312" w:hint="eastAsia"/>
                <w:szCs w:val="21"/>
                <w:u w:val="single"/>
              </w:rPr>
              <w:t xml:space="preserve">  </w:t>
            </w:r>
            <w:r w:rsidR="005F2F5D">
              <w:rPr>
                <w:rFonts w:ascii="仿宋_GB2312" w:eastAsia="仿宋_GB2312" w:hAnsi="仿宋_GB2312" w:cs="仿宋_GB2312" w:hint="eastAsia"/>
                <w:szCs w:val="21"/>
              </w:rPr>
              <w:t>分</w:t>
            </w:r>
          </w:p>
          <w:p w14:paraId="17C470DA" w14:textId="1B032DEE" w:rsidR="007C15B3" w:rsidRDefault="007C15B3">
            <w:pPr>
              <w:spacing w:line="280" w:lineRule="exact"/>
              <w:ind w:leftChars="20" w:left="42" w:rightChars="20" w:right="42"/>
              <w:rPr>
                <w:rFonts w:ascii="仿宋_GB2312" w:eastAsia="仿宋_GB2312" w:hAnsi="仿宋_GB2312" w:cs="仿宋_GB2312"/>
                <w:szCs w:val="21"/>
              </w:rPr>
            </w:pPr>
            <w:r w:rsidRPr="007C15B3">
              <w:rPr>
                <w:rFonts w:ascii="仿宋_GB2312" w:eastAsia="仿宋_GB2312" w:hAnsi="仿宋_GB2312" w:cs="仿宋_GB2312" w:hint="eastAsia"/>
                <w:szCs w:val="21"/>
              </w:rPr>
              <w:t>软件开发能力</w:t>
            </w:r>
            <w:r>
              <w:rPr>
                <w:rFonts w:ascii="仿宋_GB2312" w:eastAsia="仿宋_GB2312" w:hAnsi="仿宋_GB2312" w:cs="仿宋_GB2312" w:hint="eastAsia"/>
                <w:szCs w:val="21"/>
              </w:rPr>
              <w:t>：</w:t>
            </w:r>
            <w:r w:rsidRPr="005E431B">
              <w:rPr>
                <w:rFonts w:ascii="仿宋_GB2312" w:eastAsia="仿宋_GB2312" w:hAnsi="仿宋_GB2312" w:cs="仿宋_GB2312"/>
                <w:szCs w:val="21"/>
                <w:u w:val="single"/>
              </w:rPr>
              <w:t xml:space="preserve">10 </w:t>
            </w:r>
            <w:r>
              <w:rPr>
                <w:rFonts w:ascii="仿宋_GB2312" w:eastAsia="仿宋_GB2312" w:hAnsi="仿宋_GB2312" w:cs="仿宋_GB2312" w:hint="eastAsia"/>
                <w:szCs w:val="21"/>
              </w:rPr>
              <w:t>分</w:t>
            </w:r>
          </w:p>
          <w:p w14:paraId="6405C925" w14:textId="38B55004" w:rsidR="007C15B3" w:rsidRPr="007C15B3" w:rsidRDefault="007C15B3">
            <w:pPr>
              <w:spacing w:line="280" w:lineRule="exact"/>
              <w:ind w:leftChars="20" w:left="42" w:rightChars="20" w:right="42"/>
              <w:rPr>
                <w:rFonts w:ascii="仿宋_GB2312" w:eastAsia="仿宋_GB2312" w:hAnsi="仿宋_GB2312" w:cs="仿宋_GB2312"/>
                <w:szCs w:val="21"/>
              </w:rPr>
            </w:pPr>
            <w:r w:rsidRPr="007C15B3">
              <w:rPr>
                <w:rFonts w:ascii="仿宋_GB2312" w:eastAsia="仿宋_GB2312" w:hAnsi="仿宋_GB2312" w:cs="仿宋_GB2312" w:hint="eastAsia"/>
                <w:szCs w:val="21"/>
              </w:rPr>
              <w:t>售后服务方案</w:t>
            </w:r>
            <w:r>
              <w:rPr>
                <w:rFonts w:ascii="仿宋_GB2312" w:eastAsia="仿宋_GB2312" w:hAnsi="仿宋_GB2312" w:cs="仿宋_GB2312" w:hint="eastAsia"/>
                <w:szCs w:val="21"/>
              </w:rPr>
              <w:t>：</w:t>
            </w:r>
            <w:r w:rsidRPr="005E431B">
              <w:rPr>
                <w:rFonts w:ascii="仿宋_GB2312" w:eastAsia="仿宋_GB2312" w:hAnsi="仿宋_GB2312" w:cs="仿宋_GB2312"/>
                <w:szCs w:val="21"/>
                <w:u w:val="single"/>
              </w:rPr>
              <w:t>5</w:t>
            </w:r>
            <w:r w:rsidR="003733D4" w:rsidRPr="005E431B">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分</w:t>
            </w:r>
          </w:p>
          <w:p w14:paraId="76654EDD" w14:textId="77777777" w:rsidR="00BE4712" w:rsidRDefault="005F2F5D">
            <w:pPr>
              <w:pStyle w:val="210"/>
              <w:shd w:val="clear" w:color="auto" w:fill="auto"/>
              <w:spacing w:before="0" w:line="280" w:lineRule="exact"/>
              <w:ind w:leftChars="20" w:left="42" w:rightChars="20" w:right="42"/>
              <w:jc w:val="both"/>
              <w:rPr>
                <w:rFonts w:ascii="仿宋_GB2312" w:eastAsia="仿宋_GB2312" w:hAnsi="仿宋_GB2312" w:cs="仿宋_GB2312"/>
                <w:sz w:val="21"/>
                <w:szCs w:val="21"/>
              </w:rPr>
            </w:pPr>
            <w:r>
              <w:rPr>
                <w:rStyle w:val="210pt24"/>
                <w:rFonts w:ascii="仿宋_GB2312" w:eastAsia="仿宋_GB2312" w:hAnsi="仿宋_GB2312" w:cs="仿宋_GB2312" w:hint="eastAsia"/>
                <w:b w:val="0"/>
                <w:sz w:val="21"/>
                <w:szCs w:val="21"/>
                <w:lang w:val="zh-CN"/>
              </w:rPr>
              <w:t>报价评分分值构成：</w:t>
            </w:r>
          </w:p>
          <w:p w14:paraId="278F5B50" w14:textId="4DC5953E" w:rsidR="00BE4712" w:rsidRDefault="00B43D0E" w:rsidP="005E1BD3">
            <w:pPr>
              <w:pStyle w:val="210"/>
              <w:shd w:val="clear" w:color="auto" w:fill="auto"/>
              <w:spacing w:before="0" w:line="280" w:lineRule="exact"/>
              <w:ind w:leftChars="20" w:left="42" w:rightChars="20" w:right="42"/>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（2）投标报价</w:t>
            </w:r>
            <w:r w:rsidR="00304E67" w:rsidRPr="00304E67">
              <w:rPr>
                <w:rFonts w:ascii="仿宋_GB2312" w:eastAsia="仿宋_GB2312" w:hAnsi="仿宋_GB2312" w:cs="仿宋_GB2312" w:hint="eastAsia"/>
                <w:sz w:val="21"/>
                <w:szCs w:val="21"/>
              </w:rPr>
              <w:t>分</w:t>
            </w:r>
            <w:r>
              <w:rPr>
                <w:rFonts w:ascii="仿宋_GB2312" w:eastAsia="仿宋_GB2312" w:hAnsi="仿宋_GB2312" w:cs="仿宋_GB2312" w:hint="eastAsia"/>
                <w:sz w:val="21"/>
                <w:szCs w:val="21"/>
              </w:rPr>
              <w:t>值</w:t>
            </w:r>
            <w:r w:rsidR="005F2F5D">
              <w:rPr>
                <w:rFonts w:ascii="仿宋_GB2312" w:eastAsia="仿宋_GB2312" w:hAnsi="仿宋_GB2312" w:cs="仿宋_GB2312" w:hint="eastAsia"/>
                <w:sz w:val="21"/>
                <w:szCs w:val="21"/>
              </w:rPr>
              <w:t>：</w:t>
            </w:r>
            <w:r w:rsidR="005F2F5D">
              <w:rPr>
                <w:rFonts w:ascii="仿宋_GB2312" w:eastAsia="仿宋_GB2312" w:hAnsi="仿宋_GB2312" w:cs="仿宋_GB2312" w:hint="eastAsia"/>
                <w:sz w:val="21"/>
                <w:szCs w:val="21"/>
                <w:u w:val="single"/>
              </w:rPr>
              <w:t xml:space="preserve"> </w:t>
            </w:r>
            <w:r w:rsidR="00B15F96">
              <w:rPr>
                <w:rFonts w:ascii="仿宋_GB2312" w:eastAsia="仿宋_GB2312" w:hAnsi="仿宋_GB2312" w:cs="仿宋_GB2312"/>
                <w:sz w:val="21"/>
                <w:szCs w:val="21"/>
                <w:u w:val="single"/>
              </w:rPr>
              <w:t>50</w:t>
            </w:r>
            <w:r w:rsidR="00B15F96">
              <w:rPr>
                <w:rFonts w:ascii="仿宋_GB2312" w:eastAsia="仿宋_GB2312" w:hAnsi="仿宋_GB2312" w:cs="仿宋_GB2312" w:hint="eastAsia"/>
                <w:sz w:val="21"/>
                <w:szCs w:val="21"/>
                <w:u w:val="single"/>
              </w:rPr>
              <w:t xml:space="preserve"> </w:t>
            </w:r>
            <w:r w:rsidR="005F2F5D">
              <w:rPr>
                <w:rFonts w:ascii="仿宋_GB2312" w:eastAsia="仿宋_GB2312" w:hAnsi="仿宋_GB2312" w:cs="仿宋_GB2312" w:hint="eastAsia"/>
                <w:sz w:val="21"/>
                <w:szCs w:val="21"/>
              </w:rPr>
              <w:t>分</w:t>
            </w:r>
          </w:p>
        </w:tc>
      </w:tr>
      <w:tr w:rsidR="00BE4712" w14:paraId="2FA1BB99" w14:textId="77777777">
        <w:trPr>
          <w:trHeight w:hRule="exact" w:val="8490"/>
        </w:trPr>
        <w:tc>
          <w:tcPr>
            <w:tcW w:w="911" w:type="dxa"/>
            <w:shd w:val="clear" w:color="auto" w:fill="FFFFFF"/>
            <w:vAlign w:val="center"/>
          </w:tcPr>
          <w:p w14:paraId="6C5230A0" w14:textId="77777777" w:rsidR="00BE4712" w:rsidRDefault="005F2F5D">
            <w:pPr>
              <w:ind w:leftChars="20" w:left="42" w:rightChars="20" w:right="42"/>
              <w:jc w:val="center"/>
              <w:rPr>
                <w:rFonts w:ascii="仿宋_GB2312" w:eastAsia="仿宋_GB2312" w:hAnsi="仿宋_GB2312" w:cs="仿宋_GB2312"/>
                <w:spacing w:val="20"/>
                <w:szCs w:val="21"/>
              </w:rPr>
            </w:pPr>
            <w:r>
              <w:rPr>
                <w:rFonts w:ascii="仿宋_GB2312" w:eastAsia="仿宋_GB2312" w:hAnsi="仿宋_GB2312" w:cs="仿宋_GB2312" w:hint="eastAsia"/>
                <w:szCs w:val="21"/>
              </w:rPr>
              <w:lastRenderedPageBreak/>
              <w:t>4.4.3</w:t>
            </w:r>
          </w:p>
        </w:tc>
        <w:tc>
          <w:tcPr>
            <w:tcW w:w="1131" w:type="dxa"/>
            <w:shd w:val="clear" w:color="auto" w:fill="FFFFFF"/>
            <w:vAlign w:val="center"/>
          </w:tcPr>
          <w:p w14:paraId="28204FCE" w14:textId="77777777" w:rsidR="00BE4712" w:rsidRDefault="005F2F5D">
            <w:pPr>
              <w:ind w:leftChars="20" w:left="42" w:rightChars="20" w:right="42"/>
              <w:jc w:val="center"/>
              <w:rPr>
                <w:rFonts w:ascii="仿宋_GB2312" w:eastAsia="仿宋_GB2312" w:hAnsi="仿宋_GB2312" w:cs="仿宋_GB2312"/>
                <w:spacing w:val="20"/>
                <w:szCs w:val="21"/>
              </w:rPr>
            </w:pPr>
            <w:r>
              <w:rPr>
                <w:rFonts w:ascii="仿宋_GB2312" w:eastAsia="仿宋_GB2312" w:hAnsi="仿宋_GB2312" w:cs="仿宋_GB2312" w:hint="eastAsia"/>
                <w:szCs w:val="21"/>
              </w:rPr>
              <w:t>评标基准价计算方法</w:t>
            </w:r>
          </w:p>
        </w:tc>
        <w:tc>
          <w:tcPr>
            <w:tcW w:w="7172" w:type="dxa"/>
            <w:shd w:val="clear" w:color="auto" w:fill="FFFFFF"/>
            <w:vAlign w:val="center"/>
          </w:tcPr>
          <w:p w14:paraId="7AA2580A" w14:textId="77777777" w:rsidR="00BE4712" w:rsidRDefault="005F2F5D">
            <w:pPr>
              <w:spacing w:line="300" w:lineRule="exact"/>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rPr>
              <w:t>评标基准价的计算：</w:t>
            </w:r>
          </w:p>
          <w:p w14:paraId="41187F67" w14:textId="77777777" w:rsidR="00BE4712" w:rsidRDefault="005F2F5D">
            <w:pPr>
              <w:pStyle w:val="210"/>
              <w:shd w:val="clear" w:color="auto" w:fill="auto"/>
              <w:spacing w:before="0" w:line="300" w:lineRule="exact"/>
              <w:ind w:leftChars="20" w:left="42" w:rightChars="20" w:right="42"/>
              <w:jc w:val="left"/>
              <w:rPr>
                <w:rFonts w:ascii="仿宋_GB2312" w:eastAsia="仿宋_GB2312" w:hAnsi="仿宋_GB2312" w:cs="仿宋_GB2312"/>
                <w:sz w:val="21"/>
                <w:szCs w:val="21"/>
                <w:lang w:val="zh-CN"/>
              </w:rPr>
            </w:pPr>
            <w:r>
              <w:rPr>
                <w:rStyle w:val="20pt5"/>
                <w:rFonts w:ascii="仿宋_GB2312" w:eastAsia="仿宋_GB2312" w:hAnsi="仿宋_GB2312" w:cs="仿宋_GB2312" w:hint="eastAsia"/>
                <w:sz w:val="21"/>
                <w:szCs w:val="21"/>
                <w:lang w:val="zh-CN"/>
              </w:rPr>
              <w:t>在开标现场，招标人将当场计算并宣布评标基准价。</w:t>
            </w:r>
          </w:p>
          <w:p w14:paraId="63DC715A" w14:textId="77777777" w:rsidR="00BE4712" w:rsidRDefault="005F2F5D">
            <w:pPr>
              <w:pStyle w:val="210"/>
              <w:shd w:val="clear" w:color="auto" w:fill="auto"/>
              <w:tabs>
                <w:tab w:val="left" w:pos="413"/>
              </w:tabs>
              <w:spacing w:before="0" w:line="300" w:lineRule="exact"/>
              <w:ind w:rightChars="20" w:right="42"/>
              <w:jc w:val="both"/>
              <w:rPr>
                <w:rFonts w:ascii="仿宋_GB2312" w:eastAsia="仿宋_GB2312" w:hAnsi="仿宋_GB2312" w:cs="仿宋_GB2312"/>
                <w:sz w:val="21"/>
                <w:szCs w:val="21"/>
                <w:lang w:val="zh-CN"/>
              </w:rPr>
            </w:pPr>
            <w:r>
              <w:rPr>
                <w:rFonts w:ascii="仿宋_GB2312" w:eastAsia="仿宋_GB2312" w:hAnsi="仿宋_GB2312" w:cs="仿宋_GB2312" w:hint="eastAsia"/>
                <w:sz w:val="21"/>
                <w:szCs w:val="21"/>
              </w:rPr>
              <w:t>(1)</w:t>
            </w:r>
            <w:r>
              <w:rPr>
                <w:rStyle w:val="20pt5"/>
                <w:rFonts w:ascii="仿宋_GB2312" w:eastAsia="仿宋_GB2312" w:hAnsi="仿宋_GB2312" w:cs="仿宋_GB2312" w:hint="eastAsia"/>
                <w:sz w:val="21"/>
                <w:szCs w:val="21"/>
                <w:lang w:val="zh-CN"/>
              </w:rPr>
              <w:t>评标价的确定：</w:t>
            </w:r>
          </w:p>
          <w:p w14:paraId="1AF568DB" w14:textId="77777777" w:rsidR="00BE4712" w:rsidRDefault="005F2F5D">
            <w:pPr>
              <w:pStyle w:val="210"/>
              <w:shd w:val="clear" w:color="auto" w:fill="auto"/>
              <w:spacing w:before="0" w:line="300" w:lineRule="exact"/>
              <w:ind w:leftChars="20" w:left="42" w:rightChars="20" w:right="42" w:firstLineChars="200" w:firstLine="420"/>
              <w:jc w:val="left"/>
              <w:rPr>
                <w:rStyle w:val="20pt5"/>
                <w:rFonts w:ascii="仿宋_GB2312" w:eastAsia="仿宋_GB2312" w:hAnsi="仿宋_GB2312" w:cs="仿宋_GB2312"/>
                <w:sz w:val="21"/>
                <w:szCs w:val="21"/>
              </w:rPr>
            </w:pPr>
            <w:r>
              <w:rPr>
                <w:rStyle w:val="20pt5"/>
                <w:rFonts w:ascii="仿宋_GB2312" w:eastAsia="仿宋_GB2312" w:hAnsi="仿宋_GB2312" w:cs="仿宋_GB2312" w:hint="eastAsia"/>
                <w:sz w:val="21"/>
                <w:szCs w:val="21"/>
                <w:lang w:val="zh-CN"/>
              </w:rPr>
              <w:t>评标价=投标函文字报价</w:t>
            </w:r>
          </w:p>
          <w:p w14:paraId="3408AAF8" w14:textId="73B169E7" w:rsidR="00AC04BC" w:rsidRDefault="005F2F5D" w:rsidP="00AC04BC">
            <w:pPr>
              <w:spacing w:line="300" w:lineRule="exact"/>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napToGrid w:val="0"/>
                <w:szCs w:val="21"/>
              </w:rPr>
              <w:t xml:space="preserve"> 最高评标限价的确定</w:t>
            </w:r>
            <w:r w:rsidR="00AC04BC">
              <w:rPr>
                <w:rFonts w:ascii="仿宋_GB2312" w:eastAsia="仿宋_GB2312" w:hAnsi="仿宋_GB2312" w:cs="仿宋_GB2312"/>
                <w:szCs w:val="21"/>
              </w:rPr>
              <w:t xml:space="preserve"> </w:t>
            </w:r>
          </w:p>
          <w:p w14:paraId="4B93CA6E" w14:textId="77777777" w:rsidR="00AC04BC" w:rsidRDefault="00AC04BC" w:rsidP="00AC04BC">
            <w:pPr>
              <w:spacing w:line="300" w:lineRule="exact"/>
              <w:ind w:leftChars="20" w:left="42" w:rightChars="20" w:right="42" w:firstLineChars="200" w:firstLine="420"/>
              <w:rPr>
                <w:rFonts w:ascii="仿宋_GB2312" w:eastAsia="仿宋_GB2312" w:hAnsi="仿宋_GB2312" w:cs="仿宋_GB2312"/>
                <w:snapToGrid w:val="0"/>
                <w:szCs w:val="21"/>
              </w:rPr>
            </w:pPr>
            <w:r>
              <w:rPr>
                <w:rFonts w:ascii="仿宋_GB2312" w:eastAsia="仿宋_GB2312" w:hAnsi="仿宋_GB2312" w:cs="仿宋_GB2312" w:hint="eastAsia"/>
                <w:snapToGrid w:val="0"/>
                <w:szCs w:val="21"/>
              </w:rPr>
              <w:t>最高评标限价＝该标段最高限价×（1-下浮率）</w:t>
            </w:r>
          </w:p>
          <w:p w14:paraId="7FC9ABBC" w14:textId="77777777" w:rsidR="00AC04BC" w:rsidRDefault="00AC04BC" w:rsidP="00AC04BC">
            <w:pPr>
              <w:spacing w:line="300" w:lineRule="exact"/>
              <w:ind w:leftChars="20" w:left="42" w:rightChars="20" w:right="42" w:firstLineChars="200" w:firstLine="420"/>
              <w:rPr>
                <w:rFonts w:ascii="仿宋_GB2312" w:eastAsia="仿宋_GB2312" w:hAnsi="仿宋_GB2312" w:cs="仿宋_GB2312"/>
                <w:snapToGrid w:val="0"/>
                <w:szCs w:val="21"/>
              </w:rPr>
            </w:pPr>
            <w:r>
              <w:rPr>
                <w:rFonts w:ascii="仿宋_GB2312" w:eastAsia="仿宋_GB2312" w:hAnsi="仿宋_GB2312" w:cs="仿宋_GB2312" w:hint="eastAsia"/>
                <w:snapToGrid w:val="0"/>
                <w:szCs w:val="21"/>
              </w:rPr>
              <w:t>最高限价：见招标公告</w:t>
            </w:r>
          </w:p>
          <w:p w14:paraId="76CE39F7" w14:textId="5C23D2CA" w:rsidR="00AC04BC" w:rsidRDefault="00AC04BC" w:rsidP="00AC04BC">
            <w:pPr>
              <w:spacing w:line="300" w:lineRule="exact"/>
              <w:ind w:leftChars="20" w:left="42" w:rightChars="20" w:right="42" w:firstLineChars="200" w:firstLine="420"/>
              <w:rPr>
                <w:rFonts w:ascii="仿宋_GB2312" w:eastAsia="仿宋_GB2312" w:hAnsi="仿宋_GB2312" w:cs="仿宋_GB2312"/>
                <w:snapToGrid w:val="0"/>
                <w:szCs w:val="21"/>
              </w:rPr>
            </w:pPr>
            <w:r>
              <w:rPr>
                <w:rFonts w:ascii="仿宋_GB2312" w:eastAsia="仿宋_GB2312" w:hAnsi="仿宋_GB2312" w:cs="仿宋_GB2312" w:hint="eastAsia"/>
                <w:snapToGrid w:val="0"/>
                <w:szCs w:val="21"/>
              </w:rPr>
              <w:t>下浮率为</w:t>
            </w:r>
            <w:r>
              <w:rPr>
                <w:rFonts w:ascii="仿宋_GB2312" w:eastAsia="仿宋_GB2312" w:hAnsi="仿宋_GB2312" w:cs="仿宋_GB2312" w:hint="eastAsia"/>
                <w:snapToGrid w:val="0"/>
                <w:szCs w:val="21"/>
                <w:u w:val="single"/>
              </w:rPr>
              <w:t xml:space="preserve"> </w:t>
            </w:r>
            <w:r>
              <w:rPr>
                <w:rFonts w:ascii="仿宋_GB2312" w:eastAsia="仿宋_GB2312" w:hAnsi="仿宋_GB2312" w:cs="仿宋_GB2312"/>
                <w:snapToGrid w:val="0"/>
                <w:szCs w:val="21"/>
                <w:u w:val="single"/>
              </w:rPr>
              <w:t>0</w:t>
            </w:r>
            <w:r>
              <w:rPr>
                <w:rFonts w:ascii="仿宋_GB2312" w:eastAsia="仿宋_GB2312" w:hAnsi="仿宋_GB2312" w:cs="仿宋_GB2312" w:hint="eastAsia"/>
                <w:snapToGrid w:val="0"/>
                <w:szCs w:val="21"/>
                <w:u w:val="single"/>
              </w:rPr>
              <w:t xml:space="preserve">  </w:t>
            </w:r>
            <w:r>
              <w:rPr>
                <w:rFonts w:ascii="仿宋_GB2312" w:eastAsia="仿宋_GB2312" w:hAnsi="仿宋_GB2312" w:cs="仿宋_GB2312" w:hint="eastAsia"/>
                <w:snapToGrid w:val="0"/>
                <w:szCs w:val="21"/>
              </w:rPr>
              <w:t>%。</w:t>
            </w:r>
          </w:p>
          <w:p w14:paraId="0C1C4559" w14:textId="3206069B" w:rsidR="00BE4712" w:rsidRDefault="00CC33C5">
            <w:pPr>
              <w:spacing w:line="300" w:lineRule="exact"/>
              <w:ind w:leftChars="20" w:left="42" w:rightChars="20" w:right="42"/>
              <w:rPr>
                <w:rFonts w:ascii="仿宋_GB2312" w:eastAsia="仿宋_GB2312" w:hAnsi="仿宋_GB2312" w:cs="仿宋_GB2312"/>
                <w:snapToGrid w:val="0"/>
                <w:szCs w:val="21"/>
              </w:rPr>
            </w:pPr>
            <w:r w:rsidDel="00CC33C5">
              <w:rPr>
                <w:rFonts w:ascii="仿宋_GB2312" w:eastAsia="仿宋_GB2312" w:hAnsi="仿宋_GB2312" w:cs="仿宋_GB2312" w:hint="eastAsia"/>
                <w:snapToGrid w:val="0"/>
                <w:szCs w:val="21"/>
              </w:rPr>
              <w:t xml:space="preserve"> </w:t>
            </w:r>
            <w:r w:rsidR="005F2F5D">
              <w:rPr>
                <w:rFonts w:ascii="仿宋_GB2312" w:eastAsia="仿宋_GB2312" w:hAnsi="仿宋_GB2312" w:cs="仿宋_GB2312" w:hint="eastAsia"/>
                <w:szCs w:val="21"/>
              </w:rPr>
              <w:t>(3)</w:t>
            </w:r>
            <w:r w:rsidR="005F2F5D">
              <w:rPr>
                <w:rFonts w:ascii="仿宋_GB2312" w:eastAsia="仿宋_GB2312" w:hAnsi="仿宋_GB2312" w:cs="仿宋_GB2312" w:hint="eastAsia"/>
                <w:snapToGrid w:val="0"/>
                <w:szCs w:val="21"/>
              </w:rPr>
              <w:t xml:space="preserve"> </w:t>
            </w:r>
            <w:r w:rsidR="005F2F5D">
              <w:rPr>
                <w:rFonts w:ascii="仿宋_GB2312" w:eastAsia="仿宋_GB2312" w:hAnsi="仿宋_GB2312" w:cs="仿宋_GB2312" w:hint="eastAsia"/>
                <w:szCs w:val="21"/>
              </w:rPr>
              <w:t>有效评标价范围：</w:t>
            </w:r>
          </w:p>
          <w:p w14:paraId="339D1B55" w14:textId="77777777" w:rsidR="00BE4712" w:rsidRDefault="005F2F5D">
            <w:pPr>
              <w:spacing w:line="300" w:lineRule="exact"/>
              <w:ind w:leftChars="20" w:left="42" w:rightChars="20" w:right="42" w:firstLineChars="200" w:firstLine="420"/>
              <w:rPr>
                <w:rFonts w:ascii="仿宋_GB2312" w:eastAsia="仿宋_GB2312" w:hAnsi="仿宋_GB2312" w:cs="仿宋_GB2312"/>
                <w:szCs w:val="21"/>
              </w:rPr>
            </w:pPr>
            <w:r>
              <w:rPr>
                <w:rFonts w:ascii="仿宋_GB2312" w:eastAsia="仿宋_GB2312" w:hAnsi="仿宋_GB2312" w:cs="仿宋_GB2312" w:hint="eastAsia"/>
                <w:snapToGrid w:val="0"/>
                <w:szCs w:val="21"/>
              </w:rPr>
              <w:t>有效评标价范围：</w:t>
            </w:r>
            <w:r>
              <w:rPr>
                <w:rFonts w:ascii="仿宋_GB2312" w:eastAsia="仿宋_GB2312" w:hAnsi="仿宋_GB2312" w:cs="仿宋_GB2312" w:hint="eastAsia"/>
                <w:szCs w:val="21"/>
              </w:rPr>
              <w:t>不大于最高评标限价的评标价为</w:t>
            </w:r>
            <w:r>
              <w:rPr>
                <w:rFonts w:ascii="仿宋_GB2312" w:eastAsia="仿宋_GB2312" w:hAnsi="仿宋_GB2312" w:cs="仿宋_GB2312" w:hint="eastAsia"/>
                <w:snapToGrid w:val="0"/>
                <w:szCs w:val="21"/>
              </w:rPr>
              <w:t>有效评标价</w:t>
            </w:r>
            <w:r>
              <w:rPr>
                <w:rFonts w:ascii="仿宋_GB2312" w:eastAsia="仿宋_GB2312" w:hAnsi="仿宋_GB2312" w:cs="仿宋_GB2312" w:hint="eastAsia"/>
                <w:szCs w:val="21"/>
              </w:rPr>
              <w:t>。若大于最高评标限价的评标价，将否决其投标。</w:t>
            </w:r>
          </w:p>
          <w:p w14:paraId="2D2E67F8" w14:textId="77777777" w:rsidR="00BE4712" w:rsidRDefault="005F2F5D">
            <w:pPr>
              <w:spacing w:line="300" w:lineRule="exact"/>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rPr>
              <w:t>(4)评标基准价的计算：</w:t>
            </w:r>
          </w:p>
          <w:p w14:paraId="685751A2" w14:textId="77777777" w:rsidR="00BE4712" w:rsidRDefault="005F2F5D">
            <w:pPr>
              <w:spacing w:line="300" w:lineRule="exact"/>
              <w:ind w:leftChars="20" w:left="42" w:rightChars="20" w:right="42" w:firstLineChars="200" w:firstLine="420"/>
              <w:rPr>
                <w:rFonts w:ascii="仿宋_GB2312" w:eastAsia="仿宋_GB2312" w:hAnsi="仿宋_GB2312" w:cs="仿宋_GB2312"/>
                <w:szCs w:val="21"/>
              </w:rPr>
            </w:pPr>
            <w:r>
              <w:rPr>
                <w:rFonts w:ascii="仿宋_GB2312" w:eastAsia="仿宋_GB2312" w:hAnsi="仿宋_GB2312" w:cs="仿宋_GB2312" w:hint="eastAsia"/>
                <w:snapToGrid w:val="0"/>
                <w:szCs w:val="21"/>
              </w:rPr>
              <w:t>参与评标基准价计算的评标价范围：参与评标基准价计算的评标价</w:t>
            </w:r>
            <w:r>
              <w:rPr>
                <w:rFonts w:ascii="仿宋_GB2312" w:eastAsia="仿宋_GB2312" w:hAnsi="仿宋_GB2312" w:cs="仿宋_GB2312" w:hint="eastAsia"/>
                <w:szCs w:val="21"/>
              </w:rPr>
              <w:t>≤最高评标限价的100%。</w:t>
            </w:r>
          </w:p>
          <w:p w14:paraId="78E3AB0F" w14:textId="77777777" w:rsidR="00BE4712" w:rsidRDefault="005F2F5D">
            <w:pPr>
              <w:spacing w:line="300" w:lineRule="exact"/>
              <w:ind w:leftChars="20" w:left="42" w:rightChars="20" w:right="42" w:firstLineChars="200" w:firstLine="420"/>
              <w:rPr>
                <w:rFonts w:ascii="仿宋_GB2312" w:eastAsia="仿宋_GB2312" w:hAnsi="仿宋_GB2312" w:cs="仿宋_GB2312"/>
                <w:b/>
                <w:bCs/>
                <w:snapToGrid w:val="0"/>
                <w:szCs w:val="21"/>
              </w:rPr>
            </w:pPr>
            <w:r>
              <w:rPr>
                <w:rFonts w:ascii="仿宋_GB2312" w:eastAsia="仿宋_GB2312" w:hAnsi="仿宋_GB2312" w:cs="仿宋_GB2312" w:hint="eastAsia"/>
                <w:snapToGrid w:val="0"/>
                <w:szCs w:val="21"/>
              </w:rPr>
              <w:t>参与评标基准价的有效评标价平均值计算：</w:t>
            </w:r>
            <w:r>
              <w:rPr>
                <w:rStyle w:val="20pt5"/>
                <w:rFonts w:ascii="仿宋_GB2312" w:eastAsia="仿宋_GB2312" w:hAnsi="仿宋_GB2312" w:cs="仿宋_GB2312" w:hint="eastAsia"/>
                <w:sz w:val="21"/>
                <w:szCs w:val="21"/>
              </w:rPr>
              <w:t>除按第二章“投标人须知”第20.5款项规定投标文件开启现场被宣布为不进入评标基准价计算的投标报价之外</w:t>
            </w:r>
            <w:r>
              <w:rPr>
                <w:rFonts w:ascii="仿宋_GB2312" w:eastAsia="仿宋_GB2312" w:hAnsi="仿宋_GB2312" w:cs="仿宋_GB2312" w:hint="eastAsia"/>
                <w:szCs w:val="21"/>
              </w:rPr>
              <w:t>，在上述确定的</w:t>
            </w:r>
            <w:r>
              <w:rPr>
                <w:rFonts w:ascii="仿宋_GB2312" w:eastAsia="仿宋_GB2312" w:hAnsi="仿宋_GB2312" w:cs="仿宋_GB2312" w:hint="eastAsia"/>
                <w:snapToGrid w:val="0"/>
                <w:szCs w:val="21"/>
              </w:rPr>
              <w:t>参与评标基准价计算范围内的评标价</w:t>
            </w:r>
            <w:r>
              <w:rPr>
                <w:rFonts w:ascii="仿宋_GB2312" w:eastAsia="仿宋_GB2312" w:hAnsi="仿宋_GB2312" w:cs="仿宋_GB2312" w:hint="eastAsia"/>
                <w:szCs w:val="21"/>
              </w:rPr>
              <w:t>的算术平均值即为</w:t>
            </w:r>
            <w:r>
              <w:rPr>
                <w:rFonts w:ascii="仿宋_GB2312" w:eastAsia="仿宋_GB2312" w:hAnsi="仿宋_GB2312" w:cs="仿宋_GB2312" w:hint="eastAsia"/>
                <w:snapToGrid w:val="0"/>
                <w:szCs w:val="21"/>
              </w:rPr>
              <w:t>参与评标基准价计算的有效</w:t>
            </w:r>
            <w:r>
              <w:rPr>
                <w:rFonts w:ascii="仿宋_GB2312" w:eastAsia="仿宋_GB2312" w:hAnsi="仿宋_GB2312" w:cs="仿宋_GB2312" w:hint="eastAsia"/>
                <w:szCs w:val="21"/>
              </w:rPr>
              <w:t>评标价平均值。</w:t>
            </w:r>
          </w:p>
          <w:p w14:paraId="51265E47" w14:textId="77777777" w:rsidR="00BE4712" w:rsidRDefault="005F2F5D">
            <w:pPr>
              <w:spacing w:line="300" w:lineRule="exact"/>
              <w:ind w:leftChars="20" w:left="42" w:rightChars="20" w:right="42" w:firstLineChars="200" w:firstLine="422"/>
              <w:rPr>
                <w:rFonts w:ascii="仿宋_GB2312" w:eastAsia="仿宋_GB2312" w:hAnsi="仿宋_GB2312" w:cs="仿宋_GB2312"/>
                <w:b/>
                <w:bCs/>
                <w:snapToGrid w:val="0"/>
                <w:szCs w:val="21"/>
              </w:rPr>
            </w:pPr>
            <w:r>
              <w:rPr>
                <w:rFonts w:ascii="仿宋_GB2312" w:eastAsia="仿宋_GB2312" w:hAnsi="仿宋_GB2312" w:cs="仿宋_GB2312" w:hint="eastAsia"/>
                <w:b/>
                <w:bCs/>
                <w:snapToGrid w:val="0"/>
                <w:szCs w:val="21"/>
              </w:rPr>
              <w:t>即使某投标文件未通过形式评审与响应性评审，如其报价处于参与评标基准价计算的评标价的有效范围内，其评标价仍应参与有效评标价平均值的计算。</w:t>
            </w:r>
          </w:p>
          <w:p w14:paraId="47FB9F23" w14:textId="2C384958" w:rsidR="00BE4712" w:rsidRDefault="005F2F5D">
            <w:pPr>
              <w:spacing w:line="300" w:lineRule="exact"/>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rPr>
              <w:t>(5)评标基准价的确定：</w:t>
            </w:r>
            <w:r w:rsidR="008904AA" w:rsidDel="008904AA">
              <w:rPr>
                <w:rFonts w:ascii="仿宋_GB2312" w:eastAsia="仿宋_GB2312" w:hAnsi="仿宋_GB2312" w:cs="仿宋_GB2312" w:hint="eastAsia"/>
                <w:szCs w:val="21"/>
              </w:rPr>
              <w:t xml:space="preserve"> </w:t>
            </w:r>
          </w:p>
          <w:p w14:paraId="0993CFA2" w14:textId="60323133" w:rsidR="00BE4712" w:rsidRDefault="005F2F5D" w:rsidP="008904AA">
            <w:pPr>
              <w:spacing w:line="300" w:lineRule="exact"/>
              <w:ind w:leftChars="20" w:left="42" w:rightChars="20" w:right="42" w:firstLineChars="200" w:firstLine="420"/>
              <w:rPr>
                <w:rFonts w:ascii="仿宋_GB2312" w:eastAsia="仿宋_GB2312" w:hAnsi="仿宋_GB2312" w:cs="仿宋_GB2312"/>
                <w:snapToGrid w:val="0"/>
                <w:szCs w:val="21"/>
              </w:rPr>
            </w:pPr>
            <w:r>
              <w:rPr>
                <w:rFonts w:ascii="仿宋_GB2312" w:eastAsia="仿宋_GB2312" w:hAnsi="仿宋_GB2312" w:cs="仿宋_GB2312" w:hint="eastAsia"/>
                <w:snapToGrid w:val="0"/>
                <w:szCs w:val="21"/>
              </w:rPr>
              <w:t>评标基准价=</w:t>
            </w:r>
            <w:r>
              <w:rPr>
                <w:rFonts w:ascii="仿宋_GB2312" w:eastAsia="仿宋_GB2312" w:hAnsi="仿宋_GB2312" w:cs="仿宋_GB2312" w:hint="eastAsia"/>
                <w:b/>
                <w:bCs/>
                <w:snapToGrid w:val="0"/>
                <w:szCs w:val="21"/>
              </w:rPr>
              <w:t>通过资格评审与响应性评审</w:t>
            </w:r>
            <w:r>
              <w:rPr>
                <w:rFonts w:ascii="仿宋_GB2312" w:eastAsia="仿宋_GB2312" w:hAnsi="仿宋_GB2312" w:cs="仿宋_GB2312" w:hint="eastAsia"/>
                <w:snapToGrid w:val="0"/>
                <w:szCs w:val="21"/>
              </w:rPr>
              <w:t>的价格最低的投标报价；</w:t>
            </w:r>
          </w:p>
          <w:p w14:paraId="0691319A" w14:textId="77777777" w:rsidR="00BE4712" w:rsidRDefault="005F2F5D">
            <w:pPr>
              <w:spacing w:line="300" w:lineRule="exact"/>
              <w:ind w:leftChars="20" w:left="42" w:rightChars="20" w:right="42" w:firstLineChars="150" w:firstLine="315"/>
              <w:rPr>
                <w:rFonts w:ascii="仿宋_GB2312" w:eastAsia="仿宋_GB2312" w:hAnsi="仿宋_GB2312" w:cs="仿宋_GB2312"/>
                <w:snapToGrid w:val="0"/>
                <w:szCs w:val="21"/>
              </w:rPr>
            </w:pPr>
            <w:r>
              <w:rPr>
                <w:rFonts w:ascii="仿宋_GB2312" w:eastAsia="仿宋_GB2312" w:hAnsi="仿宋_GB2312" w:cs="仿宋_GB2312" w:hint="eastAsia"/>
                <w:snapToGrid w:val="0"/>
                <w:szCs w:val="21"/>
              </w:rPr>
              <w:t>在评标过程中，评标委员会应对招标人计算的评标基准价进行复核，存在计算错误的应予以修正并在评标报告中作出说明。除此之外，评标基准价在整个评标期间保持不变，不随任何因素发生变化。</w:t>
            </w:r>
          </w:p>
          <w:p w14:paraId="0B2899D2" w14:textId="77777777" w:rsidR="00BE4712" w:rsidRDefault="005F2F5D">
            <w:pPr>
              <w:spacing w:line="300" w:lineRule="exact"/>
              <w:ind w:leftChars="20" w:left="42" w:rightChars="20" w:right="42" w:firstLineChars="200" w:firstLine="420"/>
              <w:rPr>
                <w:rFonts w:ascii="仿宋_GB2312" w:eastAsia="仿宋_GB2312" w:hAnsi="仿宋_GB2312" w:cs="仿宋_GB2312"/>
                <w:snapToGrid w:val="0"/>
                <w:szCs w:val="21"/>
              </w:rPr>
            </w:pPr>
            <w:r>
              <w:rPr>
                <w:rFonts w:ascii="仿宋_GB2312" w:eastAsia="仿宋_GB2312" w:hAnsi="仿宋_GB2312" w:cs="仿宋_GB2312" w:hint="eastAsia"/>
                <w:szCs w:val="21"/>
              </w:rPr>
              <w:t>备注：最高评标限价、评标基准价四舍五入至个位整数。</w:t>
            </w:r>
          </w:p>
        </w:tc>
      </w:tr>
      <w:tr w:rsidR="00BE4712" w14:paraId="29177E41" w14:textId="77777777">
        <w:trPr>
          <w:trHeight w:hRule="exact" w:val="974"/>
        </w:trPr>
        <w:tc>
          <w:tcPr>
            <w:tcW w:w="911" w:type="dxa"/>
            <w:shd w:val="clear" w:color="auto" w:fill="FFFFFF"/>
            <w:vAlign w:val="center"/>
          </w:tcPr>
          <w:p w14:paraId="6AA699CC" w14:textId="77777777" w:rsidR="00BE4712" w:rsidRDefault="005F2F5D">
            <w:pPr>
              <w:ind w:leftChars="20" w:left="42" w:rightChars="20" w:right="42"/>
              <w:jc w:val="center"/>
              <w:rPr>
                <w:rFonts w:ascii="仿宋_GB2312" w:eastAsia="仿宋_GB2312" w:hAnsi="仿宋_GB2312" w:cs="仿宋_GB2312"/>
                <w:szCs w:val="21"/>
              </w:rPr>
            </w:pPr>
            <w:r>
              <w:rPr>
                <w:rFonts w:ascii="仿宋_GB2312" w:eastAsia="仿宋_GB2312" w:hAnsi="仿宋_GB2312" w:cs="仿宋_GB2312" w:hint="eastAsia"/>
                <w:szCs w:val="21"/>
              </w:rPr>
              <w:t>4.4.4</w:t>
            </w:r>
          </w:p>
        </w:tc>
        <w:tc>
          <w:tcPr>
            <w:tcW w:w="1131" w:type="dxa"/>
            <w:shd w:val="clear" w:color="auto" w:fill="FFFFFF"/>
            <w:vAlign w:val="center"/>
          </w:tcPr>
          <w:p w14:paraId="14671050" w14:textId="77777777" w:rsidR="00BE4712" w:rsidRDefault="005F2F5D">
            <w:pPr>
              <w:spacing w:line="240" w:lineRule="atLeast"/>
              <w:ind w:leftChars="20" w:left="42" w:rightChars="20" w:right="42"/>
              <w:jc w:val="center"/>
              <w:rPr>
                <w:rFonts w:ascii="仿宋_GB2312" w:eastAsia="仿宋_GB2312" w:hAnsi="仿宋_GB2312" w:cs="仿宋_GB2312"/>
                <w:szCs w:val="21"/>
                <w:lang w:val="zh-CN"/>
              </w:rPr>
            </w:pPr>
            <w:r>
              <w:rPr>
                <w:rFonts w:ascii="仿宋_GB2312" w:eastAsia="仿宋_GB2312" w:hAnsi="仿宋_GB2312" w:cs="仿宋_GB2312" w:hint="eastAsia"/>
                <w:szCs w:val="21"/>
              </w:rPr>
              <w:t>评标价的偏差率计算公式</w:t>
            </w:r>
          </w:p>
        </w:tc>
        <w:tc>
          <w:tcPr>
            <w:tcW w:w="7172" w:type="dxa"/>
            <w:shd w:val="clear" w:color="auto" w:fill="FFFFFF"/>
            <w:vAlign w:val="center"/>
          </w:tcPr>
          <w:p w14:paraId="50E98170" w14:textId="77777777" w:rsidR="00BE4712" w:rsidRDefault="005F2F5D">
            <w:pPr>
              <w:ind w:leftChars="20" w:left="42" w:rightChars="20" w:right="42"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偏差率=100% ×(投标人评标价－评标基准价)/评标基准价</w:t>
            </w:r>
          </w:p>
        </w:tc>
      </w:tr>
    </w:tbl>
    <w:p w14:paraId="055351EB" w14:textId="77777777" w:rsidR="00BE4712" w:rsidRDefault="00BE4712">
      <w:pPr>
        <w:pStyle w:val="a4"/>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1235"/>
        <w:gridCol w:w="1275"/>
        <w:gridCol w:w="1276"/>
        <w:gridCol w:w="851"/>
        <w:gridCol w:w="3789"/>
      </w:tblGrid>
      <w:tr w:rsidR="00BE4712" w14:paraId="0C846FA5" w14:textId="77777777" w:rsidTr="005E431B">
        <w:trPr>
          <w:tblHeader/>
          <w:jc w:val="center"/>
        </w:trPr>
        <w:tc>
          <w:tcPr>
            <w:tcW w:w="5821" w:type="dxa"/>
            <w:gridSpan w:val="5"/>
          </w:tcPr>
          <w:p w14:paraId="687A50BA" w14:textId="77777777" w:rsidR="00BE4712" w:rsidRDefault="005F2F5D" w:rsidP="00E5037F">
            <w:pPr>
              <w:ind w:leftChars="20" w:left="42" w:rightChars="20" w:right="42"/>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评分因素与权重分值</w:t>
            </w:r>
          </w:p>
        </w:tc>
        <w:tc>
          <w:tcPr>
            <w:tcW w:w="3789" w:type="dxa"/>
            <w:vMerge w:val="restart"/>
            <w:vAlign w:val="center"/>
          </w:tcPr>
          <w:p w14:paraId="3777DDCA" w14:textId="77777777" w:rsidR="00BE4712" w:rsidRDefault="005F2F5D" w:rsidP="00E5037F">
            <w:pPr>
              <w:ind w:leftChars="20" w:left="42" w:rightChars="20" w:right="42"/>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评分标准</w:t>
            </w:r>
          </w:p>
        </w:tc>
      </w:tr>
      <w:tr w:rsidR="00BE4712" w14:paraId="04D280C0" w14:textId="77777777" w:rsidTr="005E431B">
        <w:trPr>
          <w:tblHeader/>
          <w:jc w:val="center"/>
        </w:trPr>
        <w:tc>
          <w:tcPr>
            <w:tcW w:w="1184" w:type="dxa"/>
            <w:vAlign w:val="center"/>
          </w:tcPr>
          <w:p w14:paraId="4FBBB793" w14:textId="77777777" w:rsidR="00BE4712" w:rsidRDefault="005F2F5D" w:rsidP="00E5037F">
            <w:pPr>
              <w:ind w:leftChars="20" w:left="42" w:rightChars="20" w:right="42"/>
              <w:jc w:val="center"/>
              <w:rPr>
                <w:rFonts w:ascii="仿宋_GB2312" w:eastAsia="仿宋_GB2312" w:hAnsi="仿宋_GB2312" w:cs="仿宋_GB2312"/>
                <w:b/>
                <w:bCs/>
                <w:szCs w:val="21"/>
              </w:rPr>
            </w:pPr>
            <w:r>
              <w:rPr>
                <w:rFonts w:ascii="仿宋_GB2312" w:eastAsia="仿宋_GB2312" w:hAnsi="仿宋_GB2312" w:cs="仿宋_GB2312" w:hint="eastAsia"/>
                <w:b/>
                <w:bCs/>
                <w:szCs w:val="21"/>
              </w:rPr>
              <w:t>条款号</w:t>
            </w:r>
          </w:p>
        </w:tc>
        <w:tc>
          <w:tcPr>
            <w:tcW w:w="1235" w:type="dxa"/>
            <w:vAlign w:val="center"/>
          </w:tcPr>
          <w:p w14:paraId="6F7E69CD" w14:textId="77777777" w:rsidR="00BE4712" w:rsidRDefault="005F2F5D" w:rsidP="00E5037F">
            <w:pPr>
              <w:ind w:leftChars="20" w:left="42" w:rightChars="20" w:right="42"/>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评分因素</w:t>
            </w:r>
          </w:p>
        </w:tc>
        <w:tc>
          <w:tcPr>
            <w:tcW w:w="1275" w:type="dxa"/>
            <w:vAlign w:val="center"/>
          </w:tcPr>
          <w:p w14:paraId="5FADD0C9" w14:textId="77777777" w:rsidR="00BE4712" w:rsidRDefault="005F2F5D" w:rsidP="00E5037F">
            <w:pPr>
              <w:ind w:leftChars="20" w:left="42" w:rightChars="20" w:right="42"/>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评分因素权重分值</w:t>
            </w:r>
          </w:p>
        </w:tc>
        <w:tc>
          <w:tcPr>
            <w:tcW w:w="1276" w:type="dxa"/>
            <w:vAlign w:val="center"/>
          </w:tcPr>
          <w:p w14:paraId="2A2F9DD7" w14:textId="77777777" w:rsidR="00BE4712" w:rsidRDefault="005F2F5D" w:rsidP="00E5037F">
            <w:pPr>
              <w:ind w:leftChars="20" w:left="42" w:rightChars="20" w:right="42"/>
              <w:jc w:val="center"/>
              <w:rPr>
                <w:rFonts w:ascii="仿宋_GB2312" w:eastAsia="仿宋_GB2312" w:hAnsi="仿宋_GB2312" w:cs="仿宋_GB2312"/>
                <w:b/>
                <w:bCs/>
                <w:szCs w:val="21"/>
              </w:rPr>
            </w:pPr>
            <w:r>
              <w:rPr>
                <w:rFonts w:ascii="仿宋_GB2312" w:eastAsia="仿宋_GB2312" w:hAnsi="仿宋_GB2312" w:cs="仿宋_GB2312" w:hint="eastAsia"/>
                <w:b/>
                <w:bCs/>
                <w:szCs w:val="21"/>
              </w:rPr>
              <w:t>各评分因素细分项</w:t>
            </w:r>
          </w:p>
        </w:tc>
        <w:tc>
          <w:tcPr>
            <w:tcW w:w="851" w:type="dxa"/>
            <w:vAlign w:val="center"/>
          </w:tcPr>
          <w:p w14:paraId="7FC70D61" w14:textId="77777777" w:rsidR="00BE4712" w:rsidRDefault="005F2F5D" w:rsidP="00E5037F">
            <w:pPr>
              <w:ind w:leftChars="20" w:left="42" w:rightChars="20" w:right="42"/>
              <w:jc w:val="center"/>
              <w:rPr>
                <w:rFonts w:ascii="仿宋_GB2312" w:eastAsia="仿宋_GB2312" w:hAnsi="仿宋_GB2312" w:cs="仿宋_GB2312"/>
                <w:b/>
                <w:bCs/>
                <w:szCs w:val="21"/>
              </w:rPr>
            </w:pPr>
            <w:r>
              <w:rPr>
                <w:rFonts w:ascii="仿宋_GB2312" w:eastAsia="仿宋_GB2312" w:hAnsi="仿宋_GB2312" w:cs="仿宋_GB2312" w:hint="eastAsia"/>
                <w:b/>
                <w:bCs/>
                <w:szCs w:val="21"/>
              </w:rPr>
              <w:t>分值</w:t>
            </w:r>
          </w:p>
        </w:tc>
        <w:tc>
          <w:tcPr>
            <w:tcW w:w="3789" w:type="dxa"/>
            <w:vMerge/>
          </w:tcPr>
          <w:p w14:paraId="12593EFF" w14:textId="77777777" w:rsidR="00BE4712" w:rsidRDefault="00BE4712" w:rsidP="00E5037F">
            <w:pPr>
              <w:ind w:leftChars="20" w:left="42" w:rightChars="20" w:right="42"/>
              <w:jc w:val="center"/>
              <w:rPr>
                <w:rFonts w:ascii="仿宋_GB2312" w:eastAsia="仿宋_GB2312" w:hAnsi="仿宋_GB2312" w:cs="仿宋_GB2312"/>
                <w:szCs w:val="21"/>
              </w:rPr>
            </w:pPr>
          </w:p>
        </w:tc>
      </w:tr>
      <w:tr w:rsidR="00D34268" w14:paraId="76AB73BE" w14:textId="77777777" w:rsidTr="005E431B">
        <w:trPr>
          <w:trHeight w:val="3246"/>
          <w:jc w:val="center"/>
        </w:trPr>
        <w:tc>
          <w:tcPr>
            <w:tcW w:w="1184" w:type="dxa"/>
            <w:vAlign w:val="center"/>
          </w:tcPr>
          <w:p w14:paraId="1AA1FD80" w14:textId="77777777" w:rsidR="00D34268" w:rsidRDefault="00D34268" w:rsidP="00E5037F">
            <w:pPr>
              <w:ind w:leftChars="20" w:left="42" w:rightChars="20" w:right="42"/>
              <w:jc w:val="center"/>
              <w:rPr>
                <w:rFonts w:ascii="仿宋_GB2312" w:eastAsia="仿宋_GB2312" w:hAnsi="仿宋_GB2312" w:cs="仿宋_GB2312"/>
                <w:szCs w:val="21"/>
              </w:rPr>
            </w:pPr>
            <w:r>
              <w:rPr>
                <w:rFonts w:ascii="仿宋_GB2312" w:eastAsia="仿宋_GB2312" w:hAnsi="仿宋_GB2312" w:cs="仿宋_GB2312" w:hint="eastAsia"/>
                <w:szCs w:val="21"/>
              </w:rPr>
              <w:t>4.4.5</w:t>
            </w:r>
          </w:p>
        </w:tc>
        <w:tc>
          <w:tcPr>
            <w:tcW w:w="1235" w:type="dxa"/>
            <w:vAlign w:val="center"/>
          </w:tcPr>
          <w:p w14:paraId="5386D05F" w14:textId="00966CCA" w:rsidR="00D34268" w:rsidRDefault="00D34268" w:rsidP="00E5037F">
            <w:pPr>
              <w:ind w:leftChars="20" w:left="42" w:rightChars="20" w:right="42"/>
              <w:jc w:val="center"/>
              <w:rPr>
                <w:rFonts w:ascii="仿宋_GB2312" w:eastAsia="仿宋_GB2312" w:hAnsi="仿宋_GB2312" w:cs="仿宋_GB2312"/>
                <w:szCs w:val="21"/>
              </w:rPr>
            </w:pPr>
            <w:r w:rsidRPr="00D34268">
              <w:rPr>
                <w:rFonts w:ascii="仿宋_GB2312" w:eastAsia="仿宋_GB2312" w:hAnsi="仿宋_GB2312" w:cs="仿宋_GB2312" w:hint="eastAsia"/>
                <w:szCs w:val="21"/>
              </w:rPr>
              <w:t>CCC认证</w:t>
            </w:r>
          </w:p>
        </w:tc>
        <w:tc>
          <w:tcPr>
            <w:tcW w:w="1275" w:type="dxa"/>
            <w:vAlign w:val="center"/>
          </w:tcPr>
          <w:p w14:paraId="75F4A12D" w14:textId="213CD243" w:rsidR="00D34268" w:rsidRDefault="00D34268" w:rsidP="00E5037F">
            <w:pPr>
              <w:ind w:leftChars="20" w:left="42" w:rightChars="20" w:right="42"/>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szCs w:val="21"/>
                <w:u w:val="single"/>
              </w:rPr>
              <w:t>5</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分</w:t>
            </w:r>
          </w:p>
        </w:tc>
        <w:tc>
          <w:tcPr>
            <w:tcW w:w="1276" w:type="dxa"/>
            <w:vAlign w:val="center"/>
          </w:tcPr>
          <w:p w14:paraId="44D8454A" w14:textId="25D82D25" w:rsidR="00D34268" w:rsidRDefault="001C2E49" w:rsidP="00E5037F">
            <w:pPr>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rPr>
              <w:t>证书认证</w:t>
            </w:r>
          </w:p>
        </w:tc>
        <w:tc>
          <w:tcPr>
            <w:tcW w:w="851" w:type="dxa"/>
            <w:vAlign w:val="center"/>
          </w:tcPr>
          <w:p w14:paraId="37E71128" w14:textId="04ECED11" w:rsidR="00D34268" w:rsidRDefault="00D34268" w:rsidP="005E1BD3">
            <w:pPr>
              <w:ind w:leftChars="20" w:left="42" w:rightChars="20" w:right="42"/>
              <w:rPr>
                <w:rFonts w:ascii="仿宋_GB2312" w:eastAsia="仿宋_GB2312" w:hAnsi="仿宋_GB2312" w:cs="仿宋_GB2312"/>
                <w:szCs w:val="21"/>
              </w:rPr>
            </w:pPr>
            <w:r>
              <w:rPr>
                <w:rStyle w:val="20pt3"/>
                <w:rFonts w:ascii="仿宋_GB2312" w:eastAsia="仿宋_GB2312" w:hAnsi="仿宋_GB2312" w:cs="仿宋_GB2312" w:hint="eastAsia"/>
                <w:sz w:val="21"/>
                <w:szCs w:val="21"/>
                <w:u w:val="single"/>
              </w:rPr>
              <w:t xml:space="preserve"> </w:t>
            </w:r>
            <w:r>
              <w:rPr>
                <w:rStyle w:val="20pt3"/>
                <w:rFonts w:ascii="仿宋_GB2312" w:eastAsia="仿宋_GB2312" w:hAnsi="仿宋_GB2312" w:cs="仿宋_GB2312"/>
                <w:sz w:val="21"/>
                <w:szCs w:val="21"/>
                <w:u w:val="single"/>
              </w:rPr>
              <w:t>5</w:t>
            </w:r>
            <w:r>
              <w:rPr>
                <w:rStyle w:val="20pt3"/>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Cs w:val="21"/>
              </w:rPr>
              <w:t>分</w:t>
            </w:r>
          </w:p>
        </w:tc>
        <w:tc>
          <w:tcPr>
            <w:tcW w:w="3789" w:type="dxa"/>
            <w:vAlign w:val="center"/>
          </w:tcPr>
          <w:p w14:paraId="25EC55FC" w14:textId="480D841F" w:rsidR="00D34268" w:rsidRDefault="00D34268" w:rsidP="00E5037F">
            <w:pPr>
              <w:tabs>
                <w:tab w:val="left" w:pos="380"/>
                <w:tab w:val="left" w:pos="840"/>
                <w:tab w:val="left" w:pos="1260"/>
              </w:tabs>
              <w:snapToGrid w:val="0"/>
              <w:ind w:leftChars="20" w:left="52" w:rightChars="20" w:right="42" w:hangingChars="5" w:hanging="10"/>
              <w:rPr>
                <w:rFonts w:ascii="仿宋_GB2312" w:eastAsia="仿宋_GB2312" w:hAnsi="仿宋_GB2312" w:cs="仿宋_GB2312"/>
                <w:szCs w:val="21"/>
              </w:rPr>
            </w:pPr>
            <w:r w:rsidRPr="00D34268">
              <w:rPr>
                <w:rStyle w:val="20pt3"/>
                <w:rFonts w:ascii="仿宋_GB2312" w:eastAsia="仿宋_GB2312" w:hAnsi="仿宋_GB2312" w:cs="仿宋_GB2312" w:hint="eastAsia"/>
                <w:sz w:val="21"/>
                <w:szCs w:val="21"/>
              </w:rPr>
              <w:t>所投电子站牌产品具有国家CCC认证证书。 证书认证范围：需含电子站牌字样，即是电子站牌产品整机通过国家CCC认证</w:t>
            </w:r>
            <w:r w:rsidR="00AA1590">
              <w:rPr>
                <w:rStyle w:val="20pt3"/>
                <w:rFonts w:ascii="仿宋_GB2312" w:eastAsia="仿宋_GB2312" w:hAnsi="仿宋_GB2312" w:cs="仿宋_GB2312" w:hint="eastAsia"/>
                <w:sz w:val="21"/>
                <w:szCs w:val="21"/>
              </w:rPr>
              <w:t>，得5分</w:t>
            </w:r>
            <w:r w:rsidRPr="00D34268">
              <w:rPr>
                <w:rStyle w:val="20pt3"/>
                <w:rFonts w:ascii="仿宋_GB2312" w:eastAsia="仿宋_GB2312" w:hAnsi="仿宋_GB2312" w:cs="仿宋_GB2312" w:hint="eastAsia"/>
                <w:sz w:val="21"/>
                <w:szCs w:val="21"/>
              </w:rPr>
              <w:t>，</w:t>
            </w:r>
            <w:r w:rsidR="00AA1590">
              <w:rPr>
                <w:rStyle w:val="20pt3"/>
                <w:rFonts w:ascii="仿宋_GB2312" w:eastAsia="仿宋_GB2312" w:hAnsi="仿宋_GB2312" w:cs="仿宋_GB2312" w:hint="eastAsia"/>
                <w:sz w:val="21"/>
                <w:szCs w:val="21"/>
              </w:rPr>
              <w:t>只</w:t>
            </w:r>
            <w:r w:rsidRPr="00D34268">
              <w:rPr>
                <w:rStyle w:val="20pt3"/>
                <w:rFonts w:ascii="仿宋_GB2312" w:eastAsia="仿宋_GB2312" w:hAnsi="仿宋_GB2312" w:cs="仿宋_GB2312" w:hint="eastAsia"/>
                <w:sz w:val="21"/>
                <w:szCs w:val="21"/>
              </w:rPr>
              <w:t>提供电子站牌某个零部件的CCC认证</w:t>
            </w:r>
            <w:r w:rsidR="00AA1590">
              <w:rPr>
                <w:rStyle w:val="20pt3"/>
                <w:rFonts w:ascii="仿宋_GB2312" w:eastAsia="仿宋_GB2312" w:hAnsi="仿宋_GB2312" w:cs="仿宋_GB2312" w:hint="eastAsia"/>
                <w:sz w:val="21"/>
                <w:szCs w:val="21"/>
              </w:rPr>
              <w:t>或无CCC认证的</w:t>
            </w:r>
            <w:r w:rsidRPr="00D34268">
              <w:rPr>
                <w:rStyle w:val="20pt3"/>
                <w:rFonts w:ascii="仿宋_GB2312" w:eastAsia="仿宋_GB2312" w:hAnsi="仿宋_GB2312" w:cs="仿宋_GB2312" w:hint="eastAsia"/>
                <w:sz w:val="21"/>
                <w:szCs w:val="21"/>
              </w:rPr>
              <w:t>，不得分。</w:t>
            </w:r>
          </w:p>
        </w:tc>
      </w:tr>
      <w:tr w:rsidR="00885265" w14:paraId="41C092AA" w14:textId="77777777" w:rsidTr="005E431B">
        <w:trPr>
          <w:trHeight w:val="8443"/>
          <w:jc w:val="center"/>
        </w:trPr>
        <w:tc>
          <w:tcPr>
            <w:tcW w:w="1184" w:type="dxa"/>
            <w:vMerge w:val="restart"/>
            <w:vAlign w:val="center"/>
          </w:tcPr>
          <w:p w14:paraId="332B5283" w14:textId="77777777" w:rsidR="00885265" w:rsidRDefault="00885265" w:rsidP="00E5037F">
            <w:pPr>
              <w:ind w:leftChars="20" w:left="42" w:rightChars="20" w:right="42"/>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4.4.6</w:t>
            </w:r>
          </w:p>
        </w:tc>
        <w:tc>
          <w:tcPr>
            <w:tcW w:w="1235" w:type="dxa"/>
            <w:vMerge w:val="restart"/>
            <w:vAlign w:val="center"/>
          </w:tcPr>
          <w:p w14:paraId="20093D90" w14:textId="458640A4" w:rsidR="00885265" w:rsidRDefault="00885265" w:rsidP="00E5037F">
            <w:pPr>
              <w:ind w:leftChars="20" w:left="42" w:rightChars="20" w:right="42"/>
              <w:jc w:val="center"/>
              <w:rPr>
                <w:rFonts w:ascii="仿宋_GB2312" w:eastAsia="仿宋_GB2312" w:hAnsi="仿宋_GB2312" w:cs="仿宋_GB2312"/>
                <w:szCs w:val="21"/>
              </w:rPr>
            </w:pPr>
            <w:r w:rsidRPr="00FB73C1">
              <w:rPr>
                <w:rFonts w:ascii="仿宋_GB2312" w:eastAsia="仿宋_GB2312" w:hAnsi="仿宋_GB2312" w:cs="仿宋_GB2312" w:hint="eastAsia"/>
                <w:szCs w:val="21"/>
              </w:rPr>
              <w:t>产品质量保证</w:t>
            </w:r>
          </w:p>
        </w:tc>
        <w:tc>
          <w:tcPr>
            <w:tcW w:w="1275" w:type="dxa"/>
            <w:vMerge w:val="restart"/>
            <w:vAlign w:val="center"/>
          </w:tcPr>
          <w:p w14:paraId="1D8B8C37" w14:textId="744F004F" w:rsidR="00885265" w:rsidRDefault="00885265" w:rsidP="005E1BD3">
            <w:pPr>
              <w:ind w:leftChars="20" w:left="42" w:rightChars="20" w:right="42" w:firstLineChars="100" w:firstLine="210"/>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szCs w:val="21"/>
                <w:u w:val="single"/>
              </w:rPr>
              <w:t>3</w:t>
            </w:r>
            <w:r w:rsidR="009C12FF">
              <w:rPr>
                <w:rFonts w:ascii="仿宋_GB2312" w:eastAsia="仿宋_GB2312" w:hAnsi="仿宋_GB2312" w:cs="仿宋_GB2312"/>
                <w:szCs w:val="21"/>
                <w:u w:val="single"/>
              </w:rPr>
              <w:t>0</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分</w:t>
            </w:r>
          </w:p>
        </w:tc>
        <w:tc>
          <w:tcPr>
            <w:tcW w:w="1276" w:type="dxa"/>
            <w:vAlign w:val="center"/>
          </w:tcPr>
          <w:p w14:paraId="0D8ED7BA" w14:textId="78440248" w:rsidR="00885265" w:rsidRDefault="00885265" w:rsidP="00E5037F">
            <w:pPr>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rPr>
              <w:t>硬件部分</w:t>
            </w:r>
          </w:p>
        </w:tc>
        <w:tc>
          <w:tcPr>
            <w:tcW w:w="851" w:type="dxa"/>
            <w:vAlign w:val="center"/>
          </w:tcPr>
          <w:p w14:paraId="3BF6A175" w14:textId="388D2D54" w:rsidR="00885265" w:rsidRDefault="00885265" w:rsidP="009C12FF">
            <w:pPr>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sidR="009C12FF">
              <w:rPr>
                <w:rFonts w:ascii="仿宋_GB2312" w:eastAsia="仿宋_GB2312" w:hAnsi="仿宋_GB2312" w:cs="仿宋_GB2312"/>
                <w:szCs w:val="21"/>
                <w:u w:val="single"/>
              </w:rPr>
              <w:t>26</w:t>
            </w:r>
            <w:r>
              <w:rPr>
                <w:rFonts w:ascii="仿宋_GB2312" w:eastAsia="仿宋_GB2312" w:hAnsi="仿宋_GB2312" w:cs="仿宋_GB2312" w:hint="eastAsia"/>
                <w:szCs w:val="21"/>
              </w:rPr>
              <w:t>分</w:t>
            </w:r>
          </w:p>
        </w:tc>
        <w:tc>
          <w:tcPr>
            <w:tcW w:w="3789" w:type="dxa"/>
            <w:vAlign w:val="center"/>
          </w:tcPr>
          <w:p w14:paraId="3AD85481" w14:textId="77777777" w:rsidR="00607F0B" w:rsidRDefault="00607F0B" w:rsidP="00885265">
            <w:pPr>
              <w:ind w:leftChars="20" w:left="42" w:rightChars="20" w:right="42"/>
              <w:rPr>
                <w:rFonts w:ascii="仿宋_GB2312" w:eastAsia="仿宋_GB2312" w:hAnsi="仿宋_GB2312" w:cs="仿宋_GB2312"/>
                <w:szCs w:val="21"/>
              </w:rPr>
            </w:pPr>
            <w:r w:rsidRPr="00607F0B">
              <w:rPr>
                <w:rFonts w:ascii="仿宋_GB2312" w:eastAsia="仿宋_GB2312" w:hAnsi="仿宋_GB2312" w:cs="仿宋_GB2312" w:hint="eastAsia"/>
                <w:szCs w:val="21"/>
              </w:rPr>
              <w:t>所投产品应提供的电子站牌硬件产</w:t>
            </w:r>
            <w:r>
              <w:rPr>
                <w:rFonts w:ascii="仿宋_GB2312" w:eastAsia="仿宋_GB2312" w:hAnsi="仿宋_GB2312" w:cs="仿宋_GB2312" w:hint="eastAsia"/>
                <w:szCs w:val="21"/>
              </w:rPr>
              <w:t>品具备《中国合格评定国家认可委员会》认可的认证机构出具检验报告：</w:t>
            </w:r>
          </w:p>
          <w:p w14:paraId="15044745" w14:textId="564FB93A" w:rsidR="00885265" w:rsidRPr="00885265" w:rsidRDefault="00885265" w:rsidP="00885265">
            <w:pPr>
              <w:ind w:leftChars="20" w:left="42" w:rightChars="20" w:right="42"/>
              <w:rPr>
                <w:rFonts w:ascii="仿宋_GB2312" w:eastAsia="仿宋_GB2312" w:hAnsi="仿宋_GB2312" w:cs="仿宋_GB2312"/>
                <w:szCs w:val="21"/>
              </w:rPr>
            </w:pPr>
            <w:r w:rsidRPr="00885265">
              <w:rPr>
                <w:rFonts w:ascii="仿宋_GB2312" w:eastAsia="仿宋_GB2312" w:hAnsi="仿宋_GB2312" w:cs="仿宋_GB2312" w:hint="eastAsia"/>
                <w:szCs w:val="21"/>
              </w:rPr>
              <w:t>1、电子站牌防护等级不低于IP65，整体钣金结构等级不低于IK10；该项分值</w:t>
            </w:r>
            <w:r w:rsidR="009C12FF">
              <w:rPr>
                <w:rFonts w:ascii="仿宋_GB2312" w:eastAsia="仿宋_GB2312" w:hAnsi="仿宋_GB2312" w:cs="仿宋_GB2312"/>
                <w:szCs w:val="21"/>
              </w:rPr>
              <w:t>5</w:t>
            </w:r>
            <w:r w:rsidRPr="00885265">
              <w:rPr>
                <w:rFonts w:ascii="仿宋_GB2312" w:eastAsia="仿宋_GB2312" w:hAnsi="仿宋_GB2312" w:cs="仿宋_GB2312" w:hint="eastAsia"/>
                <w:szCs w:val="21"/>
              </w:rPr>
              <w:t>分，不提供不得分。</w:t>
            </w:r>
          </w:p>
          <w:p w14:paraId="602EE128" w14:textId="77777777" w:rsidR="00885265" w:rsidRPr="00885265" w:rsidRDefault="00885265" w:rsidP="00885265">
            <w:pPr>
              <w:ind w:leftChars="20" w:left="42" w:rightChars="20" w:right="42"/>
              <w:rPr>
                <w:rFonts w:ascii="仿宋_GB2312" w:eastAsia="仿宋_GB2312" w:hAnsi="仿宋_GB2312" w:cs="仿宋_GB2312"/>
                <w:szCs w:val="21"/>
              </w:rPr>
            </w:pPr>
            <w:r w:rsidRPr="00885265">
              <w:rPr>
                <w:rFonts w:ascii="仿宋_GB2312" w:eastAsia="仿宋_GB2312" w:hAnsi="仿宋_GB2312" w:cs="仿宋_GB2312" w:hint="eastAsia"/>
                <w:szCs w:val="21"/>
              </w:rPr>
              <w:t>2、电子站牌高低温运行环境满足GB/T2423.1-2008，GB/T2423.2-2008标准，温度-30-80℃ 能正常工作；该项分值3分，不提供不得分。</w:t>
            </w:r>
          </w:p>
          <w:p w14:paraId="01809320" w14:textId="2C0015F5" w:rsidR="00885265" w:rsidRPr="00885265" w:rsidRDefault="00885265" w:rsidP="00885265">
            <w:pPr>
              <w:ind w:leftChars="20" w:left="42" w:rightChars="20" w:right="42"/>
              <w:rPr>
                <w:rFonts w:ascii="仿宋_GB2312" w:eastAsia="仿宋_GB2312" w:hAnsi="仿宋_GB2312" w:cs="仿宋_GB2312"/>
                <w:szCs w:val="21"/>
              </w:rPr>
            </w:pPr>
            <w:r w:rsidRPr="00885265">
              <w:rPr>
                <w:rFonts w:ascii="仿宋_GB2312" w:eastAsia="仿宋_GB2312" w:hAnsi="仿宋_GB2312" w:cs="仿宋_GB2312" w:hint="eastAsia"/>
                <w:szCs w:val="21"/>
              </w:rPr>
              <w:t>3、电子站牌抗电强度不低于2000Vac/Min；该项分值</w:t>
            </w:r>
            <w:r w:rsidR="009C12FF">
              <w:rPr>
                <w:rFonts w:ascii="仿宋_GB2312" w:eastAsia="仿宋_GB2312" w:hAnsi="仿宋_GB2312" w:cs="仿宋_GB2312"/>
                <w:szCs w:val="21"/>
              </w:rPr>
              <w:t>2</w:t>
            </w:r>
            <w:r w:rsidRPr="00885265">
              <w:rPr>
                <w:rFonts w:ascii="仿宋_GB2312" w:eastAsia="仿宋_GB2312" w:hAnsi="仿宋_GB2312" w:cs="仿宋_GB2312" w:hint="eastAsia"/>
                <w:szCs w:val="21"/>
              </w:rPr>
              <w:t>分，不提供不得分。</w:t>
            </w:r>
          </w:p>
          <w:p w14:paraId="3C98F310" w14:textId="26D255D8" w:rsidR="00885265" w:rsidRPr="00885265" w:rsidRDefault="00885265" w:rsidP="00885265">
            <w:pPr>
              <w:ind w:leftChars="20" w:left="42" w:rightChars="20" w:right="42"/>
              <w:rPr>
                <w:rFonts w:ascii="仿宋_GB2312" w:eastAsia="仿宋_GB2312" w:hAnsi="仿宋_GB2312" w:cs="仿宋_GB2312"/>
                <w:szCs w:val="21"/>
              </w:rPr>
            </w:pPr>
            <w:r w:rsidRPr="00885265">
              <w:rPr>
                <w:rFonts w:ascii="仿宋_GB2312" w:eastAsia="仿宋_GB2312" w:hAnsi="仿宋_GB2312" w:cs="仿宋_GB2312" w:hint="eastAsia"/>
                <w:szCs w:val="21"/>
              </w:rPr>
              <w:t>4、电子站牌满足GB 4943.1-2011信息技术设备 安全 第1部分：通用要求的电气结构、接触电流、抗电强度、保护接地导体连接电阻、直插式AC适配器插头结构形状和尺寸检测报告。</w:t>
            </w:r>
            <w:r w:rsidR="000D20CE">
              <w:rPr>
                <w:rFonts w:ascii="仿宋_GB2312" w:eastAsia="仿宋_GB2312" w:hAnsi="仿宋_GB2312" w:cs="仿宋_GB2312" w:hint="eastAsia"/>
                <w:szCs w:val="21"/>
              </w:rPr>
              <w:t>每满足一项得1分，总分</w:t>
            </w:r>
            <w:r w:rsidR="00654131">
              <w:rPr>
                <w:rFonts w:ascii="仿宋_GB2312" w:eastAsia="仿宋_GB2312" w:hAnsi="仿宋_GB2312" w:cs="仿宋_GB2312"/>
                <w:szCs w:val="21"/>
              </w:rPr>
              <w:t>8</w:t>
            </w:r>
            <w:r w:rsidRPr="00885265">
              <w:rPr>
                <w:rFonts w:ascii="仿宋_GB2312" w:eastAsia="仿宋_GB2312" w:hAnsi="仿宋_GB2312" w:cs="仿宋_GB2312" w:hint="eastAsia"/>
                <w:szCs w:val="21"/>
              </w:rPr>
              <w:t>分，不提供不得分。</w:t>
            </w:r>
          </w:p>
          <w:p w14:paraId="52B18EBE" w14:textId="77777777" w:rsidR="00885265" w:rsidRPr="00885265" w:rsidRDefault="00885265" w:rsidP="00885265">
            <w:pPr>
              <w:ind w:leftChars="20" w:left="42" w:rightChars="20" w:right="42"/>
              <w:rPr>
                <w:rFonts w:ascii="仿宋_GB2312" w:eastAsia="仿宋_GB2312" w:hAnsi="仿宋_GB2312" w:cs="仿宋_GB2312"/>
                <w:szCs w:val="21"/>
              </w:rPr>
            </w:pPr>
            <w:r w:rsidRPr="00885265">
              <w:rPr>
                <w:rFonts w:ascii="仿宋_GB2312" w:eastAsia="仿宋_GB2312" w:hAnsi="仿宋_GB2312" w:cs="仿宋_GB2312" w:hint="eastAsia"/>
                <w:szCs w:val="21"/>
              </w:rPr>
              <w:t>5、   电子站牌必须通过浪涌（冲击）抗扰度测试，测试标准为 GB/T 17626.5-2008；该项分值3分，不提供不得分。</w:t>
            </w:r>
          </w:p>
          <w:p w14:paraId="00BE03D7" w14:textId="505E7023" w:rsidR="00885265" w:rsidRPr="00885265" w:rsidRDefault="00885265" w:rsidP="00885265">
            <w:pPr>
              <w:ind w:leftChars="20" w:left="42" w:rightChars="20" w:right="42"/>
              <w:rPr>
                <w:rFonts w:ascii="仿宋_GB2312" w:eastAsia="仿宋_GB2312" w:hAnsi="仿宋_GB2312" w:cs="仿宋_GB2312"/>
                <w:szCs w:val="21"/>
              </w:rPr>
            </w:pPr>
            <w:r w:rsidRPr="00885265">
              <w:rPr>
                <w:rFonts w:ascii="仿宋_GB2312" w:eastAsia="仿宋_GB2312" w:hAnsi="仿宋_GB2312" w:cs="仿宋_GB2312" w:hint="eastAsia"/>
                <w:szCs w:val="21"/>
              </w:rPr>
              <w:t>6、电子站牌必须通过</w:t>
            </w:r>
            <w:r w:rsidR="00624A15">
              <w:rPr>
                <w:rFonts w:ascii="仿宋_GB2312" w:eastAsia="仿宋_GB2312" w:hAnsi="仿宋_GB2312" w:cs="仿宋_GB2312" w:hint="eastAsia"/>
                <w:szCs w:val="21"/>
              </w:rPr>
              <w:t>电</w:t>
            </w:r>
            <w:r w:rsidRPr="00885265">
              <w:rPr>
                <w:rFonts w:ascii="仿宋_GB2312" w:eastAsia="仿宋_GB2312" w:hAnsi="仿宋_GB2312" w:cs="仿宋_GB2312" w:hint="eastAsia"/>
                <w:szCs w:val="21"/>
              </w:rPr>
              <w:t>信端口传导共模骚扰</w:t>
            </w:r>
            <w:r w:rsidR="00624A15">
              <w:rPr>
                <w:rFonts w:ascii="仿宋_GB2312" w:eastAsia="仿宋_GB2312" w:hAnsi="仿宋_GB2312" w:cs="仿宋_GB2312" w:hint="eastAsia"/>
                <w:szCs w:val="21"/>
              </w:rPr>
              <w:t>检</w:t>
            </w:r>
            <w:r w:rsidRPr="00885265">
              <w:rPr>
                <w:rFonts w:ascii="仿宋_GB2312" w:eastAsia="仿宋_GB2312" w:hAnsi="仿宋_GB2312" w:cs="仿宋_GB2312" w:hint="eastAsia"/>
                <w:szCs w:val="21"/>
              </w:rPr>
              <w:t>测标准，</w:t>
            </w:r>
            <w:r w:rsidR="00624A15">
              <w:rPr>
                <w:rFonts w:ascii="仿宋_GB2312" w:eastAsia="仿宋_GB2312" w:hAnsi="仿宋_GB2312" w:cs="仿宋_GB2312" w:hint="eastAsia"/>
                <w:szCs w:val="21"/>
              </w:rPr>
              <w:t>检</w:t>
            </w:r>
            <w:r w:rsidRPr="00885265">
              <w:rPr>
                <w:rFonts w:ascii="仿宋_GB2312" w:eastAsia="仿宋_GB2312" w:hAnsi="仿宋_GB2312" w:cs="仿宋_GB2312" w:hint="eastAsia"/>
                <w:szCs w:val="21"/>
              </w:rPr>
              <w:t>测标准为 GB/T 9254-2008；该项分值2分，不提供不得分。</w:t>
            </w:r>
          </w:p>
          <w:p w14:paraId="7F9CE9C1" w14:textId="14A60967" w:rsidR="00885265" w:rsidRDefault="00885265" w:rsidP="00885265">
            <w:pPr>
              <w:ind w:leftChars="20" w:left="42" w:rightChars="20" w:right="42"/>
              <w:rPr>
                <w:rFonts w:ascii="仿宋_GB2312" w:eastAsia="仿宋_GB2312" w:hAnsi="仿宋_GB2312" w:cs="仿宋_GB2312"/>
                <w:szCs w:val="21"/>
              </w:rPr>
            </w:pPr>
            <w:r w:rsidRPr="00885265">
              <w:rPr>
                <w:rFonts w:ascii="仿宋_GB2312" w:eastAsia="仿宋_GB2312" w:hAnsi="仿宋_GB2312" w:cs="仿宋_GB2312" w:hint="eastAsia"/>
                <w:szCs w:val="21"/>
              </w:rPr>
              <w:t>7、  电子站牌必须通过谐波电流测试，测试标准为GB17625.1-2012；该项分值3分，不提供不得分。</w:t>
            </w:r>
          </w:p>
        </w:tc>
      </w:tr>
      <w:tr w:rsidR="002E7551" w14:paraId="0F4300D3" w14:textId="77777777" w:rsidTr="005E431B">
        <w:trPr>
          <w:trHeight w:val="1424"/>
          <w:jc w:val="center"/>
        </w:trPr>
        <w:tc>
          <w:tcPr>
            <w:tcW w:w="1184" w:type="dxa"/>
            <w:vMerge/>
            <w:vAlign w:val="center"/>
          </w:tcPr>
          <w:p w14:paraId="13C75FD9" w14:textId="77777777" w:rsidR="002E7551" w:rsidRDefault="002E7551" w:rsidP="00E5037F">
            <w:pPr>
              <w:ind w:leftChars="20" w:left="42" w:rightChars="20" w:right="42"/>
              <w:jc w:val="center"/>
              <w:rPr>
                <w:rFonts w:ascii="仿宋_GB2312" w:eastAsia="仿宋_GB2312" w:hAnsi="仿宋_GB2312" w:cs="仿宋_GB2312"/>
                <w:szCs w:val="21"/>
              </w:rPr>
            </w:pPr>
          </w:p>
        </w:tc>
        <w:tc>
          <w:tcPr>
            <w:tcW w:w="1235" w:type="dxa"/>
            <w:vMerge/>
            <w:vAlign w:val="center"/>
          </w:tcPr>
          <w:p w14:paraId="62B4C45F" w14:textId="77777777" w:rsidR="002E7551" w:rsidRDefault="002E7551" w:rsidP="00E5037F">
            <w:pPr>
              <w:ind w:leftChars="20" w:left="42" w:rightChars="20" w:right="42"/>
              <w:jc w:val="center"/>
              <w:rPr>
                <w:rFonts w:ascii="仿宋_GB2312" w:eastAsia="仿宋_GB2312" w:hAnsi="仿宋_GB2312" w:cs="仿宋_GB2312"/>
                <w:szCs w:val="21"/>
              </w:rPr>
            </w:pPr>
          </w:p>
        </w:tc>
        <w:tc>
          <w:tcPr>
            <w:tcW w:w="1275" w:type="dxa"/>
            <w:vMerge/>
            <w:vAlign w:val="center"/>
          </w:tcPr>
          <w:p w14:paraId="4BDE67B9" w14:textId="77777777" w:rsidR="002E7551" w:rsidRDefault="002E7551" w:rsidP="00E5037F">
            <w:pPr>
              <w:ind w:leftChars="20" w:left="42" w:rightChars="20" w:right="42"/>
              <w:jc w:val="center"/>
              <w:rPr>
                <w:rFonts w:ascii="仿宋_GB2312" w:eastAsia="仿宋_GB2312" w:hAnsi="仿宋_GB2312" w:cs="仿宋_GB2312"/>
                <w:szCs w:val="21"/>
              </w:rPr>
            </w:pPr>
          </w:p>
        </w:tc>
        <w:tc>
          <w:tcPr>
            <w:tcW w:w="1276" w:type="dxa"/>
            <w:vAlign w:val="center"/>
          </w:tcPr>
          <w:p w14:paraId="2E3DFDAC" w14:textId="53EFB39E" w:rsidR="002E7551" w:rsidRDefault="002E7551" w:rsidP="00E5037F">
            <w:pPr>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rPr>
              <w:t>软件部分</w:t>
            </w:r>
          </w:p>
        </w:tc>
        <w:tc>
          <w:tcPr>
            <w:tcW w:w="851" w:type="dxa"/>
            <w:vAlign w:val="center"/>
          </w:tcPr>
          <w:p w14:paraId="1B3984AE" w14:textId="35393BE1" w:rsidR="002E7551" w:rsidRDefault="002E7551">
            <w:pPr>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分</w:t>
            </w:r>
          </w:p>
        </w:tc>
        <w:tc>
          <w:tcPr>
            <w:tcW w:w="3789" w:type="dxa"/>
            <w:vAlign w:val="center"/>
          </w:tcPr>
          <w:p w14:paraId="09568B51" w14:textId="11544080" w:rsidR="002E7551" w:rsidRPr="002E7551" w:rsidRDefault="002E7551" w:rsidP="002E7551">
            <w:pPr>
              <w:ind w:leftChars="20" w:left="42" w:rightChars="20" w:right="42"/>
              <w:rPr>
                <w:rFonts w:ascii="仿宋_GB2312" w:eastAsia="仿宋_GB2312" w:hAnsi="仿宋_GB2312" w:cs="仿宋_GB2312"/>
                <w:szCs w:val="21"/>
              </w:rPr>
            </w:pPr>
            <w:r w:rsidRPr="002E7551">
              <w:rPr>
                <w:rFonts w:ascii="仿宋_GB2312" w:eastAsia="仿宋_GB2312" w:hAnsi="仿宋_GB2312" w:cs="仿宋_GB2312" w:hint="eastAsia"/>
                <w:szCs w:val="21"/>
              </w:rPr>
              <w:t>所投产品软件部分提供</w:t>
            </w:r>
            <w:r w:rsidR="00933BC7">
              <w:rPr>
                <w:rFonts w:ascii="仿宋_GB2312" w:eastAsia="仿宋_GB2312" w:hAnsi="仿宋_GB2312" w:cs="仿宋_GB2312" w:hint="eastAsia"/>
                <w:szCs w:val="21"/>
              </w:rPr>
              <w:t>包括但不限于</w:t>
            </w:r>
            <w:r w:rsidR="00B0212B">
              <w:rPr>
                <w:rFonts w:ascii="仿宋_GB2312" w:eastAsia="仿宋_GB2312" w:hAnsi="仿宋_GB2312" w:cs="仿宋_GB2312" w:hint="eastAsia"/>
                <w:szCs w:val="21"/>
              </w:rPr>
              <w:t>软件产品登记测试</w:t>
            </w:r>
            <w:r w:rsidRPr="002E7551">
              <w:rPr>
                <w:rFonts w:ascii="仿宋_GB2312" w:eastAsia="仿宋_GB2312" w:hAnsi="仿宋_GB2312" w:cs="仿宋_GB2312" w:hint="eastAsia"/>
                <w:szCs w:val="21"/>
              </w:rPr>
              <w:t>报告</w:t>
            </w:r>
            <w:r w:rsidR="00933BC7">
              <w:rPr>
                <w:rFonts w:ascii="仿宋_GB2312" w:eastAsia="仿宋_GB2312" w:hAnsi="仿宋_GB2312" w:cs="仿宋_GB2312" w:hint="eastAsia"/>
                <w:szCs w:val="21"/>
              </w:rPr>
              <w:t>的第三检测报告，证明软件功能可正常运行</w:t>
            </w:r>
            <w:r w:rsidRPr="002E7551">
              <w:rPr>
                <w:rFonts w:ascii="仿宋_GB2312" w:eastAsia="仿宋_GB2312" w:hAnsi="仿宋_GB2312" w:cs="仿宋_GB2312" w:hint="eastAsia"/>
                <w:szCs w:val="21"/>
              </w:rPr>
              <w:t>，每提供一份得2分，不提供不得分</w:t>
            </w:r>
            <w:r>
              <w:rPr>
                <w:rFonts w:ascii="仿宋_GB2312" w:eastAsia="仿宋_GB2312" w:hAnsi="仿宋_GB2312" w:cs="仿宋_GB2312" w:hint="eastAsia"/>
                <w:szCs w:val="21"/>
              </w:rPr>
              <w:t>：</w:t>
            </w:r>
          </w:p>
          <w:p w14:paraId="582B55C0" w14:textId="77777777" w:rsidR="002E7551" w:rsidRPr="002E7551" w:rsidRDefault="002E7551" w:rsidP="002E7551">
            <w:pPr>
              <w:ind w:leftChars="20" w:left="42" w:rightChars="20" w:right="42"/>
              <w:rPr>
                <w:rFonts w:ascii="仿宋_GB2312" w:eastAsia="仿宋_GB2312" w:hAnsi="仿宋_GB2312" w:cs="仿宋_GB2312"/>
                <w:szCs w:val="21"/>
              </w:rPr>
            </w:pPr>
            <w:r w:rsidRPr="002E7551">
              <w:rPr>
                <w:rFonts w:ascii="仿宋_GB2312" w:eastAsia="仿宋_GB2312" w:hAnsi="仿宋_GB2312" w:cs="仿宋_GB2312" w:hint="eastAsia"/>
                <w:szCs w:val="21"/>
              </w:rPr>
              <w:t>1、电子站牌GPS实时数据处理软件</w:t>
            </w:r>
          </w:p>
          <w:p w14:paraId="08A3CED9" w14:textId="118590DA" w:rsidR="002E7551" w:rsidRDefault="002E7551" w:rsidP="002E7551">
            <w:pPr>
              <w:ind w:leftChars="20" w:left="42" w:rightChars="20" w:right="42"/>
              <w:rPr>
                <w:rFonts w:ascii="仿宋_GB2312" w:eastAsia="仿宋_GB2312" w:hAnsi="仿宋_GB2312" w:cs="仿宋_GB2312"/>
                <w:szCs w:val="21"/>
              </w:rPr>
            </w:pPr>
            <w:r w:rsidRPr="002E7551">
              <w:rPr>
                <w:rFonts w:ascii="仿宋_GB2312" w:eastAsia="仿宋_GB2312" w:hAnsi="仿宋_GB2312" w:cs="仿宋_GB2312" w:hint="eastAsia"/>
                <w:szCs w:val="21"/>
              </w:rPr>
              <w:t>2、电子站牌综合控制管理软件</w:t>
            </w:r>
          </w:p>
        </w:tc>
      </w:tr>
      <w:tr w:rsidR="00885265" w14:paraId="21DD8C1C" w14:textId="77777777" w:rsidTr="005E431B">
        <w:trPr>
          <w:trHeight w:val="634"/>
          <w:jc w:val="center"/>
        </w:trPr>
        <w:tc>
          <w:tcPr>
            <w:tcW w:w="1184" w:type="dxa"/>
            <w:vAlign w:val="center"/>
          </w:tcPr>
          <w:p w14:paraId="067FE82C" w14:textId="17A76388" w:rsidR="00885265" w:rsidRDefault="00E60CF0" w:rsidP="00E5037F">
            <w:pPr>
              <w:ind w:leftChars="20" w:left="42" w:rightChars="20" w:right="42"/>
              <w:jc w:val="center"/>
              <w:rPr>
                <w:rFonts w:ascii="仿宋_GB2312" w:eastAsia="仿宋_GB2312" w:hAnsi="仿宋_GB2312" w:cs="仿宋_GB2312"/>
                <w:szCs w:val="21"/>
              </w:rPr>
            </w:pPr>
            <w:r>
              <w:rPr>
                <w:rFonts w:ascii="仿宋_GB2312" w:eastAsia="仿宋_GB2312" w:hAnsi="仿宋_GB2312" w:cs="仿宋_GB2312" w:hint="eastAsia"/>
                <w:szCs w:val="21"/>
              </w:rPr>
              <w:t>4.4.</w:t>
            </w:r>
            <w:r>
              <w:rPr>
                <w:rFonts w:ascii="仿宋_GB2312" w:eastAsia="仿宋_GB2312" w:hAnsi="仿宋_GB2312" w:cs="仿宋_GB2312"/>
                <w:szCs w:val="21"/>
              </w:rPr>
              <w:t>7</w:t>
            </w:r>
          </w:p>
        </w:tc>
        <w:tc>
          <w:tcPr>
            <w:tcW w:w="1235" w:type="dxa"/>
            <w:vAlign w:val="center"/>
          </w:tcPr>
          <w:p w14:paraId="73FAA6DD" w14:textId="2A7DCD6A" w:rsidR="00885265" w:rsidRDefault="00ED1C75" w:rsidP="00E5037F">
            <w:pPr>
              <w:ind w:leftChars="20" w:left="42" w:rightChars="20" w:right="42"/>
              <w:jc w:val="center"/>
              <w:rPr>
                <w:rFonts w:ascii="仿宋_GB2312" w:eastAsia="仿宋_GB2312" w:hAnsi="仿宋_GB2312" w:cs="仿宋_GB2312"/>
                <w:szCs w:val="21"/>
              </w:rPr>
            </w:pPr>
            <w:r w:rsidRPr="00ED1C75">
              <w:rPr>
                <w:rFonts w:ascii="仿宋_GB2312" w:eastAsia="仿宋_GB2312" w:hAnsi="仿宋_GB2312" w:cs="仿宋_GB2312" w:hint="eastAsia"/>
                <w:szCs w:val="21"/>
              </w:rPr>
              <w:t>软件开发能力</w:t>
            </w:r>
          </w:p>
        </w:tc>
        <w:tc>
          <w:tcPr>
            <w:tcW w:w="1275" w:type="dxa"/>
            <w:vAlign w:val="center"/>
          </w:tcPr>
          <w:p w14:paraId="71E0660A" w14:textId="75A7959D" w:rsidR="00885265" w:rsidRDefault="00ED1C75" w:rsidP="00E5037F">
            <w:pPr>
              <w:ind w:leftChars="20" w:left="42" w:rightChars="20" w:right="42"/>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szCs w:val="21"/>
                <w:u w:val="single"/>
              </w:rPr>
              <w:t>10</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分</w:t>
            </w:r>
          </w:p>
        </w:tc>
        <w:tc>
          <w:tcPr>
            <w:tcW w:w="1276" w:type="dxa"/>
            <w:vAlign w:val="center"/>
          </w:tcPr>
          <w:p w14:paraId="48B79447" w14:textId="083E411D" w:rsidR="00885265" w:rsidRDefault="00173B02" w:rsidP="00E5037F">
            <w:pPr>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rPr>
              <w:t>软件开发</w:t>
            </w:r>
          </w:p>
        </w:tc>
        <w:tc>
          <w:tcPr>
            <w:tcW w:w="851" w:type="dxa"/>
            <w:vAlign w:val="center"/>
          </w:tcPr>
          <w:p w14:paraId="45C0515E" w14:textId="1F50AF60" w:rsidR="00885265" w:rsidRDefault="00EC66F9" w:rsidP="00E5037F">
            <w:pPr>
              <w:ind w:leftChars="20" w:left="42" w:rightChars="20" w:right="42"/>
              <w:rPr>
                <w:rFonts w:ascii="仿宋_GB2312" w:eastAsia="仿宋_GB2312" w:hAnsi="仿宋_GB2312" w:cs="仿宋_GB2312"/>
                <w:szCs w:val="21"/>
                <w:u w:val="single"/>
              </w:rPr>
            </w:pPr>
            <w:r>
              <w:rPr>
                <w:rFonts w:ascii="仿宋_GB2312" w:eastAsia="仿宋_GB2312" w:hAnsi="仿宋_GB2312" w:cs="仿宋_GB2312"/>
                <w:szCs w:val="21"/>
                <w:u w:val="single"/>
              </w:rPr>
              <w:t>10</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分</w:t>
            </w:r>
          </w:p>
        </w:tc>
        <w:tc>
          <w:tcPr>
            <w:tcW w:w="3789" w:type="dxa"/>
            <w:vAlign w:val="center"/>
          </w:tcPr>
          <w:p w14:paraId="780BF06C" w14:textId="5423E492" w:rsidR="00EC66F9" w:rsidRPr="00EC66F9" w:rsidRDefault="00EC66F9" w:rsidP="00EC66F9">
            <w:pPr>
              <w:ind w:leftChars="20" w:left="42" w:rightChars="20" w:right="42"/>
              <w:rPr>
                <w:rFonts w:ascii="仿宋_GB2312" w:eastAsia="仿宋_GB2312" w:hAnsi="仿宋_GB2312" w:cs="仿宋_GB2312"/>
                <w:szCs w:val="21"/>
              </w:rPr>
            </w:pPr>
            <w:r w:rsidRPr="00EC66F9">
              <w:rPr>
                <w:rFonts w:ascii="仿宋_GB2312" w:eastAsia="仿宋_GB2312" w:hAnsi="仿宋_GB2312" w:cs="仿宋_GB2312" w:hint="eastAsia"/>
                <w:szCs w:val="21"/>
              </w:rPr>
              <w:t>所投产品应具备有电子站牌软件著作权，每提供一项得5分</w:t>
            </w:r>
            <w:r w:rsidR="00654131">
              <w:rPr>
                <w:rFonts w:ascii="仿宋_GB2312" w:eastAsia="仿宋_GB2312" w:hAnsi="仿宋_GB2312" w:cs="仿宋_GB2312" w:hint="eastAsia"/>
                <w:szCs w:val="21"/>
              </w:rPr>
              <w:t>，总分1</w:t>
            </w:r>
            <w:r w:rsidR="00654131">
              <w:rPr>
                <w:rFonts w:ascii="仿宋_GB2312" w:eastAsia="仿宋_GB2312" w:hAnsi="仿宋_GB2312" w:cs="仿宋_GB2312"/>
                <w:szCs w:val="21"/>
              </w:rPr>
              <w:t>0</w:t>
            </w:r>
            <w:r w:rsidR="00654131">
              <w:rPr>
                <w:rFonts w:ascii="仿宋_GB2312" w:eastAsia="仿宋_GB2312" w:hAnsi="仿宋_GB2312" w:cs="仿宋_GB2312" w:hint="eastAsia"/>
                <w:szCs w:val="21"/>
              </w:rPr>
              <w:t>分。</w:t>
            </w:r>
          </w:p>
          <w:p w14:paraId="7DFE5A5D" w14:textId="7D13607B" w:rsidR="00885265" w:rsidRDefault="00EC66F9" w:rsidP="00EC66F9">
            <w:pPr>
              <w:ind w:leftChars="20" w:left="42" w:rightChars="20" w:right="42"/>
              <w:rPr>
                <w:rFonts w:ascii="仿宋_GB2312" w:eastAsia="仿宋_GB2312" w:hAnsi="仿宋_GB2312" w:cs="仿宋_GB2312"/>
                <w:szCs w:val="21"/>
              </w:rPr>
            </w:pPr>
            <w:r w:rsidRPr="00EC66F9">
              <w:rPr>
                <w:rFonts w:ascii="仿宋_GB2312" w:eastAsia="仿宋_GB2312" w:hAnsi="仿宋_GB2312" w:cs="仿宋_GB2312" w:hint="eastAsia"/>
                <w:szCs w:val="21"/>
              </w:rPr>
              <w:t>如：电子站牌GPS实时数据处理软件、综合控制管理软件、多媒体信息发布软件、视频监控管理软件、售后维护管理软件等</w:t>
            </w:r>
          </w:p>
        </w:tc>
      </w:tr>
      <w:tr w:rsidR="006C487E" w14:paraId="53CE85C4" w14:textId="77777777" w:rsidTr="005E431B">
        <w:trPr>
          <w:trHeight w:val="634"/>
          <w:jc w:val="center"/>
        </w:trPr>
        <w:tc>
          <w:tcPr>
            <w:tcW w:w="1184" w:type="dxa"/>
            <w:vAlign w:val="center"/>
          </w:tcPr>
          <w:p w14:paraId="112ADC56" w14:textId="7CBDFE55" w:rsidR="006C487E" w:rsidRDefault="00E60CF0" w:rsidP="006C487E">
            <w:pPr>
              <w:ind w:leftChars="20" w:left="42" w:rightChars="20" w:right="42"/>
              <w:jc w:val="center"/>
              <w:rPr>
                <w:rFonts w:ascii="仿宋_GB2312" w:eastAsia="仿宋_GB2312" w:hAnsi="仿宋_GB2312" w:cs="仿宋_GB2312"/>
                <w:szCs w:val="21"/>
              </w:rPr>
            </w:pPr>
            <w:r>
              <w:rPr>
                <w:rFonts w:ascii="仿宋_GB2312" w:eastAsia="仿宋_GB2312" w:hAnsi="仿宋_GB2312" w:cs="仿宋_GB2312" w:hint="eastAsia"/>
                <w:szCs w:val="21"/>
              </w:rPr>
              <w:t>4.4.</w:t>
            </w:r>
            <w:r>
              <w:rPr>
                <w:rFonts w:ascii="仿宋_GB2312" w:eastAsia="仿宋_GB2312" w:hAnsi="仿宋_GB2312" w:cs="仿宋_GB2312"/>
                <w:szCs w:val="21"/>
              </w:rPr>
              <w:t>8</w:t>
            </w:r>
          </w:p>
        </w:tc>
        <w:tc>
          <w:tcPr>
            <w:tcW w:w="1235" w:type="dxa"/>
            <w:vAlign w:val="center"/>
          </w:tcPr>
          <w:p w14:paraId="34539A79" w14:textId="40F2CE40" w:rsidR="006C487E" w:rsidRPr="005E431B" w:rsidRDefault="006C487E" w:rsidP="005E1BD3">
            <w:pPr>
              <w:ind w:leftChars="20" w:left="42" w:rightChars="20" w:right="42"/>
              <w:jc w:val="center"/>
              <w:rPr>
                <w:rFonts w:ascii="宋体" w:hAnsi="宋体" w:cs="宋体"/>
                <w:kern w:val="0"/>
                <w:szCs w:val="21"/>
              </w:rPr>
            </w:pPr>
            <w:r w:rsidRPr="005E431B">
              <w:rPr>
                <w:rFonts w:ascii="仿宋_GB2312" w:eastAsia="仿宋_GB2312" w:hAnsi="仿宋_GB2312" w:cs="仿宋_GB2312" w:hint="eastAsia"/>
                <w:szCs w:val="21"/>
              </w:rPr>
              <w:t>售后服务方案</w:t>
            </w:r>
          </w:p>
        </w:tc>
        <w:tc>
          <w:tcPr>
            <w:tcW w:w="1275" w:type="dxa"/>
            <w:vAlign w:val="center"/>
          </w:tcPr>
          <w:p w14:paraId="0659E106" w14:textId="3BF64483" w:rsidR="006C487E" w:rsidRDefault="006C487E" w:rsidP="006C487E">
            <w:pPr>
              <w:ind w:leftChars="20" w:left="42" w:rightChars="20" w:right="42"/>
              <w:jc w:val="center"/>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sidR="009C12FF">
              <w:rPr>
                <w:rFonts w:ascii="仿宋_GB2312" w:eastAsia="仿宋_GB2312" w:hAnsi="仿宋_GB2312" w:cs="仿宋_GB2312"/>
                <w:szCs w:val="21"/>
                <w:u w:val="single"/>
              </w:rPr>
              <w:t>5</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分</w:t>
            </w:r>
          </w:p>
        </w:tc>
        <w:tc>
          <w:tcPr>
            <w:tcW w:w="1276" w:type="dxa"/>
            <w:vAlign w:val="center"/>
          </w:tcPr>
          <w:p w14:paraId="411A62D5" w14:textId="73DE8ECE" w:rsidR="006C487E" w:rsidRDefault="006C487E" w:rsidP="006C487E">
            <w:pPr>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rPr>
              <w:t>售后服务</w:t>
            </w:r>
          </w:p>
        </w:tc>
        <w:tc>
          <w:tcPr>
            <w:tcW w:w="851" w:type="dxa"/>
            <w:vAlign w:val="center"/>
          </w:tcPr>
          <w:p w14:paraId="2C4E57B0" w14:textId="27A4014F" w:rsidR="006C487E" w:rsidRDefault="009C12FF" w:rsidP="006C487E">
            <w:pPr>
              <w:ind w:leftChars="20" w:left="42" w:rightChars="20" w:right="42"/>
              <w:rPr>
                <w:rFonts w:ascii="仿宋_GB2312" w:eastAsia="仿宋_GB2312" w:hAnsi="仿宋_GB2312" w:cs="仿宋_GB2312"/>
                <w:szCs w:val="21"/>
                <w:u w:val="single"/>
              </w:rPr>
            </w:pPr>
            <w:r>
              <w:rPr>
                <w:rFonts w:ascii="仿宋_GB2312" w:eastAsia="仿宋_GB2312" w:hAnsi="仿宋_GB2312" w:cs="仿宋_GB2312"/>
                <w:szCs w:val="21"/>
                <w:u w:val="single"/>
              </w:rPr>
              <w:t>5</w:t>
            </w:r>
            <w:r w:rsidR="006C487E">
              <w:rPr>
                <w:rFonts w:ascii="仿宋_GB2312" w:eastAsia="仿宋_GB2312" w:hAnsi="仿宋_GB2312" w:cs="仿宋_GB2312" w:hint="eastAsia"/>
                <w:szCs w:val="21"/>
                <w:u w:val="single"/>
              </w:rPr>
              <w:t xml:space="preserve"> </w:t>
            </w:r>
            <w:r w:rsidR="006C487E">
              <w:rPr>
                <w:rFonts w:ascii="仿宋_GB2312" w:eastAsia="仿宋_GB2312" w:hAnsi="仿宋_GB2312" w:cs="仿宋_GB2312" w:hint="eastAsia"/>
                <w:szCs w:val="21"/>
              </w:rPr>
              <w:t>分</w:t>
            </w:r>
          </w:p>
        </w:tc>
        <w:tc>
          <w:tcPr>
            <w:tcW w:w="3789" w:type="dxa"/>
            <w:vAlign w:val="center"/>
          </w:tcPr>
          <w:p w14:paraId="33CE315A" w14:textId="77777777" w:rsidR="006C487E" w:rsidRPr="006C487E" w:rsidRDefault="006C487E" w:rsidP="006C487E">
            <w:pPr>
              <w:ind w:leftChars="20" w:left="42" w:rightChars="20" w:right="42"/>
              <w:rPr>
                <w:rFonts w:ascii="仿宋_GB2312" w:eastAsia="仿宋_GB2312" w:hAnsi="仿宋_GB2312" w:cs="仿宋_GB2312"/>
                <w:szCs w:val="21"/>
              </w:rPr>
            </w:pPr>
            <w:r w:rsidRPr="006C487E">
              <w:rPr>
                <w:rFonts w:ascii="仿宋_GB2312" w:eastAsia="仿宋_GB2312" w:hAnsi="仿宋_GB2312" w:cs="仿宋_GB2312" w:hint="eastAsia"/>
                <w:szCs w:val="21"/>
              </w:rPr>
              <w:t xml:space="preserve">1、根据投标人提出的售后服务方案，包括①服务流程；②故障响应安排；③应急保障措施等进行评审：   </w:t>
            </w:r>
          </w:p>
          <w:p w14:paraId="08480BB6" w14:textId="77777777" w:rsidR="006C487E" w:rsidRPr="006C487E" w:rsidRDefault="006C487E" w:rsidP="006C487E">
            <w:pPr>
              <w:ind w:leftChars="20" w:left="42" w:rightChars="20" w:right="42"/>
              <w:rPr>
                <w:rFonts w:ascii="仿宋_GB2312" w:eastAsia="仿宋_GB2312" w:hAnsi="仿宋_GB2312" w:cs="仿宋_GB2312"/>
                <w:szCs w:val="21"/>
              </w:rPr>
            </w:pPr>
            <w:r w:rsidRPr="006C487E">
              <w:rPr>
                <w:rFonts w:ascii="仿宋_GB2312" w:eastAsia="仿宋_GB2312" w:hAnsi="仿宋_GB2312" w:cs="仿宋_GB2312" w:hint="eastAsia"/>
                <w:szCs w:val="21"/>
              </w:rPr>
              <w:t>（1）售后服务方案，非常详细、科学合理、切实可行、保障措施强，优于采</w:t>
            </w:r>
            <w:r w:rsidRPr="006C487E">
              <w:rPr>
                <w:rFonts w:ascii="仿宋_GB2312" w:eastAsia="仿宋_GB2312" w:hAnsi="仿宋_GB2312" w:cs="仿宋_GB2312" w:hint="eastAsia"/>
                <w:szCs w:val="21"/>
              </w:rPr>
              <w:lastRenderedPageBreak/>
              <w:t>购需求的，得3分；</w:t>
            </w:r>
          </w:p>
          <w:p w14:paraId="4EF5F991" w14:textId="77777777" w:rsidR="006C487E" w:rsidRPr="006C487E" w:rsidRDefault="006C487E" w:rsidP="006C487E">
            <w:pPr>
              <w:ind w:leftChars="20" w:left="42" w:rightChars="20" w:right="42"/>
              <w:rPr>
                <w:rFonts w:ascii="仿宋_GB2312" w:eastAsia="仿宋_GB2312" w:hAnsi="仿宋_GB2312" w:cs="仿宋_GB2312"/>
                <w:szCs w:val="21"/>
              </w:rPr>
            </w:pPr>
            <w:r w:rsidRPr="006C487E">
              <w:rPr>
                <w:rFonts w:ascii="仿宋_GB2312" w:eastAsia="仿宋_GB2312" w:hAnsi="仿宋_GB2312" w:cs="仿宋_GB2312" w:hint="eastAsia"/>
                <w:szCs w:val="21"/>
              </w:rPr>
              <w:t>（2）售后服务方案较详细、较科学合理、比较可行、保障措施较强，完全满足采购需求的得 2 分；</w:t>
            </w:r>
          </w:p>
          <w:p w14:paraId="4D740F35" w14:textId="1418221D" w:rsidR="006C487E" w:rsidRPr="006C487E" w:rsidRDefault="006C487E" w:rsidP="006C487E">
            <w:pPr>
              <w:ind w:leftChars="20" w:left="42" w:rightChars="20" w:right="42"/>
              <w:rPr>
                <w:rFonts w:ascii="仿宋_GB2312" w:eastAsia="仿宋_GB2312" w:hAnsi="仿宋_GB2312" w:cs="仿宋_GB2312"/>
                <w:szCs w:val="21"/>
              </w:rPr>
            </w:pPr>
            <w:r w:rsidRPr="006C487E">
              <w:rPr>
                <w:rFonts w:ascii="仿宋_GB2312" w:eastAsia="仿宋_GB2312" w:hAnsi="仿宋_GB2312" w:cs="仿宋_GB2312" w:hint="eastAsia"/>
                <w:szCs w:val="21"/>
              </w:rPr>
              <w:t xml:space="preserve">（3）售后服务方案不够详细合理、可行性差措施不到位，不能完全满足采购需求的得 1分； </w:t>
            </w:r>
          </w:p>
          <w:p w14:paraId="787854CB" w14:textId="77777777" w:rsidR="006C487E" w:rsidRPr="006C487E" w:rsidRDefault="006C487E" w:rsidP="006C487E">
            <w:pPr>
              <w:ind w:leftChars="20" w:left="42" w:rightChars="20" w:right="42"/>
              <w:rPr>
                <w:rFonts w:ascii="仿宋_GB2312" w:eastAsia="仿宋_GB2312" w:hAnsi="仿宋_GB2312" w:cs="仿宋_GB2312"/>
                <w:szCs w:val="21"/>
              </w:rPr>
            </w:pPr>
            <w:r w:rsidRPr="006C487E">
              <w:rPr>
                <w:rFonts w:ascii="仿宋_GB2312" w:eastAsia="仿宋_GB2312" w:hAnsi="仿宋_GB2312" w:cs="仿宋_GB2312" w:hint="eastAsia"/>
                <w:szCs w:val="21"/>
              </w:rPr>
              <w:t>（4）未提供售后服务方案不得分。</w:t>
            </w:r>
          </w:p>
          <w:p w14:paraId="3B59E935" w14:textId="77777777" w:rsidR="006C487E" w:rsidRPr="006C487E" w:rsidRDefault="006C487E" w:rsidP="006C487E">
            <w:pPr>
              <w:ind w:leftChars="20" w:left="42" w:rightChars="20" w:right="42"/>
              <w:rPr>
                <w:rFonts w:ascii="仿宋_GB2312" w:eastAsia="仿宋_GB2312" w:hAnsi="仿宋_GB2312" w:cs="仿宋_GB2312"/>
                <w:szCs w:val="21"/>
              </w:rPr>
            </w:pPr>
            <w:r w:rsidRPr="006C487E">
              <w:rPr>
                <w:rFonts w:ascii="仿宋_GB2312" w:eastAsia="仿宋_GB2312" w:hAnsi="仿宋_GB2312" w:cs="仿宋_GB2312" w:hint="eastAsia"/>
                <w:szCs w:val="21"/>
              </w:rPr>
              <w:t xml:space="preserve">2、相应需求：需设有24小时维修服务电话。在保质期内设备出现故障，中标人服务人员在接到报修后（包括书面、电话、电邮等形式），2小时内响应到现场检修，24小时内排除故障恢复正常。根据投标人的响应需求进行评审： </w:t>
            </w:r>
          </w:p>
          <w:p w14:paraId="03545AAB" w14:textId="5CECF4A2" w:rsidR="006C487E" w:rsidRPr="006C487E" w:rsidRDefault="006C487E" w:rsidP="006C487E">
            <w:pPr>
              <w:ind w:leftChars="20" w:left="42" w:rightChars="20" w:right="42"/>
              <w:rPr>
                <w:rFonts w:ascii="仿宋_GB2312" w:eastAsia="仿宋_GB2312" w:hAnsi="仿宋_GB2312" w:cs="仿宋_GB2312"/>
                <w:szCs w:val="21"/>
              </w:rPr>
            </w:pPr>
            <w:r w:rsidRPr="006C487E">
              <w:rPr>
                <w:rFonts w:ascii="仿宋_GB2312" w:eastAsia="仿宋_GB2312" w:hAnsi="仿宋_GB2312" w:cs="仿宋_GB2312" w:hint="eastAsia"/>
                <w:szCs w:val="21"/>
              </w:rPr>
              <w:t>（1）响应及到达现场时间优于采购需求的，得</w:t>
            </w:r>
            <w:r w:rsidR="009C12FF">
              <w:rPr>
                <w:rFonts w:ascii="仿宋_GB2312" w:eastAsia="仿宋_GB2312" w:hAnsi="仿宋_GB2312" w:cs="仿宋_GB2312"/>
                <w:szCs w:val="21"/>
              </w:rPr>
              <w:t>2</w:t>
            </w:r>
            <w:r w:rsidRPr="006C487E">
              <w:rPr>
                <w:rFonts w:ascii="仿宋_GB2312" w:eastAsia="仿宋_GB2312" w:hAnsi="仿宋_GB2312" w:cs="仿宋_GB2312" w:hint="eastAsia"/>
                <w:szCs w:val="21"/>
              </w:rPr>
              <w:t>分；</w:t>
            </w:r>
          </w:p>
          <w:p w14:paraId="5626FF60" w14:textId="1DE021F0" w:rsidR="006C487E" w:rsidRPr="006C487E" w:rsidRDefault="006C487E" w:rsidP="006C487E">
            <w:pPr>
              <w:ind w:leftChars="20" w:left="42" w:rightChars="20" w:right="42"/>
              <w:rPr>
                <w:rFonts w:ascii="仿宋_GB2312" w:eastAsia="仿宋_GB2312" w:hAnsi="仿宋_GB2312" w:cs="仿宋_GB2312"/>
                <w:szCs w:val="21"/>
              </w:rPr>
            </w:pPr>
            <w:r w:rsidRPr="006C487E">
              <w:rPr>
                <w:rFonts w:ascii="仿宋_GB2312" w:eastAsia="仿宋_GB2312" w:hAnsi="仿宋_GB2312" w:cs="仿宋_GB2312" w:hint="eastAsia"/>
                <w:szCs w:val="21"/>
              </w:rPr>
              <w:t>（2）响应及到达现场时间满足采购需求的，得</w:t>
            </w:r>
            <w:r w:rsidR="00C64CDA">
              <w:rPr>
                <w:rFonts w:ascii="仿宋_GB2312" w:eastAsia="仿宋_GB2312" w:hAnsi="仿宋_GB2312" w:cs="仿宋_GB2312"/>
                <w:szCs w:val="21"/>
              </w:rPr>
              <w:t>1</w:t>
            </w:r>
            <w:r w:rsidRPr="006C487E">
              <w:rPr>
                <w:rFonts w:ascii="仿宋_GB2312" w:eastAsia="仿宋_GB2312" w:hAnsi="仿宋_GB2312" w:cs="仿宋_GB2312" w:hint="eastAsia"/>
                <w:szCs w:val="21"/>
              </w:rPr>
              <w:t>分；</w:t>
            </w:r>
          </w:p>
          <w:p w14:paraId="5486D60D" w14:textId="311FFAFE" w:rsidR="006C487E" w:rsidRDefault="006C487E" w:rsidP="006C487E">
            <w:pPr>
              <w:ind w:leftChars="20" w:left="42" w:rightChars="20" w:right="42"/>
              <w:rPr>
                <w:rFonts w:ascii="仿宋_GB2312" w:eastAsia="仿宋_GB2312" w:hAnsi="仿宋_GB2312" w:cs="仿宋_GB2312"/>
                <w:szCs w:val="21"/>
              </w:rPr>
            </w:pPr>
            <w:r w:rsidRPr="006C487E">
              <w:rPr>
                <w:rFonts w:ascii="仿宋_GB2312" w:eastAsia="仿宋_GB2312" w:hAnsi="仿宋_GB2312" w:cs="仿宋_GB2312" w:hint="eastAsia"/>
                <w:szCs w:val="21"/>
              </w:rPr>
              <w:t>（3）响应及到达现场时间不满足采购需求的，不得分。</w:t>
            </w:r>
          </w:p>
        </w:tc>
      </w:tr>
      <w:tr w:rsidR="006C487E" w14:paraId="7F73E18E" w14:textId="77777777" w:rsidTr="005E431B">
        <w:trPr>
          <w:jc w:val="center"/>
        </w:trPr>
        <w:tc>
          <w:tcPr>
            <w:tcW w:w="1184" w:type="dxa"/>
            <w:vAlign w:val="center"/>
          </w:tcPr>
          <w:p w14:paraId="5E75F1EA" w14:textId="6FBB0705" w:rsidR="006C487E" w:rsidRDefault="006C487E" w:rsidP="006C487E">
            <w:pPr>
              <w:ind w:leftChars="20" w:left="42" w:rightChars="20" w:right="42"/>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4.4.</w:t>
            </w:r>
            <w:r w:rsidR="00B76953">
              <w:rPr>
                <w:rFonts w:ascii="仿宋_GB2312" w:eastAsia="仿宋_GB2312" w:hAnsi="仿宋_GB2312" w:cs="仿宋_GB2312"/>
                <w:szCs w:val="21"/>
              </w:rPr>
              <w:t>9</w:t>
            </w:r>
          </w:p>
        </w:tc>
        <w:tc>
          <w:tcPr>
            <w:tcW w:w="1235" w:type="dxa"/>
            <w:vAlign w:val="center"/>
          </w:tcPr>
          <w:p w14:paraId="6DCE85EE" w14:textId="77777777" w:rsidR="006C487E" w:rsidRDefault="006C487E" w:rsidP="006C487E">
            <w:pPr>
              <w:ind w:leftChars="20" w:left="42" w:rightChars="20" w:right="42"/>
              <w:jc w:val="center"/>
              <w:rPr>
                <w:rFonts w:ascii="仿宋_GB2312" w:eastAsia="仿宋_GB2312" w:hAnsi="仿宋_GB2312" w:cs="仿宋_GB2312"/>
                <w:szCs w:val="21"/>
              </w:rPr>
            </w:pPr>
            <w:r>
              <w:rPr>
                <w:rFonts w:ascii="仿宋_GB2312" w:eastAsia="仿宋_GB2312" w:hAnsi="仿宋_GB2312" w:cs="仿宋_GB2312" w:hint="eastAsia"/>
                <w:szCs w:val="21"/>
              </w:rPr>
              <w:t>评标价</w:t>
            </w:r>
          </w:p>
        </w:tc>
        <w:tc>
          <w:tcPr>
            <w:tcW w:w="1275" w:type="dxa"/>
            <w:vAlign w:val="center"/>
          </w:tcPr>
          <w:p w14:paraId="26F4F931" w14:textId="26E7BDF0" w:rsidR="006C487E" w:rsidRDefault="006C487E" w:rsidP="006C487E">
            <w:pPr>
              <w:ind w:leftChars="20" w:left="42" w:rightChars="20" w:right="42" w:firstLineChars="100" w:firstLine="210"/>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sidR="00347997">
              <w:rPr>
                <w:rFonts w:ascii="仿宋_GB2312" w:eastAsia="仿宋_GB2312" w:hAnsi="仿宋_GB2312" w:cs="仿宋_GB2312"/>
                <w:szCs w:val="21"/>
                <w:u w:val="single"/>
              </w:rPr>
              <w:t>50</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分</w:t>
            </w:r>
          </w:p>
        </w:tc>
        <w:tc>
          <w:tcPr>
            <w:tcW w:w="5916" w:type="dxa"/>
            <w:gridSpan w:val="3"/>
          </w:tcPr>
          <w:p w14:paraId="1F089ED9" w14:textId="77777777" w:rsidR="006C487E" w:rsidRDefault="006C487E" w:rsidP="006C487E">
            <w:pPr>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rPr>
              <w:t>评标价得分计算公式示例：</w:t>
            </w:r>
          </w:p>
          <w:p w14:paraId="28B434EF" w14:textId="04F47D08" w:rsidR="006C487E" w:rsidRDefault="006C487E" w:rsidP="006C487E">
            <w:pPr>
              <w:pStyle w:val="210"/>
              <w:shd w:val="clear" w:color="auto" w:fill="auto"/>
              <w:spacing w:before="0" w:line="240" w:lineRule="auto"/>
              <w:ind w:leftChars="20" w:left="42" w:rightChars="20" w:right="42"/>
              <w:jc w:val="both"/>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投标报价得分=（评标基准价/投标报价）×F</w:t>
            </w:r>
          </w:p>
          <w:p w14:paraId="245F768A" w14:textId="77777777" w:rsidR="006C487E" w:rsidRDefault="006C487E" w:rsidP="006C487E">
            <w:pPr>
              <w:pStyle w:val="210"/>
              <w:shd w:val="clear" w:color="auto" w:fill="auto"/>
              <w:spacing w:before="0" w:line="240" w:lineRule="auto"/>
              <w:ind w:leftChars="20" w:left="42" w:rightChars="20" w:right="42"/>
              <w:jc w:val="both"/>
              <w:rPr>
                <w:rFonts w:ascii="仿宋_GB2312" w:eastAsia="仿宋_GB2312" w:hAnsi="仿宋_GB2312" w:cs="仿宋_GB2312"/>
                <w:spacing w:val="0"/>
                <w:sz w:val="21"/>
                <w:szCs w:val="21"/>
              </w:rPr>
            </w:pPr>
            <w:r>
              <w:rPr>
                <w:rFonts w:ascii="仿宋_GB2312" w:eastAsia="仿宋_GB2312" w:hAnsi="仿宋_GB2312" w:cs="仿宋_GB2312" w:hint="eastAsia"/>
                <w:spacing w:val="0"/>
                <w:sz w:val="21"/>
                <w:szCs w:val="21"/>
              </w:rPr>
              <w:t>F=评标价所占权重分值</w:t>
            </w:r>
          </w:p>
          <w:p w14:paraId="7D534B12" w14:textId="77777777" w:rsidR="006C487E" w:rsidRDefault="006C487E" w:rsidP="006C487E">
            <w:pPr>
              <w:ind w:leftChars="20" w:left="42" w:rightChars="20" w:right="42"/>
              <w:rPr>
                <w:rFonts w:ascii="仿宋_GB2312" w:eastAsia="仿宋_GB2312" w:hAnsi="仿宋_GB2312" w:cs="仿宋_GB2312"/>
                <w:szCs w:val="21"/>
              </w:rPr>
            </w:pPr>
            <w:r>
              <w:rPr>
                <w:rFonts w:ascii="仿宋_GB2312" w:eastAsia="仿宋_GB2312" w:hAnsi="仿宋_GB2312" w:cs="仿宋_GB2312" w:hint="eastAsia"/>
                <w:szCs w:val="21"/>
              </w:rPr>
              <w:t>注：评标价得分四舍五入至小数点后四位。</w:t>
            </w:r>
          </w:p>
        </w:tc>
      </w:tr>
    </w:tbl>
    <w:p w14:paraId="1BA0F3B5" w14:textId="77777777" w:rsidR="00BE4712" w:rsidRDefault="00BE4712">
      <w:pPr>
        <w:pStyle w:val="a4"/>
      </w:pPr>
    </w:p>
    <w:p w14:paraId="08B2289F" w14:textId="77777777" w:rsidR="00BE4712" w:rsidRDefault="005F2F5D">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注：投标人的商务技术分得分为按本表“各评分因素细分项”各评审专家评分合计的算术平均值，保留至小数点后两位，第三位四舍五入。</w:t>
      </w:r>
    </w:p>
    <w:p w14:paraId="35CD0247" w14:textId="77777777" w:rsidR="00BE4712" w:rsidRDefault="00BE4712">
      <w:pPr>
        <w:pStyle w:val="a4"/>
      </w:pPr>
    </w:p>
    <w:p w14:paraId="14DD1F35" w14:textId="77777777" w:rsidR="00BE4712" w:rsidRDefault="00BE4712">
      <w:pPr>
        <w:pStyle w:val="a4"/>
      </w:pPr>
    </w:p>
    <w:p w14:paraId="0202FDB0" w14:textId="77777777" w:rsidR="00BE4712" w:rsidRDefault="005F2F5D">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5、废标</w:t>
      </w:r>
    </w:p>
    <w:p w14:paraId="47CAFCB6" w14:textId="326D547A" w:rsidR="00BE4712" w:rsidRDefault="005F2F5D">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详见投标人须知第</w:t>
      </w:r>
      <w:r w:rsidR="002750AE">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14:paraId="514DBFAA" w14:textId="77777777" w:rsidR="00BE4712" w:rsidRDefault="005F2F5D">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6、推荐中标候选人的原则</w:t>
      </w:r>
    </w:p>
    <w:p w14:paraId="2EBEBCAB" w14:textId="184D22A9" w:rsidR="00BE4712" w:rsidRDefault="005F2F5D">
      <w:pPr>
        <w:adjustRightInd w:val="0"/>
        <w:snapToGrid w:val="0"/>
        <w:spacing w:line="360" w:lineRule="auto"/>
        <w:ind w:firstLineChars="200" w:firstLine="420"/>
        <w:rPr>
          <w:rFonts w:ascii="仿宋_GB2312" w:eastAsia="仿宋_GB2312" w:hAnsi="仿宋_GB2312" w:cs="仿宋_GB2312"/>
          <w:b/>
          <w:szCs w:val="21"/>
        </w:rPr>
      </w:pPr>
      <w:r>
        <w:rPr>
          <w:rFonts w:ascii="仿宋_GB2312" w:eastAsia="仿宋_GB2312" w:hAnsi="仿宋_GB2312" w:cs="仿宋_GB2312" w:hint="eastAsia"/>
          <w:bCs/>
          <w:szCs w:val="21"/>
        </w:rPr>
        <w:t>详见第一章投标人须知第</w:t>
      </w:r>
      <w:r w:rsidR="002750AE">
        <w:rPr>
          <w:rFonts w:ascii="仿宋_GB2312" w:eastAsia="仿宋_GB2312" w:hAnsi="仿宋_GB2312" w:cs="仿宋_GB2312"/>
          <w:bCs/>
          <w:szCs w:val="21"/>
        </w:rPr>
        <w:t>2</w:t>
      </w:r>
      <w:r w:rsidR="00EA249B">
        <w:rPr>
          <w:rFonts w:ascii="仿宋_GB2312" w:eastAsia="仿宋_GB2312" w:hAnsi="仿宋_GB2312" w:cs="仿宋_GB2312"/>
          <w:bCs/>
          <w:szCs w:val="21"/>
        </w:rPr>
        <w:t>9</w:t>
      </w:r>
      <w:r>
        <w:rPr>
          <w:rFonts w:ascii="仿宋_GB2312" w:eastAsia="仿宋_GB2312" w:hAnsi="仿宋_GB2312" w:cs="仿宋_GB2312" w:hint="eastAsia"/>
          <w:bCs/>
          <w:szCs w:val="21"/>
        </w:rPr>
        <w:t>条。</w:t>
      </w:r>
    </w:p>
    <w:p w14:paraId="6658B2C7" w14:textId="77777777" w:rsidR="00BE4712" w:rsidRDefault="005F2F5D">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p>
    <w:p w14:paraId="73CF6125"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评审小组根据全体评审小组成员签字的原始评审记录和评审结果编写评审报告，并向招标人提交书面评审报告。</w:t>
      </w:r>
    </w:p>
    <w:p w14:paraId="75CEB502" w14:textId="10155B63" w:rsidR="00BE4712" w:rsidRDefault="005F2F5D">
      <w:pPr>
        <w:adjustRightInd w:val="0"/>
        <w:snapToGrid w:val="0"/>
        <w:spacing w:line="360" w:lineRule="auto"/>
        <w:ind w:firstLineChars="200" w:firstLine="420"/>
        <w:rPr>
          <w:rFonts w:ascii="仿宋_GB2312" w:eastAsia="仿宋_GB2312" w:hAnsi="仿宋_GB2312" w:cs="仿宋_GB2312"/>
          <w:kern w:val="0"/>
          <w:sz w:val="24"/>
        </w:rPr>
      </w:pPr>
      <w:r>
        <w:rPr>
          <w:rFonts w:ascii="仿宋_GB2312" w:eastAsia="仿宋_GB2312" w:hAnsi="仿宋_GB2312" w:cs="仿宋_GB2312" w:hint="eastAsia"/>
          <w:szCs w:val="21"/>
        </w:rPr>
        <w:t>招标人按照评审报告确定的中标候选人名单按顺序确定中标人，或由招标人委托评审小组按照第二章“投标人须知表”第3</w:t>
      </w:r>
      <w:r w:rsidR="006048AD">
        <w:rPr>
          <w:rFonts w:ascii="仿宋_GB2312" w:eastAsia="仿宋_GB2312" w:hAnsi="仿宋_GB2312" w:cs="仿宋_GB2312"/>
          <w:szCs w:val="21"/>
        </w:rPr>
        <w:t>1</w:t>
      </w:r>
      <w:r>
        <w:rPr>
          <w:rFonts w:ascii="仿宋_GB2312" w:eastAsia="仿宋_GB2312" w:hAnsi="仿宋_GB2312" w:cs="仿宋_GB2312" w:hint="eastAsia"/>
          <w:szCs w:val="21"/>
        </w:rPr>
        <w:t>条中规定的方式确定中标人。</w:t>
      </w:r>
    </w:p>
    <w:p w14:paraId="16031593" w14:textId="77777777" w:rsidR="00BE4712" w:rsidRDefault="005F2F5D">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 xml:space="preserve">附件1               </w:t>
      </w:r>
    </w:p>
    <w:p w14:paraId="0F5F6805" w14:textId="77777777" w:rsidR="00BE4712" w:rsidRDefault="005F2F5D">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340"/>
        <w:gridCol w:w="3318"/>
        <w:gridCol w:w="762"/>
        <w:gridCol w:w="762"/>
        <w:gridCol w:w="763"/>
      </w:tblGrid>
      <w:tr w:rsidR="00BE4712" w14:paraId="04C1973A" w14:textId="77777777">
        <w:trPr>
          <w:trHeight w:val="489"/>
        </w:trPr>
        <w:tc>
          <w:tcPr>
            <w:tcW w:w="673" w:type="dxa"/>
            <w:vMerge w:val="restart"/>
            <w:vAlign w:val="center"/>
          </w:tcPr>
          <w:p w14:paraId="5A264375" w14:textId="77777777" w:rsidR="00BE4712" w:rsidRDefault="005F2F5D">
            <w:pPr>
              <w:rPr>
                <w:rFonts w:ascii="仿宋_GB2312" w:eastAsia="仿宋_GB2312" w:hAnsi="仿宋_GB2312" w:cs="仿宋_GB2312"/>
              </w:rPr>
            </w:pPr>
            <w:r>
              <w:rPr>
                <w:rFonts w:ascii="仿宋_GB2312" w:eastAsia="仿宋_GB2312" w:hAnsi="仿宋_GB2312" w:cs="仿宋_GB2312" w:hint="eastAsia"/>
              </w:rPr>
              <w:t>序号</w:t>
            </w:r>
          </w:p>
        </w:tc>
        <w:tc>
          <w:tcPr>
            <w:tcW w:w="2340" w:type="dxa"/>
            <w:vMerge w:val="restart"/>
            <w:vAlign w:val="center"/>
          </w:tcPr>
          <w:p w14:paraId="08F6CFD3" w14:textId="77777777" w:rsidR="00BE4712" w:rsidRDefault="005F2F5D">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3318" w:type="dxa"/>
            <w:vMerge w:val="restart"/>
            <w:vAlign w:val="center"/>
          </w:tcPr>
          <w:p w14:paraId="7F8F8FD7" w14:textId="77777777" w:rsidR="00BE4712" w:rsidRDefault="005F2F5D">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7" w:type="dxa"/>
            <w:gridSpan w:val="3"/>
            <w:vAlign w:val="center"/>
          </w:tcPr>
          <w:p w14:paraId="418E222B" w14:textId="77777777" w:rsidR="00BE4712" w:rsidRDefault="005F2F5D">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BE4712" w14:paraId="71DE32D7" w14:textId="77777777">
        <w:trPr>
          <w:trHeight w:val="428"/>
        </w:trPr>
        <w:tc>
          <w:tcPr>
            <w:tcW w:w="673" w:type="dxa"/>
            <w:vMerge/>
            <w:vAlign w:val="center"/>
          </w:tcPr>
          <w:p w14:paraId="11D34A1D"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340" w:type="dxa"/>
            <w:vMerge/>
            <w:vAlign w:val="center"/>
          </w:tcPr>
          <w:p w14:paraId="71CEFD4B"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3318" w:type="dxa"/>
            <w:vMerge/>
            <w:vAlign w:val="center"/>
          </w:tcPr>
          <w:p w14:paraId="2CD82061"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14:paraId="7A5F0612"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14:paraId="2A78E2C4"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14:paraId="7AA0475A"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BE4712" w14:paraId="78AF5121" w14:textId="77777777">
        <w:trPr>
          <w:trHeight w:val="669"/>
        </w:trPr>
        <w:tc>
          <w:tcPr>
            <w:tcW w:w="673" w:type="dxa"/>
            <w:vAlign w:val="center"/>
          </w:tcPr>
          <w:p w14:paraId="745158B7" w14:textId="77777777" w:rsidR="00BE4712" w:rsidRDefault="005F2F5D">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2340" w:type="dxa"/>
            <w:vAlign w:val="center"/>
          </w:tcPr>
          <w:p w14:paraId="6FC552FF" w14:textId="77777777" w:rsidR="00BE4712" w:rsidRDefault="005F2F5D">
            <w:pPr>
              <w:snapToGrid w:val="0"/>
              <w:jc w:val="left"/>
              <w:rPr>
                <w:rFonts w:ascii="仿宋_GB2312" w:eastAsia="仿宋_GB2312" w:hAnsi="仿宋_GB2312" w:cs="仿宋_GB2312"/>
                <w:szCs w:val="21"/>
              </w:rPr>
            </w:pPr>
            <w:r>
              <w:rPr>
                <w:rFonts w:ascii="仿宋_GB2312" w:eastAsia="仿宋_GB2312" w:hAnsi="仿宋_GB2312" w:cs="仿宋_GB2312" w:hint="eastAsia"/>
              </w:rPr>
              <w:t>投标人名称</w:t>
            </w:r>
          </w:p>
        </w:tc>
        <w:tc>
          <w:tcPr>
            <w:tcW w:w="3318" w:type="dxa"/>
            <w:vAlign w:val="center"/>
          </w:tcPr>
          <w:p w14:paraId="000DFDD9" w14:textId="77777777" w:rsidR="00BE4712" w:rsidRDefault="005F2F5D">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与营业执照（事业单位法人证书）、资质证书等证明性证书一致</w:t>
            </w:r>
          </w:p>
        </w:tc>
        <w:tc>
          <w:tcPr>
            <w:tcW w:w="762" w:type="dxa"/>
            <w:vAlign w:val="center"/>
          </w:tcPr>
          <w:p w14:paraId="33D00F07"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14:paraId="4FDD44ED"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14:paraId="76AA2737"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BE4712" w14:paraId="26D21588" w14:textId="77777777">
        <w:trPr>
          <w:trHeight w:val="611"/>
        </w:trPr>
        <w:tc>
          <w:tcPr>
            <w:tcW w:w="673" w:type="dxa"/>
            <w:vAlign w:val="center"/>
          </w:tcPr>
          <w:p w14:paraId="78C84B68" w14:textId="77777777" w:rsidR="00BE4712" w:rsidRDefault="005F2F5D">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340" w:type="dxa"/>
            <w:vAlign w:val="center"/>
          </w:tcPr>
          <w:p w14:paraId="3701CEB1" w14:textId="77777777" w:rsidR="00BE4712" w:rsidRDefault="005F2F5D">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法定代表人身份证明书</w:t>
            </w:r>
          </w:p>
        </w:tc>
        <w:tc>
          <w:tcPr>
            <w:tcW w:w="3318" w:type="dxa"/>
          </w:tcPr>
          <w:p w14:paraId="5B632428" w14:textId="77777777" w:rsidR="00BE4712" w:rsidRDefault="005F2F5D">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按给定格式填写并按规定签章</w:t>
            </w:r>
          </w:p>
        </w:tc>
        <w:tc>
          <w:tcPr>
            <w:tcW w:w="762" w:type="dxa"/>
          </w:tcPr>
          <w:p w14:paraId="056EF3CB"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14:paraId="0C8B5D62"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14:paraId="598A39A3"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BE4712" w14:paraId="3A0D202C" w14:textId="77777777">
        <w:trPr>
          <w:trHeight w:val="611"/>
        </w:trPr>
        <w:tc>
          <w:tcPr>
            <w:tcW w:w="673" w:type="dxa"/>
            <w:vAlign w:val="center"/>
          </w:tcPr>
          <w:p w14:paraId="6490CAC9" w14:textId="77777777" w:rsidR="00BE4712" w:rsidRDefault="005F2F5D">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2340" w:type="dxa"/>
            <w:vAlign w:val="center"/>
          </w:tcPr>
          <w:p w14:paraId="21C06CB2" w14:textId="77777777" w:rsidR="00BE4712" w:rsidRDefault="005F2F5D">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法定代表人授权委托书</w:t>
            </w:r>
            <w:r>
              <w:rPr>
                <w:rFonts w:ascii="仿宋_GB2312" w:eastAsia="仿宋_GB2312" w:hAnsi="仿宋_GB2312" w:cs="仿宋_GB2312" w:hint="eastAsia"/>
                <w:szCs w:val="21"/>
              </w:rPr>
              <w:t>（如适用）</w:t>
            </w:r>
          </w:p>
        </w:tc>
        <w:tc>
          <w:tcPr>
            <w:tcW w:w="3318" w:type="dxa"/>
          </w:tcPr>
          <w:p w14:paraId="6E169CD0" w14:textId="77777777" w:rsidR="00BE4712" w:rsidRDefault="005F2F5D">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按给定格式填写并按规定签章</w:t>
            </w:r>
          </w:p>
        </w:tc>
        <w:tc>
          <w:tcPr>
            <w:tcW w:w="762" w:type="dxa"/>
          </w:tcPr>
          <w:p w14:paraId="748AC195"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14:paraId="0A31723C"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14:paraId="25F81A13"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BE4712" w14:paraId="18EAFA5A" w14:textId="77777777">
        <w:trPr>
          <w:trHeight w:val="611"/>
        </w:trPr>
        <w:tc>
          <w:tcPr>
            <w:tcW w:w="673" w:type="dxa"/>
            <w:vAlign w:val="center"/>
          </w:tcPr>
          <w:p w14:paraId="24980696" w14:textId="77777777" w:rsidR="00BE4712" w:rsidRDefault="005F2F5D">
            <w:pPr>
              <w:widowControl/>
              <w:snapToGrid w:val="0"/>
              <w:jc w:val="center"/>
              <w:rPr>
                <w:rFonts w:ascii="仿宋_GB2312" w:eastAsia="仿宋_GB2312" w:hAnsi="仿宋_GB2312" w:cs="仿宋_GB2312"/>
              </w:rPr>
            </w:pPr>
            <w:r>
              <w:rPr>
                <w:rFonts w:ascii="仿宋_GB2312" w:eastAsia="仿宋_GB2312" w:hAnsi="仿宋_GB2312" w:cs="仿宋_GB2312" w:hint="eastAsia"/>
              </w:rPr>
              <w:t>4</w:t>
            </w:r>
          </w:p>
        </w:tc>
        <w:tc>
          <w:tcPr>
            <w:tcW w:w="2340" w:type="dxa"/>
            <w:vAlign w:val="center"/>
          </w:tcPr>
          <w:p w14:paraId="774170B8" w14:textId="5AD9C78C" w:rsidR="00BE4712" w:rsidRDefault="00E7739B">
            <w:pPr>
              <w:widowControl/>
              <w:snapToGrid w:val="0"/>
              <w:jc w:val="left"/>
              <w:rPr>
                <w:rFonts w:ascii="仿宋_GB2312" w:eastAsia="仿宋_GB2312" w:hAnsi="仿宋_GB2312" w:cs="仿宋_GB2312"/>
              </w:rPr>
            </w:pPr>
            <w:r w:rsidRPr="00E7739B">
              <w:rPr>
                <w:rFonts w:ascii="仿宋_GB2312" w:eastAsia="仿宋_GB2312" w:hAnsi="仿宋_GB2312" w:cs="仿宋_GB2312" w:hint="eastAsia"/>
              </w:rPr>
              <w:t>参加采购活动前3年内在经营活动中没有重大违法记录的书面声明</w:t>
            </w:r>
          </w:p>
        </w:tc>
        <w:tc>
          <w:tcPr>
            <w:tcW w:w="3318" w:type="dxa"/>
          </w:tcPr>
          <w:p w14:paraId="248E46F2" w14:textId="34D8CCF3" w:rsidR="00BE4712" w:rsidRDefault="00787B9B">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信息完整并按规定签章</w:t>
            </w:r>
          </w:p>
        </w:tc>
        <w:tc>
          <w:tcPr>
            <w:tcW w:w="762" w:type="dxa"/>
          </w:tcPr>
          <w:p w14:paraId="01446E63"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14:paraId="394B6F7B"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14:paraId="1E009F46"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BE4712" w14:paraId="07144A61" w14:textId="77777777">
        <w:trPr>
          <w:trHeight w:val="597"/>
        </w:trPr>
        <w:tc>
          <w:tcPr>
            <w:tcW w:w="673" w:type="dxa"/>
            <w:vAlign w:val="center"/>
          </w:tcPr>
          <w:p w14:paraId="6A79FBE3" w14:textId="1E5FA64E" w:rsidR="00BE4712" w:rsidRDefault="0009415F">
            <w:pPr>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2340" w:type="dxa"/>
            <w:vAlign w:val="center"/>
          </w:tcPr>
          <w:p w14:paraId="64C1279A" w14:textId="4625C502" w:rsidR="00BE4712" w:rsidRDefault="00654131">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设备生产资质证明或原厂商授权代理证明</w:t>
            </w:r>
          </w:p>
        </w:tc>
        <w:tc>
          <w:tcPr>
            <w:tcW w:w="3318" w:type="dxa"/>
            <w:vAlign w:val="center"/>
          </w:tcPr>
          <w:p w14:paraId="61192D9D" w14:textId="5D36362E" w:rsidR="00BE4712" w:rsidRDefault="005F2F5D">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按要求提供且合法有效</w:t>
            </w:r>
          </w:p>
        </w:tc>
        <w:tc>
          <w:tcPr>
            <w:tcW w:w="762" w:type="dxa"/>
          </w:tcPr>
          <w:p w14:paraId="1DF7C4BE"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14:paraId="4543654B"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14:paraId="4591D7E5"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E7739B" w14:paraId="4D94F8A5" w14:textId="77777777">
        <w:trPr>
          <w:trHeight w:val="597"/>
        </w:trPr>
        <w:tc>
          <w:tcPr>
            <w:tcW w:w="673" w:type="dxa"/>
            <w:vAlign w:val="center"/>
          </w:tcPr>
          <w:p w14:paraId="3B0140B1" w14:textId="79B006A3" w:rsidR="00E7739B" w:rsidRDefault="00E7739B">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340" w:type="dxa"/>
            <w:vAlign w:val="center"/>
          </w:tcPr>
          <w:p w14:paraId="3A1B87DD" w14:textId="00C060E2" w:rsidR="00E7739B" w:rsidRDefault="00E7739B">
            <w:pPr>
              <w:snapToGrid w:val="0"/>
              <w:jc w:val="left"/>
              <w:rPr>
                <w:rFonts w:ascii="仿宋_GB2312" w:eastAsia="仿宋_GB2312" w:hAnsi="仿宋_GB2312" w:cs="仿宋_GB2312"/>
                <w:szCs w:val="21"/>
              </w:rPr>
            </w:pPr>
            <w:r w:rsidRPr="00E7739B">
              <w:rPr>
                <w:rFonts w:ascii="仿宋_GB2312" w:eastAsia="仿宋_GB2312" w:hAnsi="仿宋_GB2312" w:cs="仿宋_GB2312" w:hint="eastAsia"/>
                <w:szCs w:val="21"/>
              </w:rPr>
              <w:t>具备履行合同所必需的设备和专业技术能力声明函</w:t>
            </w:r>
          </w:p>
        </w:tc>
        <w:tc>
          <w:tcPr>
            <w:tcW w:w="3318" w:type="dxa"/>
            <w:vAlign w:val="center"/>
          </w:tcPr>
          <w:p w14:paraId="4D3800A7" w14:textId="30C766F3" w:rsidR="00E7739B" w:rsidRDefault="00E7739B" w:rsidP="00E7739B">
            <w:pPr>
              <w:pStyle w:val="2"/>
              <w:adjustRightInd w:val="0"/>
              <w:snapToGrid w:val="0"/>
              <w:spacing w:before="0" w:after="0" w:line="240" w:lineRule="auto"/>
              <w:jc w:val="left"/>
              <w:rPr>
                <w:rFonts w:ascii="仿宋_GB2312" w:eastAsia="仿宋_GB2312" w:hAnsi="仿宋_GB2312" w:cs="仿宋_GB2312"/>
                <w:b w:val="0"/>
                <w:sz w:val="21"/>
                <w:szCs w:val="21"/>
              </w:rPr>
            </w:pPr>
            <w:r w:rsidRPr="00E7739B">
              <w:rPr>
                <w:rFonts w:ascii="仿宋_GB2312" w:eastAsia="仿宋_GB2312" w:hAnsi="仿宋_GB2312" w:cs="仿宋_GB2312" w:hint="eastAsia"/>
                <w:b w:val="0"/>
                <w:sz w:val="21"/>
                <w:szCs w:val="21"/>
              </w:rPr>
              <w:t>信息完整</w:t>
            </w:r>
            <w:r>
              <w:rPr>
                <w:rFonts w:ascii="仿宋_GB2312" w:eastAsia="仿宋_GB2312" w:hAnsi="仿宋_GB2312" w:cs="仿宋_GB2312" w:hint="eastAsia"/>
                <w:b w:val="0"/>
                <w:sz w:val="21"/>
                <w:szCs w:val="21"/>
              </w:rPr>
              <w:t>并</w:t>
            </w:r>
            <w:r w:rsidRPr="00E7739B">
              <w:rPr>
                <w:rFonts w:ascii="仿宋_GB2312" w:eastAsia="仿宋_GB2312" w:hAnsi="仿宋_GB2312" w:cs="仿宋_GB2312" w:hint="eastAsia"/>
                <w:b w:val="0"/>
                <w:sz w:val="21"/>
                <w:szCs w:val="21"/>
              </w:rPr>
              <w:t>按规定签章</w:t>
            </w:r>
          </w:p>
        </w:tc>
        <w:tc>
          <w:tcPr>
            <w:tcW w:w="762" w:type="dxa"/>
          </w:tcPr>
          <w:p w14:paraId="787DD890" w14:textId="77777777" w:rsidR="00E7739B" w:rsidRDefault="00E7739B">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14:paraId="0EE9FA9C" w14:textId="77777777" w:rsidR="00E7739B" w:rsidRDefault="00E7739B">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14:paraId="413FF489" w14:textId="77777777" w:rsidR="00E7739B" w:rsidRDefault="00E7739B">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787B9B" w14:paraId="54B340B9" w14:textId="77777777">
        <w:trPr>
          <w:trHeight w:val="597"/>
        </w:trPr>
        <w:tc>
          <w:tcPr>
            <w:tcW w:w="673" w:type="dxa"/>
            <w:vAlign w:val="center"/>
          </w:tcPr>
          <w:p w14:paraId="67FE82B3" w14:textId="4F9A90F4" w:rsidR="00787B9B" w:rsidRDefault="00787B9B">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340" w:type="dxa"/>
            <w:vAlign w:val="center"/>
          </w:tcPr>
          <w:p w14:paraId="29E8F5EE" w14:textId="0C5E6BE2" w:rsidR="00787B9B" w:rsidRPr="00E7739B" w:rsidRDefault="00787B9B">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w:t>
            </w:r>
          </w:p>
        </w:tc>
        <w:tc>
          <w:tcPr>
            <w:tcW w:w="3318" w:type="dxa"/>
            <w:vAlign w:val="center"/>
          </w:tcPr>
          <w:p w14:paraId="692F6A53" w14:textId="088DBE89" w:rsidR="00787B9B" w:rsidRPr="00E7739B" w:rsidRDefault="00787B9B" w:rsidP="00D238C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不存在“投标人须知”1</w:t>
            </w:r>
            <w:r>
              <w:rPr>
                <w:rFonts w:ascii="仿宋_GB2312" w:eastAsia="仿宋_GB2312" w:hAnsi="仿宋_GB2312" w:cs="仿宋_GB2312"/>
                <w:b w:val="0"/>
                <w:sz w:val="21"/>
                <w:szCs w:val="21"/>
              </w:rPr>
              <w:t>.2</w:t>
            </w:r>
            <w:r>
              <w:rPr>
                <w:rFonts w:ascii="仿宋_GB2312" w:eastAsia="仿宋_GB2312" w:hAnsi="仿宋_GB2312" w:cs="仿宋_GB2312" w:hint="eastAsia"/>
                <w:b w:val="0"/>
                <w:sz w:val="21"/>
                <w:szCs w:val="21"/>
              </w:rPr>
              <w:t>款所述不良记录，</w:t>
            </w:r>
            <w:r w:rsidR="00D238C5">
              <w:rPr>
                <w:rFonts w:ascii="仿宋_GB2312" w:eastAsia="仿宋_GB2312" w:hAnsi="仿宋_GB2312" w:cs="仿宋_GB2312" w:hint="eastAsia"/>
                <w:b w:val="0"/>
                <w:sz w:val="21"/>
                <w:szCs w:val="21"/>
              </w:rPr>
              <w:t>按要求</w:t>
            </w:r>
            <w:r>
              <w:rPr>
                <w:rFonts w:ascii="仿宋_GB2312" w:eastAsia="仿宋_GB2312" w:hAnsi="仿宋_GB2312" w:cs="仿宋_GB2312" w:hint="eastAsia"/>
                <w:b w:val="0"/>
                <w:sz w:val="21"/>
                <w:szCs w:val="21"/>
              </w:rPr>
              <w:t>提供相关证明</w:t>
            </w:r>
            <w:r w:rsidR="00D238C5">
              <w:rPr>
                <w:rFonts w:ascii="仿宋_GB2312" w:eastAsia="仿宋_GB2312" w:hAnsi="仿宋_GB2312" w:cs="仿宋_GB2312" w:hint="eastAsia"/>
                <w:b w:val="0"/>
                <w:sz w:val="21"/>
                <w:szCs w:val="21"/>
              </w:rPr>
              <w:t>且合法有效</w:t>
            </w:r>
          </w:p>
        </w:tc>
        <w:tc>
          <w:tcPr>
            <w:tcW w:w="762" w:type="dxa"/>
          </w:tcPr>
          <w:p w14:paraId="5B0EDB33" w14:textId="77777777" w:rsidR="00787B9B" w:rsidRDefault="00787B9B">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14:paraId="63FC26B1" w14:textId="77777777" w:rsidR="00787B9B" w:rsidRDefault="00787B9B">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14:paraId="5B65351B" w14:textId="77777777" w:rsidR="00787B9B" w:rsidRDefault="00787B9B">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BE4712" w14:paraId="7DC39199" w14:textId="77777777">
        <w:trPr>
          <w:trHeight w:val="263"/>
        </w:trPr>
        <w:tc>
          <w:tcPr>
            <w:tcW w:w="673" w:type="dxa"/>
            <w:vAlign w:val="center"/>
          </w:tcPr>
          <w:p w14:paraId="30762B14" w14:textId="77777777" w:rsidR="00BE4712" w:rsidRDefault="00BE4712">
            <w:pPr>
              <w:snapToGrid w:val="0"/>
              <w:jc w:val="center"/>
              <w:rPr>
                <w:rFonts w:ascii="仿宋_GB2312" w:eastAsia="仿宋_GB2312" w:hAnsi="仿宋_GB2312" w:cs="仿宋_GB2312"/>
              </w:rPr>
            </w:pPr>
          </w:p>
        </w:tc>
        <w:tc>
          <w:tcPr>
            <w:tcW w:w="2340" w:type="dxa"/>
            <w:vAlign w:val="center"/>
          </w:tcPr>
          <w:p w14:paraId="405F6ED0" w14:textId="77777777" w:rsidR="00BE4712" w:rsidRDefault="005F2F5D">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3318" w:type="dxa"/>
          </w:tcPr>
          <w:p w14:paraId="282B0585"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14:paraId="157F7EA2"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14:paraId="5729D2FC"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14:paraId="7A8FE7FB" w14:textId="77777777" w:rsidR="00BE4712" w:rsidRDefault="00BE4712">
            <w:pPr>
              <w:pStyle w:val="2"/>
              <w:adjustRightInd w:val="0"/>
              <w:snapToGrid w:val="0"/>
              <w:spacing w:before="0" w:after="0" w:line="240" w:lineRule="auto"/>
              <w:jc w:val="center"/>
              <w:rPr>
                <w:rFonts w:ascii="仿宋_GB2312" w:eastAsia="仿宋_GB2312" w:hAnsi="仿宋_GB2312" w:cs="仿宋_GB2312"/>
                <w:b w:val="0"/>
                <w:sz w:val="21"/>
                <w:szCs w:val="21"/>
              </w:rPr>
            </w:pPr>
          </w:p>
        </w:tc>
      </w:tr>
    </w:tbl>
    <w:p w14:paraId="52B59FE1" w14:textId="77777777" w:rsidR="00BE4712" w:rsidRDefault="005F2F5D">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14:paraId="1CC359FA" w14:textId="77777777" w:rsidR="00BE4712" w:rsidRDefault="005F2F5D">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14:paraId="0D5F7A21" w14:textId="77777777" w:rsidR="00BE4712" w:rsidRDefault="005F2F5D">
      <w:pPr>
        <w:spacing w:line="360" w:lineRule="auto"/>
        <w:rPr>
          <w:rFonts w:ascii="仿宋_GB2312" w:eastAsia="仿宋_GB2312" w:hAnsi="仿宋_GB2312" w:cs="仿宋_GB2312"/>
        </w:rPr>
      </w:pPr>
      <w:r>
        <w:rPr>
          <w:rFonts w:ascii="仿宋_GB2312" w:eastAsia="仿宋_GB2312" w:hAnsi="仿宋_GB2312" w:cs="仿宋_GB2312" w:hint="eastAsia"/>
        </w:rPr>
        <w:t>评审小组成员签字：</w:t>
      </w:r>
    </w:p>
    <w:p w14:paraId="22DD0135" w14:textId="77777777" w:rsidR="00BE4712" w:rsidRDefault="005F2F5D">
      <w:pPr>
        <w:spacing w:line="360" w:lineRule="auto"/>
        <w:rPr>
          <w:rFonts w:ascii="仿宋_GB2312" w:eastAsia="仿宋_GB2312" w:hAnsi="仿宋_GB2312" w:cs="仿宋_GB2312"/>
        </w:rPr>
      </w:pPr>
      <w:r>
        <w:rPr>
          <w:rFonts w:ascii="仿宋_GB2312" w:eastAsia="仿宋_GB2312" w:hAnsi="仿宋_GB2312" w:cs="仿宋_GB2312" w:hint="eastAsia"/>
        </w:rPr>
        <w:t>日      期：</w:t>
      </w:r>
    </w:p>
    <w:p w14:paraId="13841118" w14:textId="77777777" w:rsidR="00BE4712" w:rsidRDefault="00BE4712">
      <w:pPr>
        <w:pStyle w:val="21"/>
        <w:rPr>
          <w:rFonts w:ascii="仿宋_GB2312" w:eastAsia="仿宋_GB2312" w:hAnsi="仿宋_GB2312" w:cs="仿宋_GB2312"/>
        </w:rPr>
      </w:pPr>
    </w:p>
    <w:p w14:paraId="4C907A18" w14:textId="77777777" w:rsidR="00BE4712" w:rsidRDefault="00BE4712">
      <w:pPr>
        <w:rPr>
          <w:rFonts w:ascii="仿宋_GB2312" w:eastAsia="仿宋_GB2312" w:hAnsi="仿宋_GB2312" w:cs="仿宋_GB2312"/>
        </w:rPr>
      </w:pPr>
    </w:p>
    <w:p w14:paraId="5DA8C348" w14:textId="77777777" w:rsidR="00BE4712" w:rsidRDefault="005F2F5D">
      <w:r>
        <w:br w:type="page"/>
      </w:r>
    </w:p>
    <w:p w14:paraId="2E5895D2" w14:textId="77777777" w:rsidR="00BE4712" w:rsidRDefault="00BE4712"/>
    <w:p w14:paraId="17786C03" w14:textId="77777777" w:rsidR="00BE4712" w:rsidRDefault="005F2F5D">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附件2                  </w:t>
      </w:r>
    </w:p>
    <w:p w14:paraId="01D476F3" w14:textId="77777777" w:rsidR="00BE4712" w:rsidRDefault="005F2F5D">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响应性审查表</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502"/>
        <w:gridCol w:w="3036"/>
        <w:gridCol w:w="763"/>
        <w:gridCol w:w="763"/>
        <w:gridCol w:w="763"/>
      </w:tblGrid>
      <w:tr w:rsidR="00BE4712" w14:paraId="0203C43C" w14:textId="77777777">
        <w:trPr>
          <w:trHeight w:val="499"/>
        </w:trPr>
        <w:tc>
          <w:tcPr>
            <w:tcW w:w="752" w:type="dxa"/>
            <w:vMerge w:val="restart"/>
            <w:vAlign w:val="center"/>
          </w:tcPr>
          <w:p w14:paraId="4EE4032C" w14:textId="77777777" w:rsidR="00BE4712" w:rsidRDefault="005F2F5D">
            <w:pPr>
              <w:rPr>
                <w:rFonts w:ascii="仿宋_GB2312" w:eastAsia="仿宋_GB2312" w:hAnsi="仿宋_GB2312" w:cs="仿宋_GB2312"/>
              </w:rPr>
            </w:pPr>
            <w:r>
              <w:rPr>
                <w:rFonts w:ascii="仿宋_GB2312" w:eastAsia="仿宋_GB2312" w:hAnsi="仿宋_GB2312" w:cs="仿宋_GB2312" w:hint="eastAsia"/>
              </w:rPr>
              <w:t>序号</w:t>
            </w:r>
          </w:p>
        </w:tc>
        <w:tc>
          <w:tcPr>
            <w:tcW w:w="2502" w:type="dxa"/>
            <w:vMerge w:val="restart"/>
            <w:vAlign w:val="center"/>
          </w:tcPr>
          <w:p w14:paraId="1C5A7FFD" w14:textId="77777777" w:rsidR="00BE4712" w:rsidRDefault="005F2F5D">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3036" w:type="dxa"/>
            <w:vMerge w:val="restart"/>
            <w:vAlign w:val="center"/>
          </w:tcPr>
          <w:p w14:paraId="56ECBE96" w14:textId="77777777" w:rsidR="00BE4712" w:rsidRDefault="005F2F5D">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9" w:type="dxa"/>
            <w:gridSpan w:val="3"/>
            <w:vAlign w:val="center"/>
          </w:tcPr>
          <w:p w14:paraId="53586ABD" w14:textId="77777777" w:rsidR="00BE4712" w:rsidRDefault="005F2F5D">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BE4712" w14:paraId="61BB27E3" w14:textId="77777777">
        <w:trPr>
          <w:trHeight w:val="434"/>
        </w:trPr>
        <w:tc>
          <w:tcPr>
            <w:tcW w:w="752" w:type="dxa"/>
            <w:vMerge/>
            <w:vAlign w:val="center"/>
          </w:tcPr>
          <w:p w14:paraId="658BD0AA"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2502" w:type="dxa"/>
            <w:vMerge/>
            <w:vAlign w:val="center"/>
          </w:tcPr>
          <w:p w14:paraId="3FD103AB"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3036" w:type="dxa"/>
            <w:vMerge/>
            <w:vAlign w:val="center"/>
          </w:tcPr>
          <w:p w14:paraId="508695E8"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14:paraId="5631B681"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14:paraId="4C3348CE"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14:paraId="667CEDC9"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r>
      <w:tr w:rsidR="00BE4712" w14:paraId="5DBE1DAF" w14:textId="77777777">
        <w:trPr>
          <w:trHeight w:val="628"/>
        </w:trPr>
        <w:tc>
          <w:tcPr>
            <w:tcW w:w="752" w:type="dxa"/>
            <w:vAlign w:val="center"/>
          </w:tcPr>
          <w:p w14:paraId="63F61092" w14:textId="77777777" w:rsidR="00BE4712" w:rsidRDefault="005F2F5D">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p>
        </w:tc>
        <w:tc>
          <w:tcPr>
            <w:tcW w:w="2502" w:type="dxa"/>
            <w:vAlign w:val="center"/>
          </w:tcPr>
          <w:p w14:paraId="71E69A76" w14:textId="77777777" w:rsidR="00BE4712" w:rsidRDefault="005F2F5D">
            <w:pPr>
              <w:rPr>
                <w:rFonts w:ascii="仿宋_GB2312" w:eastAsia="仿宋_GB2312" w:hAnsi="仿宋_GB2312" w:cs="仿宋_GB2312"/>
                <w:b/>
                <w:szCs w:val="21"/>
              </w:rPr>
            </w:pPr>
            <w:r>
              <w:rPr>
                <w:rFonts w:ascii="仿宋_GB2312" w:eastAsia="仿宋_GB2312" w:hAnsi="仿宋_GB2312" w:cs="仿宋_GB2312" w:hint="eastAsia"/>
                <w:kern w:val="0"/>
                <w:sz w:val="20"/>
                <w:szCs w:val="21"/>
              </w:rPr>
              <w:t>投标函</w:t>
            </w:r>
          </w:p>
        </w:tc>
        <w:tc>
          <w:tcPr>
            <w:tcW w:w="3036" w:type="dxa"/>
          </w:tcPr>
          <w:p w14:paraId="36C09083" w14:textId="77777777" w:rsidR="00BE4712" w:rsidRDefault="005F2F5D">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14:paraId="1474BDF2" w14:textId="77777777" w:rsidR="00BE4712" w:rsidRDefault="005F2F5D">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14:paraId="5DA7A3E9" w14:textId="77777777" w:rsidR="00BE4712" w:rsidRDefault="005F2F5D">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vAlign w:val="center"/>
          </w:tcPr>
          <w:p w14:paraId="034807ED"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14:paraId="7D64C03F"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14:paraId="1D303717"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r>
      <w:tr w:rsidR="00BE4712" w14:paraId="6D983B1B" w14:textId="77777777">
        <w:trPr>
          <w:trHeight w:val="628"/>
        </w:trPr>
        <w:tc>
          <w:tcPr>
            <w:tcW w:w="752" w:type="dxa"/>
            <w:vAlign w:val="center"/>
          </w:tcPr>
          <w:p w14:paraId="6185A27B" w14:textId="77777777" w:rsidR="00BE4712" w:rsidRDefault="005F2F5D">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2</w:t>
            </w:r>
          </w:p>
        </w:tc>
        <w:tc>
          <w:tcPr>
            <w:tcW w:w="2502" w:type="dxa"/>
            <w:vAlign w:val="center"/>
          </w:tcPr>
          <w:p w14:paraId="5EB735B4" w14:textId="77777777" w:rsidR="00BE4712" w:rsidRDefault="005F2F5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36" w:type="dxa"/>
            <w:vAlign w:val="center"/>
          </w:tcPr>
          <w:p w14:paraId="35941F3F" w14:textId="77777777" w:rsidR="00BE4712" w:rsidRDefault="005F2F5D">
            <w:pPr>
              <w:pStyle w:val="2"/>
              <w:adjustRightInd w:val="0"/>
              <w:snapToGrid w:val="0"/>
              <w:spacing w:before="0" w:after="0" w:line="240" w:lineRule="auto"/>
              <w:rPr>
                <w:rFonts w:ascii="仿宋_GB2312" w:eastAsia="仿宋_GB2312" w:hAnsi="仿宋_GB2312" w:cs="仿宋_GB2312"/>
                <w:b w:val="0"/>
                <w:szCs w:val="21"/>
              </w:rPr>
            </w:pPr>
            <w:r>
              <w:rPr>
                <w:rFonts w:ascii="仿宋_GB2312" w:eastAsia="仿宋_GB2312" w:hAnsi="仿宋_GB2312" w:cs="仿宋_GB2312" w:hint="eastAsia"/>
                <w:b w:val="0"/>
                <w:sz w:val="21"/>
                <w:szCs w:val="21"/>
              </w:rPr>
              <w:t>只能有一个报价且有效（没有超过最高限价）</w:t>
            </w:r>
          </w:p>
        </w:tc>
        <w:tc>
          <w:tcPr>
            <w:tcW w:w="763" w:type="dxa"/>
          </w:tcPr>
          <w:p w14:paraId="0E7F7A19"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4B7BCC20"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6752C68F"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r>
      <w:tr w:rsidR="00BE4712" w14:paraId="6F93EAFC" w14:textId="77777777">
        <w:trPr>
          <w:trHeight w:val="628"/>
        </w:trPr>
        <w:tc>
          <w:tcPr>
            <w:tcW w:w="752" w:type="dxa"/>
            <w:vAlign w:val="center"/>
          </w:tcPr>
          <w:p w14:paraId="04206EE0" w14:textId="77777777" w:rsidR="00BE4712" w:rsidRDefault="005F2F5D">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3</w:t>
            </w:r>
          </w:p>
        </w:tc>
        <w:tc>
          <w:tcPr>
            <w:tcW w:w="2502" w:type="dxa"/>
            <w:vAlign w:val="center"/>
          </w:tcPr>
          <w:p w14:paraId="6B4A48C9" w14:textId="77777777" w:rsidR="00BE4712" w:rsidRDefault="005F2F5D">
            <w:pPr>
              <w:rPr>
                <w:rFonts w:ascii="仿宋_GB2312" w:eastAsia="仿宋_GB2312" w:hAnsi="仿宋_GB2312" w:cs="仿宋_GB2312"/>
                <w:b/>
                <w:szCs w:val="21"/>
              </w:rPr>
            </w:pPr>
            <w:r>
              <w:rPr>
                <w:rFonts w:ascii="仿宋_GB2312" w:eastAsia="仿宋_GB2312" w:hAnsi="仿宋_GB2312" w:cs="仿宋_GB2312" w:hint="eastAsia"/>
                <w:kern w:val="0"/>
                <w:szCs w:val="21"/>
              </w:rPr>
              <w:t>报价一览表</w:t>
            </w:r>
          </w:p>
        </w:tc>
        <w:tc>
          <w:tcPr>
            <w:tcW w:w="3036" w:type="dxa"/>
          </w:tcPr>
          <w:p w14:paraId="1BD736D1" w14:textId="77777777" w:rsidR="00BE4712" w:rsidRDefault="005F2F5D">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14:paraId="2A5EA3B4" w14:textId="77777777" w:rsidR="00BE4712" w:rsidRDefault="005F2F5D">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14:paraId="0BBAF793" w14:textId="77777777" w:rsidR="00BE4712" w:rsidRDefault="005F2F5D">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14:paraId="1EB88B4F"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28C5256D"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2E398444"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r>
      <w:tr w:rsidR="00C62088" w14:paraId="62636E0E" w14:textId="77777777">
        <w:trPr>
          <w:trHeight w:val="628"/>
        </w:trPr>
        <w:tc>
          <w:tcPr>
            <w:tcW w:w="752" w:type="dxa"/>
            <w:vAlign w:val="center"/>
          </w:tcPr>
          <w:p w14:paraId="56E4778C" w14:textId="5B992128" w:rsidR="00C62088" w:rsidRDefault="00C62088">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4</w:t>
            </w:r>
          </w:p>
        </w:tc>
        <w:tc>
          <w:tcPr>
            <w:tcW w:w="2502" w:type="dxa"/>
            <w:vAlign w:val="center"/>
          </w:tcPr>
          <w:p w14:paraId="15CB250E" w14:textId="4A80D2EA" w:rsidR="00C62088" w:rsidRDefault="00C62088">
            <w:pPr>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tc>
          <w:tcPr>
            <w:tcW w:w="3036" w:type="dxa"/>
          </w:tcPr>
          <w:p w14:paraId="2B8D8DDE" w14:textId="77777777" w:rsidR="00C62088" w:rsidRDefault="00C62088" w:rsidP="00C6208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14:paraId="70884235" w14:textId="77777777" w:rsidR="00C62088" w:rsidRDefault="00C62088" w:rsidP="00C62088">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14:paraId="2D5952D8" w14:textId="3660CCD0" w:rsidR="00C62088" w:rsidRDefault="00C62088" w:rsidP="00C62088">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14:paraId="56CBEA41" w14:textId="77777777" w:rsidR="00C62088" w:rsidRDefault="00C62088">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67E6ABE2" w14:textId="77777777" w:rsidR="00C62088" w:rsidRDefault="00C62088">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175CE900" w14:textId="77777777" w:rsidR="00C62088" w:rsidRDefault="00C62088">
            <w:pPr>
              <w:pStyle w:val="2"/>
              <w:adjustRightInd w:val="0"/>
              <w:snapToGrid w:val="0"/>
              <w:spacing w:before="0" w:after="0" w:line="240" w:lineRule="auto"/>
              <w:jc w:val="center"/>
              <w:rPr>
                <w:rFonts w:ascii="仿宋_GB2312" w:eastAsia="仿宋_GB2312" w:hAnsi="仿宋_GB2312" w:cs="仿宋_GB2312"/>
                <w:sz w:val="21"/>
                <w:szCs w:val="21"/>
              </w:rPr>
            </w:pPr>
          </w:p>
        </w:tc>
      </w:tr>
      <w:tr w:rsidR="00BE4712" w14:paraId="768BE9C8" w14:textId="77777777">
        <w:trPr>
          <w:trHeight w:val="628"/>
        </w:trPr>
        <w:tc>
          <w:tcPr>
            <w:tcW w:w="752" w:type="dxa"/>
            <w:vAlign w:val="center"/>
          </w:tcPr>
          <w:p w14:paraId="18AAADED" w14:textId="7669850B" w:rsidR="00BE4712" w:rsidRPr="000850B7" w:rsidRDefault="00A23B6C">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color w:val="000000" w:themeColor="text1"/>
                <w:kern w:val="0"/>
                <w:sz w:val="20"/>
                <w:szCs w:val="21"/>
              </w:rPr>
              <w:t>5</w:t>
            </w:r>
          </w:p>
        </w:tc>
        <w:tc>
          <w:tcPr>
            <w:tcW w:w="2502" w:type="dxa"/>
            <w:vAlign w:val="center"/>
          </w:tcPr>
          <w:p w14:paraId="66DF119F" w14:textId="77777777" w:rsidR="00BE4712" w:rsidRDefault="005F2F5D">
            <w:pPr>
              <w:rPr>
                <w:rFonts w:ascii="仿宋_GB2312" w:eastAsia="仿宋_GB2312" w:hAnsi="仿宋_GB2312" w:cs="仿宋_GB2312"/>
                <w:kern w:val="0"/>
                <w:szCs w:val="21"/>
              </w:rPr>
            </w:pPr>
            <w:r>
              <w:rPr>
                <w:rFonts w:ascii="仿宋_GB2312" w:eastAsia="仿宋_GB2312" w:hAnsi="仿宋_GB2312" w:cs="仿宋_GB2312" w:hint="eastAsia"/>
                <w:kern w:val="0"/>
                <w:szCs w:val="21"/>
              </w:rPr>
              <w:t>工期（服务期、交货期）</w:t>
            </w:r>
          </w:p>
        </w:tc>
        <w:tc>
          <w:tcPr>
            <w:tcW w:w="3036" w:type="dxa"/>
          </w:tcPr>
          <w:p w14:paraId="16B3E744" w14:textId="77777777" w:rsidR="00BE4712" w:rsidRDefault="005F2F5D">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满足招标文件要求</w:t>
            </w:r>
          </w:p>
        </w:tc>
        <w:tc>
          <w:tcPr>
            <w:tcW w:w="763" w:type="dxa"/>
          </w:tcPr>
          <w:p w14:paraId="0EBBE1C4"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58D0C94F"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5CC7C2E0"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r>
      <w:tr w:rsidR="003E3BF3" w14:paraId="38293B94" w14:textId="77777777">
        <w:trPr>
          <w:trHeight w:val="628"/>
        </w:trPr>
        <w:tc>
          <w:tcPr>
            <w:tcW w:w="752" w:type="dxa"/>
            <w:vAlign w:val="center"/>
          </w:tcPr>
          <w:p w14:paraId="5ED80459" w14:textId="62DBFD21" w:rsidR="003E3BF3" w:rsidRDefault="003E3BF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6</w:t>
            </w:r>
          </w:p>
        </w:tc>
        <w:tc>
          <w:tcPr>
            <w:tcW w:w="2502" w:type="dxa"/>
            <w:vAlign w:val="center"/>
          </w:tcPr>
          <w:p w14:paraId="202BADEA" w14:textId="48CB8AA7" w:rsidR="003E3BF3" w:rsidRDefault="003E3BF3">
            <w:pPr>
              <w:rPr>
                <w:rFonts w:ascii="仿宋_GB2312" w:eastAsia="仿宋_GB2312" w:hAnsi="仿宋_GB2312" w:cs="仿宋_GB2312"/>
                <w:kern w:val="0"/>
                <w:szCs w:val="21"/>
              </w:rPr>
            </w:pPr>
            <w:r w:rsidRPr="003E3BF3">
              <w:rPr>
                <w:rFonts w:ascii="仿宋_GB2312" w:eastAsia="仿宋_GB2312" w:hAnsi="仿宋_GB2312" w:cs="仿宋_GB2312" w:hint="eastAsia"/>
                <w:kern w:val="0"/>
                <w:szCs w:val="21"/>
              </w:rPr>
              <w:t>供应商关联单位说明</w:t>
            </w:r>
          </w:p>
        </w:tc>
        <w:tc>
          <w:tcPr>
            <w:tcW w:w="3036" w:type="dxa"/>
          </w:tcPr>
          <w:p w14:paraId="22E49229" w14:textId="77777777" w:rsidR="003E3BF3" w:rsidRDefault="003E3BF3" w:rsidP="003E3BF3">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14:paraId="35C7FE9F" w14:textId="77777777" w:rsidR="003E3BF3" w:rsidRDefault="003E3BF3" w:rsidP="003E3BF3">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14:paraId="46BBACD8" w14:textId="547FD76D" w:rsidR="003E3BF3" w:rsidRDefault="003E3BF3" w:rsidP="003E3BF3">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14:paraId="28E2B535" w14:textId="77777777" w:rsidR="003E3BF3" w:rsidRDefault="003E3BF3">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1C4E8AD2" w14:textId="77777777" w:rsidR="003E3BF3" w:rsidRDefault="003E3BF3">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0C306898" w14:textId="77777777" w:rsidR="003E3BF3" w:rsidRDefault="003E3BF3">
            <w:pPr>
              <w:pStyle w:val="2"/>
              <w:adjustRightInd w:val="0"/>
              <w:snapToGrid w:val="0"/>
              <w:spacing w:before="0" w:after="0" w:line="240" w:lineRule="auto"/>
              <w:jc w:val="center"/>
              <w:rPr>
                <w:rFonts w:ascii="仿宋_GB2312" w:eastAsia="仿宋_GB2312" w:hAnsi="仿宋_GB2312" w:cs="仿宋_GB2312"/>
                <w:sz w:val="21"/>
                <w:szCs w:val="21"/>
              </w:rPr>
            </w:pPr>
          </w:p>
        </w:tc>
      </w:tr>
      <w:tr w:rsidR="00BE4712" w14:paraId="5B902307" w14:textId="77777777">
        <w:trPr>
          <w:trHeight w:val="346"/>
        </w:trPr>
        <w:tc>
          <w:tcPr>
            <w:tcW w:w="752" w:type="dxa"/>
            <w:vAlign w:val="center"/>
          </w:tcPr>
          <w:p w14:paraId="385A4F40" w14:textId="77777777" w:rsidR="00BE4712" w:rsidRDefault="00BE4712">
            <w:pPr>
              <w:snapToGrid w:val="0"/>
              <w:jc w:val="center"/>
              <w:rPr>
                <w:rFonts w:ascii="仿宋_GB2312" w:eastAsia="仿宋_GB2312" w:hAnsi="仿宋_GB2312" w:cs="仿宋_GB2312"/>
                <w:szCs w:val="21"/>
              </w:rPr>
            </w:pPr>
          </w:p>
        </w:tc>
        <w:tc>
          <w:tcPr>
            <w:tcW w:w="2502" w:type="dxa"/>
            <w:vAlign w:val="center"/>
          </w:tcPr>
          <w:p w14:paraId="7B9F139A" w14:textId="77777777" w:rsidR="00BE4712" w:rsidRDefault="005F2F5D">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36" w:type="dxa"/>
          </w:tcPr>
          <w:p w14:paraId="20BFF47B"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7F12DE22"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11E0BB2F"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14:paraId="7579C539" w14:textId="77777777" w:rsidR="00BE4712" w:rsidRDefault="00BE4712">
            <w:pPr>
              <w:pStyle w:val="2"/>
              <w:adjustRightInd w:val="0"/>
              <w:snapToGrid w:val="0"/>
              <w:spacing w:before="0" w:after="0" w:line="240" w:lineRule="auto"/>
              <w:jc w:val="center"/>
              <w:rPr>
                <w:rFonts w:ascii="仿宋_GB2312" w:eastAsia="仿宋_GB2312" w:hAnsi="仿宋_GB2312" w:cs="仿宋_GB2312"/>
                <w:sz w:val="21"/>
                <w:szCs w:val="21"/>
              </w:rPr>
            </w:pPr>
          </w:p>
        </w:tc>
      </w:tr>
    </w:tbl>
    <w:p w14:paraId="439C9F2E" w14:textId="77777777" w:rsidR="00BE4712" w:rsidRDefault="00BE4712">
      <w:pPr>
        <w:ind w:firstLineChars="200" w:firstLine="420"/>
        <w:rPr>
          <w:rFonts w:ascii="仿宋_GB2312" w:eastAsia="仿宋_GB2312" w:hAnsi="仿宋_GB2312" w:cs="仿宋_GB2312"/>
        </w:rPr>
      </w:pPr>
    </w:p>
    <w:p w14:paraId="6A93872B" w14:textId="77777777" w:rsidR="00BE4712" w:rsidRDefault="005F2F5D">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14:paraId="38B56632" w14:textId="77777777" w:rsidR="00BE4712" w:rsidRDefault="005F2F5D">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14:paraId="221E6362" w14:textId="77777777" w:rsidR="00BE4712" w:rsidRDefault="005F2F5D">
      <w:pPr>
        <w:spacing w:line="360" w:lineRule="auto"/>
        <w:rPr>
          <w:rFonts w:ascii="仿宋_GB2312" w:eastAsia="仿宋_GB2312" w:hAnsi="仿宋_GB2312" w:cs="仿宋_GB2312"/>
        </w:rPr>
      </w:pPr>
      <w:r>
        <w:rPr>
          <w:rFonts w:ascii="仿宋_GB2312" w:eastAsia="仿宋_GB2312" w:hAnsi="仿宋_GB2312" w:cs="仿宋_GB2312" w:hint="eastAsia"/>
        </w:rPr>
        <w:t xml:space="preserve">评审小组成员签字： </w:t>
      </w:r>
    </w:p>
    <w:p w14:paraId="02D76A91"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日      期： </w:t>
      </w:r>
      <w:r>
        <w:rPr>
          <w:rFonts w:ascii="仿宋_GB2312" w:eastAsia="仿宋_GB2312" w:hAnsi="仿宋_GB2312" w:cs="仿宋_GB2312" w:hint="eastAsia"/>
          <w:szCs w:val="21"/>
        </w:rPr>
        <w:br w:type="page"/>
      </w:r>
    </w:p>
    <w:p w14:paraId="1D1FE67D" w14:textId="77777777" w:rsidR="00BE4712" w:rsidRDefault="00BE4712">
      <w:pPr>
        <w:rPr>
          <w:rFonts w:ascii="仿宋_GB2312" w:eastAsia="仿宋_GB2312" w:hAnsi="仿宋_GB2312" w:cs="仿宋_GB2312"/>
        </w:rPr>
      </w:pPr>
    </w:p>
    <w:p w14:paraId="6BDA0A86" w14:textId="77777777" w:rsidR="00BE4712" w:rsidRDefault="00BE4712">
      <w:pPr>
        <w:rPr>
          <w:rFonts w:ascii="仿宋_GB2312" w:eastAsia="仿宋_GB2312" w:hAnsi="仿宋_GB2312" w:cs="仿宋_GB2312"/>
        </w:rPr>
      </w:pPr>
    </w:p>
    <w:p w14:paraId="26D2A19B" w14:textId="77777777" w:rsidR="00BE4712" w:rsidRDefault="00BE4712">
      <w:pPr>
        <w:rPr>
          <w:rFonts w:ascii="仿宋_GB2312" w:eastAsia="仿宋_GB2312" w:hAnsi="仿宋_GB2312" w:cs="仿宋_GB2312"/>
        </w:rPr>
      </w:pPr>
    </w:p>
    <w:p w14:paraId="798E7293" w14:textId="77777777" w:rsidR="00BE4712" w:rsidRDefault="00BE4712">
      <w:pPr>
        <w:rPr>
          <w:rFonts w:ascii="仿宋_GB2312" w:eastAsia="仿宋_GB2312" w:hAnsi="仿宋_GB2312" w:cs="仿宋_GB2312"/>
        </w:rPr>
      </w:pPr>
    </w:p>
    <w:p w14:paraId="68CE653D" w14:textId="77777777" w:rsidR="00BE4712" w:rsidRDefault="00BE4712">
      <w:pPr>
        <w:rPr>
          <w:rFonts w:ascii="仿宋_GB2312" w:eastAsia="仿宋_GB2312" w:hAnsi="仿宋_GB2312" w:cs="仿宋_GB2312"/>
        </w:rPr>
      </w:pPr>
    </w:p>
    <w:p w14:paraId="510ECE78" w14:textId="77777777" w:rsidR="00BE4712" w:rsidRDefault="00BE4712">
      <w:pPr>
        <w:rPr>
          <w:rFonts w:ascii="仿宋_GB2312" w:eastAsia="仿宋_GB2312" w:hAnsi="仿宋_GB2312" w:cs="仿宋_GB2312"/>
        </w:rPr>
      </w:pPr>
    </w:p>
    <w:p w14:paraId="4013AE5B" w14:textId="77777777" w:rsidR="00BE4712" w:rsidRDefault="00BE4712">
      <w:pPr>
        <w:rPr>
          <w:rFonts w:ascii="仿宋_GB2312" w:eastAsia="仿宋_GB2312" w:hAnsi="仿宋_GB2312" w:cs="仿宋_GB2312"/>
        </w:rPr>
      </w:pPr>
    </w:p>
    <w:p w14:paraId="4E14ADF4" w14:textId="77777777" w:rsidR="00BE4712" w:rsidRDefault="00BE4712">
      <w:pPr>
        <w:rPr>
          <w:rFonts w:ascii="仿宋_GB2312" w:eastAsia="仿宋_GB2312" w:hAnsi="仿宋_GB2312" w:cs="仿宋_GB2312"/>
        </w:rPr>
      </w:pPr>
    </w:p>
    <w:p w14:paraId="0A623BC4" w14:textId="77777777" w:rsidR="00BE4712" w:rsidRDefault="00BE4712">
      <w:pPr>
        <w:rPr>
          <w:rFonts w:ascii="仿宋_GB2312" w:eastAsia="仿宋_GB2312" w:hAnsi="仿宋_GB2312" w:cs="仿宋_GB2312"/>
        </w:rPr>
      </w:pPr>
    </w:p>
    <w:p w14:paraId="759B84AC" w14:textId="77777777" w:rsidR="00BE4712" w:rsidRDefault="00BE4712">
      <w:pPr>
        <w:rPr>
          <w:rFonts w:ascii="仿宋_GB2312" w:eastAsia="仿宋_GB2312" w:hAnsi="仿宋_GB2312" w:cs="仿宋_GB2312"/>
        </w:rPr>
      </w:pPr>
    </w:p>
    <w:p w14:paraId="6A3DBCB5" w14:textId="77777777" w:rsidR="00BE4712" w:rsidRDefault="00BE4712">
      <w:pPr>
        <w:rPr>
          <w:rFonts w:ascii="仿宋_GB2312" w:eastAsia="仿宋_GB2312" w:hAnsi="仿宋_GB2312" w:cs="仿宋_GB2312"/>
        </w:rPr>
      </w:pPr>
    </w:p>
    <w:p w14:paraId="5D7D6044" w14:textId="55428390" w:rsidR="00BE4712" w:rsidRDefault="005F2F5D">
      <w:pPr>
        <w:pStyle w:val="1"/>
        <w:adjustRightInd w:val="0"/>
        <w:snapToGrid w:val="0"/>
        <w:spacing w:beforeLines="100" w:before="240" w:afterLines="100" w:after="240" w:line="360" w:lineRule="auto"/>
        <w:jc w:val="center"/>
        <w:rPr>
          <w:rFonts w:ascii="仿宋_GB2312" w:eastAsia="仿宋_GB2312" w:hAnsi="仿宋_GB2312" w:cs="仿宋_GB2312"/>
        </w:rPr>
      </w:pPr>
      <w:bookmarkStart w:id="15" w:name="_Toc19210_WPSOffice_Level1"/>
      <w:bookmarkStart w:id="16" w:name="_Toc7909"/>
      <w:bookmarkStart w:id="17" w:name="_Toc145951279"/>
      <w:r>
        <w:rPr>
          <w:rFonts w:ascii="仿宋_GB2312" w:eastAsia="仿宋_GB2312" w:hAnsi="仿宋_GB2312" w:cs="仿宋_GB2312" w:hint="eastAsia"/>
        </w:rPr>
        <w:t>第五章 合同格式</w:t>
      </w:r>
      <w:bookmarkEnd w:id="15"/>
      <w:bookmarkEnd w:id="16"/>
      <w:bookmarkEnd w:id="17"/>
    </w:p>
    <w:p w14:paraId="2DE2FBDA" w14:textId="77777777" w:rsidR="00BE4712" w:rsidRDefault="005F2F5D">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14:paraId="77E4AA4A" w14:textId="3DD53751" w:rsidR="00BE4712" w:rsidRDefault="00BC1984" w:rsidP="005E431B">
      <w:pPr>
        <w:pStyle w:val="3"/>
        <w:numPr>
          <w:ilvl w:val="0"/>
          <w:numId w:val="0"/>
        </w:numPr>
        <w:adjustRightInd w:val="0"/>
        <w:snapToGrid w:val="0"/>
        <w:jc w:val="both"/>
        <w:rPr>
          <w:rFonts w:ascii="仿宋_GB2312" w:eastAsia="仿宋_GB2312" w:hAnsi="仿宋_GB2312" w:cs="仿宋_GB2312"/>
          <w:sz w:val="28"/>
          <w:szCs w:val="28"/>
        </w:rPr>
      </w:pPr>
      <w:r>
        <w:rPr>
          <w:rFonts w:ascii="仿宋_GB2312" w:eastAsia="仿宋_GB2312" w:hAnsi="仿宋_GB2312" w:cs="仿宋_GB2312" w:hint="eastAsia"/>
          <w:sz w:val="21"/>
          <w:szCs w:val="21"/>
        </w:rPr>
        <w:lastRenderedPageBreak/>
        <w:t>附件一：项目合同</w:t>
      </w:r>
      <w:r w:rsidR="005F2F5D" w:rsidRPr="005E431B">
        <w:rPr>
          <w:rFonts w:ascii="仿宋_GB2312" w:eastAsia="仿宋_GB2312" w:hAnsi="仿宋_GB2312" w:cs="仿宋_GB2312"/>
          <w:sz w:val="21"/>
          <w:szCs w:val="21"/>
        </w:rPr>
        <w:t xml:space="preserve"> </w:t>
      </w:r>
      <w:r w:rsidR="005F2F5D">
        <w:rPr>
          <w:rFonts w:ascii="仿宋_GB2312" w:eastAsia="仿宋_GB2312" w:hAnsi="仿宋_GB2312" w:cs="仿宋_GB2312" w:hint="eastAsia"/>
          <w:sz w:val="28"/>
          <w:szCs w:val="28"/>
        </w:rPr>
        <w:t xml:space="preserve">                  </w:t>
      </w:r>
    </w:p>
    <w:p w14:paraId="7869A346" w14:textId="64A0305E" w:rsidR="001F67F6" w:rsidRPr="005E431B" w:rsidRDefault="001F67F6">
      <w:pPr>
        <w:spacing w:beforeLines="100" w:before="240" w:afterLines="100" w:after="240" w:line="480" w:lineRule="exact"/>
        <w:jc w:val="center"/>
        <w:rPr>
          <w:rFonts w:ascii="仿宋_GB2312" w:eastAsia="仿宋_GB2312" w:hAnsi="仿宋_GB2312" w:cs="仿宋_GB2312"/>
          <w:b/>
          <w:sz w:val="44"/>
          <w:szCs w:val="44"/>
        </w:rPr>
      </w:pPr>
      <w:r w:rsidRPr="005E431B">
        <w:rPr>
          <w:rFonts w:ascii="仿宋_GB2312" w:eastAsia="仿宋_GB2312" w:hAnsi="仿宋_GB2312" w:cs="仿宋_GB2312" w:hint="eastAsia"/>
          <w:b/>
          <w:sz w:val="44"/>
          <w:szCs w:val="44"/>
        </w:rPr>
        <w:t>肇庆是公共汽车有限公司</w:t>
      </w:r>
    </w:p>
    <w:p w14:paraId="1A65DFC2" w14:textId="52A4A4F9" w:rsidR="00BE4712" w:rsidRPr="00E40497" w:rsidRDefault="001F67F6">
      <w:pPr>
        <w:spacing w:beforeLines="100" w:before="240" w:afterLines="100" w:after="240" w:line="480" w:lineRule="exact"/>
        <w:jc w:val="center"/>
        <w:rPr>
          <w:rFonts w:ascii="仿宋_GB2312" w:eastAsia="仿宋_GB2312" w:hAnsi="仿宋_GB2312" w:cs="仿宋_GB2312"/>
          <w:b/>
          <w:sz w:val="44"/>
          <w:szCs w:val="44"/>
        </w:rPr>
      </w:pPr>
      <w:r w:rsidRPr="005E431B">
        <w:rPr>
          <w:rFonts w:ascii="仿宋_GB2312" w:eastAsia="仿宋_GB2312" w:hAnsi="仿宋_GB2312" w:cs="仿宋_GB2312" w:hint="eastAsia"/>
          <w:b/>
          <w:sz w:val="44"/>
          <w:szCs w:val="44"/>
        </w:rPr>
        <w:t>电子站牌采购项目</w:t>
      </w:r>
      <w:r w:rsidR="005F2F5D" w:rsidRPr="00E40497">
        <w:rPr>
          <w:rFonts w:ascii="仿宋_GB2312" w:eastAsia="仿宋_GB2312" w:hAnsi="仿宋_GB2312" w:cs="仿宋_GB2312" w:hint="eastAsia"/>
          <w:b/>
          <w:sz w:val="44"/>
          <w:szCs w:val="44"/>
        </w:rPr>
        <w:t>合同</w:t>
      </w:r>
    </w:p>
    <w:p w14:paraId="5145C727" w14:textId="77777777" w:rsidR="00BE4712" w:rsidRPr="00E40497" w:rsidRDefault="00BE4712">
      <w:pPr>
        <w:pStyle w:val="10"/>
      </w:pPr>
    </w:p>
    <w:p w14:paraId="27A31DC5"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甲方：肇庆市公共汽车有限公司</w:t>
      </w:r>
    </w:p>
    <w:p w14:paraId="37B9D620"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 xml:space="preserve">乙方：　　</w:t>
      </w:r>
      <w:r w:rsidRPr="005E431B">
        <w:rPr>
          <w:rFonts w:ascii="仿宋_GB2312" w:eastAsia="仿宋_GB2312" w:hAnsi="仿宋_GB2312" w:cs="仿宋_GB2312"/>
          <w:szCs w:val="21"/>
        </w:rPr>
        <w:t xml:space="preserve">                    　</w:t>
      </w:r>
    </w:p>
    <w:p w14:paraId="6F584F02"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甲、乙双方本着相互信任、互惠互利、长期合作的原则，根据《中华人民共和国民法典》及有关法律法规之规定，并经过平等协商，在真实、充分地表达各自意愿的基础上，达成如下协议，并由双方共同恪守。</w:t>
      </w:r>
    </w:p>
    <w:p w14:paraId="29DBE136"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b/>
          <w:szCs w:val="21"/>
        </w:rPr>
        <w:t>第一条</w:t>
      </w:r>
      <w:r w:rsidRPr="005E431B">
        <w:rPr>
          <w:rFonts w:ascii="仿宋_GB2312" w:eastAsia="仿宋_GB2312" w:hAnsi="仿宋_GB2312" w:cs="仿宋_GB2312" w:hint="eastAsia"/>
          <w:szCs w:val="21"/>
        </w:rPr>
        <w:t xml:space="preserve">　使用设备型号及收费标准：</w:t>
      </w:r>
    </w:p>
    <w:p w14:paraId="735B943A"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 xml:space="preserve">1.采购安装所选择使用的设备型号：　　          　</w:t>
      </w:r>
    </w:p>
    <w:p w14:paraId="1B527D71"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2.设备及服务费的收费标准（以下均为含税价格）：</w:t>
      </w:r>
    </w:p>
    <w:p w14:paraId="46A32201" w14:textId="1F42D7D5"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①</w:t>
      </w:r>
      <w:r w:rsidRPr="005E431B">
        <w:rPr>
          <w:rFonts w:ascii="仿宋_GB2312" w:eastAsia="仿宋_GB2312" w:hAnsi="仿宋_GB2312" w:cs="仿宋_GB2312"/>
          <w:szCs w:val="21"/>
        </w:rPr>
        <w:t xml:space="preserve"> 55英寸</w:t>
      </w:r>
      <w:r w:rsidR="00CA4D99">
        <w:rPr>
          <w:rFonts w:ascii="仿宋_GB2312" w:eastAsia="仿宋_GB2312" w:hAnsi="仿宋_GB2312" w:cs="仿宋_GB2312"/>
          <w:szCs w:val="21"/>
        </w:rPr>
        <w:t>LCD</w:t>
      </w:r>
      <w:r w:rsidRPr="005E431B">
        <w:rPr>
          <w:rFonts w:ascii="仿宋_GB2312" w:eastAsia="仿宋_GB2312" w:hAnsi="仿宋_GB2312" w:cs="仿宋_GB2312"/>
          <w:szCs w:val="21"/>
        </w:rPr>
        <w:t xml:space="preserve">智能电子站牌（蓄电式分屏触控）：       </w:t>
      </w:r>
      <w:r w:rsidRPr="005E431B">
        <w:rPr>
          <w:rFonts w:ascii="仿宋_GB2312" w:eastAsia="仿宋_GB2312" w:hAnsi="仿宋_GB2312" w:cs="仿宋_GB2312" w:hint="eastAsia"/>
          <w:szCs w:val="21"/>
        </w:rPr>
        <w:t>元</w:t>
      </w:r>
      <w:r w:rsidRPr="005E431B">
        <w:rPr>
          <w:rFonts w:ascii="仿宋_GB2312" w:eastAsia="仿宋_GB2312" w:hAnsi="仿宋_GB2312" w:cs="仿宋_GB2312"/>
          <w:szCs w:val="21"/>
        </w:rPr>
        <w:t xml:space="preserve">/个，共  </w:t>
      </w:r>
      <w:r w:rsidRPr="005E431B">
        <w:rPr>
          <w:rFonts w:ascii="仿宋_GB2312" w:eastAsia="仿宋_GB2312" w:hAnsi="仿宋_GB2312" w:cs="仿宋_GB2312" w:hint="eastAsia"/>
          <w:szCs w:val="21"/>
        </w:rPr>
        <w:t>个，合计</w:t>
      </w:r>
      <w:r w:rsidRPr="005E431B">
        <w:rPr>
          <w:rFonts w:ascii="仿宋_GB2312" w:eastAsia="仿宋_GB2312" w:hAnsi="仿宋_GB2312" w:cs="仿宋_GB2312"/>
          <w:szCs w:val="21"/>
        </w:rPr>
        <w:t xml:space="preserve">    </w:t>
      </w:r>
      <w:r w:rsidRPr="005E431B">
        <w:rPr>
          <w:rFonts w:ascii="仿宋_GB2312" w:eastAsia="仿宋_GB2312" w:hAnsi="仿宋_GB2312" w:cs="仿宋_GB2312" w:hint="eastAsia"/>
          <w:szCs w:val="21"/>
        </w:rPr>
        <w:t>元。</w:t>
      </w:r>
    </w:p>
    <w:p w14:paraId="7B5C64EA" w14:textId="625ED726"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②</w:t>
      </w:r>
      <w:r w:rsidRPr="005E431B">
        <w:rPr>
          <w:rFonts w:ascii="仿宋_GB2312" w:eastAsia="仿宋_GB2312" w:hAnsi="仿宋_GB2312" w:cs="仿宋_GB2312"/>
          <w:szCs w:val="21"/>
        </w:rPr>
        <w:t xml:space="preserve"> 55英寸</w:t>
      </w:r>
      <w:r w:rsidR="00CA4D99">
        <w:rPr>
          <w:rFonts w:ascii="仿宋_GB2312" w:eastAsia="仿宋_GB2312" w:hAnsi="仿宋_GB2312" w:cs="仿宋_GB2312"/>
          <w:szCs w:val="21"/>
        </w:rPr>
        <w:t>LCD</w:t>
      </w:r>
      <w:r w:rsidRPr="005E431B">
        <w:rPr>
          <w:rFonts w:ascii="仿宋_GB2312" w:eastAsia="仿宋_GB2312" w:hAnsi="仿宋_GB2312" w:cs="仿宋_GB2312"/>
          <w:szCs w:val="21"/>
        </w:rPr>
        <w:t xml:space="preserve">智能电子站牌（常电款分屏触控）：       </w:t>
      </w:r>
      <w:r w:rsidRPr="005E431B">
        <w:rPr>
          <w:rFonts w:ascii="仿宋_GB2312" w:eastAsia="仿宋_GB2312" w:hAnsi="仿宋_GB2312" w:cs="仿宋_GB2312" w:hint="eastAsia"/>
          <w:szCs w:val="21"/>
        </w:rPr>
        <w:t>元</w:t>
      </w:r>
      <w:r w:rsidRPr="005E431B">
        <w:rPr>
          <w:rFonts w:ascii="仿宋_GB2312" w:eastAsia="仿宋_GB2312" w:hAnsi="仿宋_GB2312" w:cs="仿宋_GB2312"/>
          <w:szCs w:val="21"/>
        </w:rPr>
        <w:t xml:space="preserve">/个，共  </w:t>
      </w:r>
      <w:r w:rsidRPr="005E431B">
        <w:rPr>
          <w:rFonts w:ascii="仿宋_GB2312" w:eastAsia="仿宋_GB2312" w:hAnsi="仿宋_GB2312" w:cs="仿宋_GB2312" w:hint="eastAsia"/>
          <w:szCs w:val="21"/>
        </w:rPr>
        <w:t>个，合计</w:t>
      </w:r>
      <w:r w:rsidRPr="005E431B">
        <w:rPr>
          <w:rFonts w:ascii="仿宋_GB2312" w:eastAsia="仿宋_GB2312" w:hAnsi="仿宋_GB2312" w:cs="仿宋_GB2312"/>
          <w:szCs w:val="21"/>
        </w:rPr>
        <w:t xml:space="preserve">    </w:t>
      </w:r>
      <w:r w:rsidRPr="005E431B">
        <w:rPr>
          <w:rFonts w:ascii="仿宋_GB2312" w:eastAsia="仿宋_GB2312" w:hAnsi="仿宋_GB2312" w:cs="仿宋_GB2312" w:hint="eastAsia"/>
          <w:szCs w:val="21"/>
        </w:rPr>
        <w:t>元。</w:t>
      </w:r>
    </w:p>
    <w:p w14:paraId="22985C12" w14:textId="6B70C5A9"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③</w:t>
      </w:r>
      <w:r w:rsidRPr="005E431B">
        <w:rPr>
          <w:rFonts w:ascii="仿宋_GB2312" w:eastAsia="仿宋_GB2312" w:hAnsi="仿宋_GB2312" w:cs="仿宋_GB2312"/>
          <w:szCs w:val="21"/>
        </w:rPr>
        <w:t xml:space="preserve"> 32英寸</w:t>
      </w:r>
      <w:r w:rsidR="00CA4D99">
        <w:rPr>
          <w:rFonts w:ascii="仿宋_GB2312" w:eastAsia="仿宋_GB2312" w:hAnsi="仿宋_GB2312" w:cs="仿宋_GB2312"/>
          <w:szCs w:val="21"/>
        </w:rPr>
        <w:t>LCD</w:t>
      </w:r>
      <w:r w:rsidRPr="005E431B">
        <w:rPr>
          <w:rFonts w:ascii="仿宋_GB2312" w:eastAsia="仿宋_GB2312" w:hAnsi="仿宋_GB2312" w:cs="仿宋_GB2312"/>
          <w:szCs w:val="21"/>
        </w:rPr>
        <w:t xml:space="preserve">智能电子发车提示站牌（挂式常规款）：       </w:t>
      </w:r>
      <w:r w:rsidRPr="005E431B">
        <w:rPr>
          <w:rFonts w:ascii="仿宋_GB2312" w:eastAsia="仿宋_GB2312" w:hAnsi="仿宋_GB2312" w:cs="仿宋_GB2312" w:hint="eastAsia"/>
          <w:szCs w:val="21"/>
        </w:rPr>
        <w:t>元</w:t>
      </w:r>
      <w:r w:rsidRPr="005E431B">
        <w:rPr>
          <w:rFonts w:ascii="仿宋_GB2312" w:eastAsia="仿宋_GB2312" w:hAnsi="仿宋_GB2312" w:cs="仿宋_GB2312"/>
          <w:szCs w:val="21"/>
        </w:rPr>
        <w:t xml:space="preserve">/个，共  </w:t>
      </w:r>
      <w:r w:rsidRPr="005E431B">
        <w:rPr>
          <w:rFonts w:ascii="仿宋_GB2312" w:eastAsia="仿宋_GB2312" w:hAnsi="仿宋_GB2312" w:cs="仿宋_GB2312" w:hint="eastAsia"/>
          <w:szCs w:val="21"/>
        </w:rPr>
        <w:t>个，合计</w:t>
      </w:r>
      <w:r w:rsidRPr="005E431B">
        <w:rPr>
          <w:rFonts w:ascii="仿宋_GB2312" w:eastAsia="仿宋_GB2312" w:hAnsi="仿宋_GB2312" w:cs="仿宋_GB2312"/>
          <w:szCs w:val="21"/>
        </w:rPr>
        <w:t xml:space="preserve">    </w:t>
      </w:r>
      <w:r w:rsidRPr="005E431B">
        <w:rPr>
          <w:rFonts w:ascii="仿宋_GB2312" w:eastAsia="仿宋_GB2312" w:hAnsi="仿宋_GB2312" w:cs="仿宋_GB2312" w:hint="eastAsia"/>
          <w:szCs w:val="21"/>
        </w:rPr>
        <w:t>元。</w:t>
      </w:r>
    </w:p>
    <w:p w14:paraId="4A10EA24"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 xml:space="preserve">3.电子信息发布系统1套，合计     </w:t>
      </w:r>
      <w:r w:rsidRPr="005E431B">
        <w:rPr>
          <w:rFonts w:ascii="仿宋_GB2312" w:eastAsia="仿宋_GB2312" w:hAnsi="仿宋_GB2312" w:cs="仿宋_GB2312" w:hint="eastAsia"/>
          <w:szCs w:val="21"/>
        </w:rPr>
        <w:t>元。</w:t>
      </w:r>
    </w:p>
    <w:p w14:paraId="05F34B7C"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4.设备安装工期：在本协议签订后二十五天内完成。</w:t>
      </w:r>
    </w:p>
    <w:p w14:paraId="61A396CE"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b/>
          <w:szCs w:val="21"/>
        </w:rPr>
        <w:t>第二条</w:t>
      </w:r>
      <w:r w:rsidRPr="005E431B">
        <w:rPr>
          <w:rFonts w:ascii="仿宋_GB2312" w:eastAsia="仿宋_GB2312" w:hAnsi="仿宋_GB2312" w:cs="仿宋_GB2312" w:hint="eastAsia"/>
          <w:szCs w:val="21"/>
        </w:rPr>
        <w:t xml:space="preserve">　付款方式</w:t>
      </w:r>
    </w:p>
    <w:p w14:paraId="5BDD56F8" w14:textId="3F63F058"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1.设备及服务费：设备及服务费在本协议签订后十个工作日内支付30%；在设备上线使用并经甲方书面验收合格后十个工作日内支付</w:t>
      </w:r>
      <w:r w:rsidR="006C090C" w:rsidRPr="005E431B">
        <w:rPr>
          <w:rFonts w:ascii="仿宋_GB2312" w:eastAsia="仿宋_GB2312" w:hAnsi="仿宋_GB2312" w:cs="仿宋_GB2312"/>
          <w:szCs w:val="21"/>
        </w:rPr>
        <w:t>6</w:t>
      </w:r>
      <w:r w:rsidR="006C090C">
        <w:rPr>
          <w:rFonts w:ascii="仿宋_GB2312" w:eastAsia="仿宋_GB2312" w:hAnsi="仿宋_GB2312" w:cs="仿宋_GB2312"/>
          <w:szCs w:val="21"/>
        </w:rPr>
        <w:t>7</w:t>
      </w:r>
      <w:r w:rsidRPr="005E431B">
        <w:rPr>
          <w:rFonts w:ascii="仿宋_GB2312" w:eastAsia="仿宋_GB2312" w:hAnsi="仿宋_GB2312" w:cs="仿宋_GB2312"/>
          <w:szCs w:val="21"/>
        </w:rPr>
        <w:t>%；余下</w:t>
      </w:r>
      <w:r w:rsidR="006C090C">
        <w:rPr>
          <w:rFonts w:ascii="仿宋_GB2312" w:eastAsia="仿宋_GB2312" w:hAnsi="仿宋_GB2312" w:cs="仿宋_GB2312"/>
          <w:szCs w:val="21"/>
        </w:rPr>
        <w:t>3</w:t>
      </w:r>
      <w:r w:rsidRPr="005E431B">
        <w:rPr>
          <w:rFonts w:ascii="仿宋_GB2312" w:eastAsia="仿宋_GB2312" w:hAnsi="仿宋_GB2312" w:cs="仿宋_GB2312"/>
          <w:szCs w:val="21"/>
        </w:rPr>
        <w:t>%款项作为项目质保金，在甲方书面验收合格36个月后的十个工作日内一次性付清（不计利息）。</w:t>
      </w:r>
    </w:p>
    <w:p w14:paraId="555E44C7"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2.转账方式：</w:t>
      </w:r>
    </w:p>
    <w:p w14:paraId="1C817A96"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开户名称：</w:t>
      </w:r>
    </w:p>
    <w:p w14:paraId="2E487C5F"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开</w:t>
      </w:r>
      <w:r w:rsidRPr="005E431B">
        <w:rPr>
          <w:rFonts w:ascii="仿宋_GB2312" w:eastAsia="仿宋_GB2312" w:hAnsi="仿宋_GB2312" w:cs="仿宋_GB2312"/>
          <w:szCs w:val="21"/>
        </w:rPr>
        <w:t xml:space="preserve"> </w:t>
      </w:r>
      <w:r w:rsidRPr="005E431B">
        <w:rPr>
          <w:rFonts w:ascii="仿宋_GB2312" w:eastAsia="仿宋_GB2312" w:hAnsi="仿宋_GB2312" w:cs="仿宋_GB2312" w:hint="eastAsia"/>
          <w:szCs w:val="21"/>
        </w:rPr>
        <w:t>户</w:t>
      </w:r>
      <w:r w:rsidRPr="005E431B">
        <w:rPr>
          <w:rFonts w:ascii="仿宋_GB2312" w:eastAsia="仿宋_GB2312" w:hAnsi="仿宋_GB2312" w:cs="仿宋_GB2312"/>
          <w:szCs w:val="21"/>
        </w:rPr>
        <w:t xml:space="preserve"> </w:t>
      </w:r>
      <w:r w:rsidRPr="005E431B">
        <w:rPr>
          <w:rFonts w:ascii="仿宋_GB2312" w:eastAsia="仿宋_GB2312" w:hAnsi="仿宋_GB2312" w:cs="仿宋_GB2312" w:hint="eastAsia"/>
          <w:szCs w:val="21"/>
        </w:rPr>
        <w:t>行：</w:t>
      </w:r>
    </w:p>
    <w:p w14:paraId="2DD824FA"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帐</w:t>
      </w:r>
      <w:r w:rsidRPr="005E431B">
        <w:rPr>
          <w:rFonts w:ascii="仿宋_GB2312" w:eastAsia="仿宋_GB2312" w:hAnsi="仿宋_GB2312" w:cs="仿宋_GB2312"/>
          <w:szCs w:val="21"/>
        </w:rPr>
        <w:t xml:space="preserve">    </w:t>
      </w:r>
      <w:r w:rsidRPr="005E431B">
        <w:rPr>
          <w:rFonts w:ascii="仿宋_GB2312" w:eastAsia="仿宋_GB2312" w:hAnsi="仿宋_GB2312" w:cs="仿宋_GB2312" w:hint="eastAsia"/>
          <w:szCs w:val="21"/>
        </w:rPr>
        <w:t>号：</w:t>
      </w:r>
    </w:p>
    <w:p w14:paraId="3C41C158" w14:textId="7560658F" w:rsidR="00DA3FE0" w:rsidRPr="007E39BF" w:rsidRDefault="00337B17" w:rsidP="007E39BF">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3.本协议生效后，乙方根据甲方提供的安装计划表开展设备安装，按进度开展安装调试及验收工作，设备安装调试完毕并经双方书面验收确认合格后才交付使用。</w:t>
      </w:r>
    </w:p>
    <w:p w14:paraId="5CAA71B6"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b/>
          <w:szCs w:val="21"/>
        </w:rPr>
        <w:t>第三条</w:t>
      </w:r>
      <w:r w:rsidRPr="005E431B">
        <w:rPr>
          <w:rFonts w:ascii="仿宋_GB2312" w:eastAsia="仿宋_GB2312" w:hAnsi="仿宋_GB2312" w:cs="仿宋_GB2312" w:hint="eastAsia"/>
          <w:szCs w:val="21"/>
        </w:rPr>
        <w:t xml:space="preserve">　售后服务：</w:t>
      </w:r>
    </w:p>
    <w:p w14:paraId="51AA25AB" w14:textId="7B21BF87" w:rsidR="005B228A"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1.</w:t>
      </w:r>
      <w:r w:rsidRPr="005E431B">
        <w:rPr>
          <w:rFonts w:ascii="仿宋_GB2312" w:eastAsia="仿宋_GB2312" w:hAnsi="仿宋_GB2312" w:cs="仿宋_GB2312" w:hint="eastAsia"/>
          <w:szCs w:val="21"/>
        </w:rPr>
        <w:t>在设备验收及交付使用后</w:t>
      </w:r>
      <w:r w:rsidRPr="005E431B">
        <w:rPr>
          <w:rFonts w:ascii="仿宋_GB2312" w:eastAsia="仿宋_GB2312" w:hAnsi="仿宋_GB2312" w:cs="仿宋_GB2312"/>
          <w:szCs w:val="21"/>
        </w:rPr>
        <w:t>，乙方对电子</w:t>
      </w:r>
      <w:r w:rsidR="00B047FE">
        <w:rPr>
          <w:rFonts w:ascii="仿宋_GB2312" w:eastAsia="仿宋_GB2312" w:hAnsi="仿宋_GB2312" w:cs="仿宋_GB2312" w:hint="eastAsia"/>
          <w:szCs w:val="21"/>
        </w:rPr>
        <w:t>站牌</w:t>
      </w:r>
      <w:r w:rsidRPr="005E431B">
        <w:rPr>
          <w:rFonts w:ascii="仿宋_GB2312" w:eastAsia="仿宋_GB2312" w:hAnsi="仿宋_GB2312" w:cs="仿宋_GB2312"/>
          <w:szCs w:val="21"/>
        </w:rPr>
        <w:t>设备实行三年免费保修服务。</w:t>
      </w:r>
    </w:p>
    <w:p w14:paraId="53D80217"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2.乙方保证设备数据能对接中航讯智慧公交调度系统，并能通过信息发布平台发布线路、班次、广告等信息，确保正常使用。</w:t>
      </w:r>
    </w:p>
    <w:p w14:paraId="20D5000D"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b/>
          <w:szCs w:val="21"/>
        </w:rPr>
        <w:t>第四条</w:t>
      </w:r>
      <w:r w:rsidRPr="005E431B">
        <w:rPr>
          <w:rFonts w:ascii="仿宋_GB2312" w:eastAsia="仿宋_GB2312" w:hAnsi="仿宋_GB2312" w:cs="仿宋_GB2312" w:hint="eastAsia"/>
          <w:szCs w:val="21"/>
        </w:rPr>
        <w:t xml:space="preserve">　甲方的权利和义务：</w:t>
      </w:r>
    </w:p>
    <w:p w14:paraId="266FC871"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lastRenderedPageBreak/>
        <w:t>1.甲方有权监督乙方的平台技术支持服务和设备维修维护服务质量，发现服务质量不落实的，有权要求乙方限期整改；如乙方逾期无法完成整改或造成甲方经济损失的，相应损失由乙方承担，同时乙方需向甲方支付本协议总金额30%的违约金。</w:t>
      </w:r>
    </w:p>
    <w:p w14:paraId="29696919"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2.甲方需配置信息发布系统软件所要求的电脑设备，配合乙方的工程技术人员进行设备安装和使用培训。</w:t>
      </w:r>
    </w:p>
    <w:p w14:paraId="4BF1B9F3"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3.甲方应准确提供车辆、班次详细信息资料，以便乙方做好相关数据资料的录入报送工作。</w:t>
      </w:r>
    </w:p>
    <w:p w14:paraId="13777F43"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4.甲方应按时向乙方交纳设备及服务费用，逾期一个月不交者，乙方有权暂停向甲方提供服务，直至甲方交清欠款和违约金。</w:t>
      </w:r>
    </w:p>
    <w:p w14:paraId="6A59FAF7"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5.甲方应按乙方所提供的信息发布系统软件要求建立监管发布制度，对所管辖的车辆、线路、广告等实行自主发布。</w:t>
      </w:r>
    </w:p>
    <w:p w14:paraId="18FDB677"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6.甲方应妥善保管好乙方提供的设备设施，如因甲方保管不善或因甲方人为因素造成设备设施及配件遗失或损坏的，相关费用由甲方承担。</w:t>
      </w:r>
    </w:p>
    <w:p w14:paraId="584DB9D0"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b/>
          <w:szCs w:val="21"/>
        </w:rPr>
        <w:t>第五条</w:t>
      </w:r>
      <w:r w:rsidRPr="005E431B">
        <w:rPr>
          <w:rFonts w:ascii="仿宋_GB2312" w:eastAsia="仿宋_GB2312" w:hAnsi="仿宋_GB2312" w:cs="仿宋_GB2312" w:hint="eastAsia"/>
          <w:szCs w:val="21"/>
        </w:rPr>
        <w:t xml:space="preserve">　乙方的权利和义务：</w:t>
      </w:r>
      <w:r w:rsidRPr="005E431B">
        <w:rPr>
          <w:rFonts w:ascii="仿宋_GB2312" w:eastAsia="仿宋_GB2312" w:hAnsi="仿宋_GB2312" w:cs="仿宋_GB2312"/>
          <w:szCs w:val="21"/>
        </w:rPr>
        <w:t xml:space="preserve"> </w:t>
      </w:r>
    </w:p>
    <w:p w14:paraId="38DE3E73"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1.乙方应向甲方提供符合国家、行业标准要求的产品，并履行本协议约定的所有服务，若提供假冒伪劣产品的，乙方要承担相应的赔偿及法律责任。</w:t>
      </w:r>
    </w:p>
    <w:p w14:paraId="410E8C1B"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2.若甲方未能按时支付设备及服务费给乙方且逾期一个月的，乙方有权暂停向甲方提供服务，直至甲方交清欠款。</w:t>
      </w:r>
    </w:p>
    <w:p w14:paraId="6621C8D7"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3.乙方应确保信息发布系统信息数据准确发布，系统数据可满足政府职能主管部门今后提出的对接要求。</w:t>
      </w:r>
    </w:p>
    <w:p w14:paraId="3922C290"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4.在协议有效期内，乙方负责提供信息发布系统网络通信查询服务、微信推送服务，并免费提供系统平台升级服务。</w:t>
      </w:r>
    </w:p>
    <w:p w14:paraId="058EDBB8"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5.在协议有效期内，乙方负责设备的维护检修工作，设备出现故障时，乙方应在接到甲方通知（包括书面、电话、电邮等形式）后，2小时内响应到现场检修，24小时内排除故障恢复正常。如因乙方修复不及时，每延迟24小时向甲方赔偿500元/个/次。</w:t>
      </w:r>
    </w:p>
    <w:p w14:paraId="548FC74F"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6.乙方负责免费对甲方人员进行设备及系统应用的操作培训，具体时间由双方协商安排。</w:t>
      </w:r>
    </w:p>
    <w:p w14:paraId="2ADDF4A5"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7.乙方在电子发车屏技术服务支持项目实施过程中，甲方提供相应的配合协作。</w:t>
      </w:r>
    </w:p>
    <w:p w14:paraId="1FFF3AB4"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8.日后甲方需要将系统资源整合时，乙方必须免费给予开放协议。</w:t>
      </w:r>
    </w:p>
    <w:p w14:paraId="1D7BE049"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9.乙方保证拥有履行本协议所需的资质和权利，并承诺向甲方提供的商品/服务内容不侵犯任何其他第三方的知识产权及其他合法权益。乙方在向甲方提供商品/服务过程中因侵犯他人知识产权或其他合法权益的发生或引起的任何索赔或纠纷，由乙方自行负责处理并独立承担责任；因此造成甲方损失的，乙方应向甲方承担赔偿责任。</w:t>
      </w:r>
    </w:p>
    <w:p w14:paraId="345822A4"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b/>
          <w:szCs w:val="21"/>
        </w:rPr>
        <w:t>第六条</w:t>
      </w:r>
      <w:r w:rsidRPr="005E431B">
        <w:rPr>
          <w:rFonts w:ascii="仿宋_GB2312" w:eastAsia="仿宋_GB2312" w:hAnsi="仿宋_GB2312" w:cs="仿宋_GB2312"/>
          <w:szCs w:val="21"/>
        </w:rPr>
        <w:t xml:space="preserve">  协议有效期限说明：</w:t>
      </w:r>
    </w:p>
    <w:p w14:paraId="3435CA6A" w14:textId="4921FE04"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1.本协议有效期为协议签订之日起至</w:t>
      </w:r>
      <w:r w:rsidR="00B61348">
        <w:rPr>
          <w:rFonts w:ascii="仿宋_GB2312" w:eastAsia="仿宋_GB2312" w:hAnsi="仿宋_GB2312" w:cs="仿宋_GB2312" w:hint="eastAsia"/>
          <w:szCs w:val="21"/>
        </w:rPr>
        <w:t>质保期结束</w:t>
      </w:r>
      <w:r w:rsidRPr="005E431B">
        <w:rPr>
          <w:rFonts w:ascii="仿宋_GB2312" w:eastAsia="仿宋_GB2312" w:hAnsi="仿宋_GB2312" w:cs="仿宋_GB2312"/>
          <w:szCs w:val="21"/>
        </w:rPr>
        <w:t>；</w:t>
      </w:r>
    </w:p>
    <w:p w14:paraId="0EA32060"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szCs w:val="21"/>
        </w:rPr>
        <w:t>2.本协议到期后，甲乙双方需开展其他业务的，应另行签订服务协议。</w:t>
      </w:r>
    </w:p>
    <w:p w14:paraId="231DAA84"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b/>
          <w:szCs w:val="21"/>
        </w:rPr>
        <w:lastRenderedPageBreak/>
        <w:t>第七条</w:t>
      </w:r>
      <w:r w:rsidRPr="005E431B">
        <w:rPr>
          <w:rFonts w:ascii="仿宋_GB2312" w:eastAsia="仿宋_GB2312" w:hAnsi="仿宋_GB2312" w:cs="仿宋_GB2312"/>
          <w:szCs w:val="21"/>
        </w:rPr>
        <w:t xml:space="preserve">  本合同一式贰份，双方各执壹份，具有同等法律效力。对于因执行本服务协议所发生的异议及其他未尽事宜由甲乙双方协商研究解决，如不能解决，任何一方都可向甲方所在地有管辖权的人民法院提起诉讼。守约方有权要求违约方承担因维权产生的相关费用，包括但不限于诉讼费、律师费、鉴定费等。</w:t>
      </w:r>
    </w:p>
    <w:p w14:paraId="442340CD"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b/>
          <w:szCs w:val="21"/>
        </w:rPr>
        <w:t>第八条</w:t>
      </w:r>
      <w:r w:rsidRPr="005E431B">
        <w:rPr>
          <w:rFonts w:ascii="仿宋_GB2312" w:eastAsia="仿宋_GB2312" w:hAnsi="仿宋_GB2312" w:cs="仿宋_GB2312"/>
          <w:szCs w:val="21"/>
        </w:rPr>
        <w:t xml:space="preserve">  本合同经双方签字、盖章后生效。</w:t>
      </w:r>
    </w:p>
    <w:p w14:paraId="1779D0D1"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（以下无正文）</w:t>
      </w:r>
    </w:p>
    <w:p w14:paraId="374C9B52"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p>
    <w:p w14:paraId="10EF77E0"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甲方：（盖章）</w:t>
      </w:r>
    </w:p>
    <w:p w14:paraId="4DD6931B"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授权代表：（签名）</w:t>
      </w:r>
    </w:p>
    <w:p w14:paraId="3BD65EA2"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年</w:t>
      </w:r>
      <w:r w:rsidRPr="005E431B">
        <w:rPr>
          <w:rFonts w:ascii="仿宋_GB2312" w:eastAsia="仿宋_GB2312" w:hAnsi="仿宋_GB2312" w:cs="仿宋_GB2312"/>
          <w:szCs w:val="21"/>
        </w:rPr>
        <w:t xml:space="preserve">  </w:t>
      </w:r>
      <w:r w:rsidRPr="005E431B">
        <w:rPr>
          <w:rFonts w:ascii="仿宋_GB2312" w:eastAsia="仿宋_GB2312" w:hAnsi="仿宋_GB2312" w:cs="仿宋_GB2312" w:hint="eastAsia"/>
          <w:szCs w:val="21"/>
        </w:rPr>
        <w:t>月</w:t>
      </w:r>
      <w:r w:rsidRPr="005E431B">
        <w:rPr>
          <w:rFonts w:ascii="仿宋_GB2312" w:eastAsia="仿宋_GB2312" w:hAnsi="仿宋_GB2312" w:cs="仿宋_GB2312"/>
          <w:szCs w:val="21"/>
        </w:rPr>
        <w:t xml:space="preserve">  </w:t>
      </w:r>
      <w:r w:rsidRPr="005E431B">
        <w:rPr>
          <w:rFonts w:ascii="仿宋_GB2312" w:eastAsia="仿宋_GB2312" w:hAnsi="仿宋_GB2312" w:cs="仿宋_GB2312" w:hint="eastAsia"/>
          <w:szCs w:val="21"/>
        </w:rPr>
        <w:t>日</w:t>
      </w:r>
    </w:p>
    <w:p w14:paraId="29F92EF1"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p>
    <w:p w14:paraId="578A8EF8"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p>
    <w:p w14:paraId="799B9B81"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乙方：（盖章）</w:t>
      </w:r>
    </w:p>
    <w:p w14:paraId="61A994C7" w14:textId="77777777" w:rsidR="00337B17" w:rsidRPr="005E431B" w:rsidRDefault="00337B17" w:rsidP="00337B17">
      <w:pPr>
        <w:adjustRightInd w:val="0"/>
        <w:snapToGrid w:val="0"/>
        <w:spacing w:line="360" w:lineRule="auto"/>
        <w:ind w:firstLine="640"/>
        <w:jc w:val="left"/>
        <w:rPr>
          <w:rFonts w:ascii="仿宋_GB2312" w:eastAsia="仿宋_GB2312" w:hAnsi="仿宋_GB2312" w:cs="仿宋_GB2312"/>
          <w:szCs w:val="21"/>
        </w:rPr>
      </w:pPr>
      <w:r w:rsidRPr="005E431B">
        <w:rPr>
          <w:rFonts w:ascii="仿宋_GB2312" w:eastAsia="仿宋_GB2312" w:hAnsi="仿宋_GB2312" w:cs="仿宋_GB2312" w:hint="eastAsia"/>
          <w:szCs w:val="21"/>
        </w:rPr>
        <w:t>授权代表：（签名）</w:t>
      </w:r>
    </w:p>
    <w:p w14:paraId="141D761A" w14:textId="4A979073" w:rsidR="00BC1984" w:rsidRPr="0047798B" w:rsidRDefault="00337B17" w:rsidP="005E431B">
      <w:pPr>
        <w:pStyle w:val="a0"/>
        <w:ind w:firstLineChars="0" w:firstLine="641"/>
      </w:pPr>
      <w:r w:rsidRPr="005E431B">
        <w:rPr>
          <w:rFonts w:ascii="仿宋_GB2312" w:eastAsia="仿宋_GB2312" w:hAnsi="仿宋_GB2312" w:cs="仿宋_GB2312" w:hint="eastAsia"/>
          <w:szCs w:val="21"/>
        </w:rPr>
        <w:t>年</w:t>
      </w:r>
      <w:r w:rsidRPr="005E431B">
        <w:rPr>
          <w:rFonts w:ascii="仿宋_GB2312" w:eastAsia="仿宋_GB2312" w:hAnsi="仿宋_GB2312" w:cs="仿宋_GB2312"/>
          <w:szCs w:val="21"/>
        </w:rPr>
        <w:t xml:space="preserve">  </w:t>
      </w:r>
      <w:r w:rsidRPr="005E431B">
        <w:rPr>
          <w:rFonts w:ascii="仿宋_GB2312" w:eastAsia="仿宋_GB2312" w:hAnsi="仿宋_GB2312" w:cs="仿宋_GB2312" w:hint="eastAsia"/>
          <w:szCs w:val="21"/>
        </w:rPr>
        <w:t>月</w:t>
      </w:r>
      <w:r w:rsidRPr="005E431B">
        <w:rPr>
          <w:rFonts w:ascii="仿宋_GB2312" w:eastAsia="仿宋_GB2312" w:hAnsi="仿宋_GB2312" w:cs="仿宋_GB2312"/>
          <w:szCs w:val="21"/>
        </w:rPr>
        <w:t xml:space="preserve">  </w:t>
      </w:r>
      <w:r w:rsidRPr="005E431B">
        <w:rPr>
          <w:rFonts w:ascii="仿宋_GB2312" w:eastAsia="仿宋_GB2312" w:hAnsi="仿宋_GB2312" w:cs="仿宋_GB2312" w:hint="eastAsia"/>
          <w:szCs w:val="21"/>
        </w:rPr>
        <w:t>日</w:t>
      </w:r>
      <w:bookmarkStart w:id="18" w:name="_Toc52371278"/>
      <w:bookmarkStart w:id="19" w:name="_Toc52371277"/>
    </w:p>
    <w:p w14:paraId="38B217EF" w14:textId="6360EE8E" w:rsidR="00BC1984" w:rsidRDefault="00BC1984">
      <w:pPr>
        <w:widowControl/>
        <w:jc w:val="left"/>
      </w:pPr>
      <w:r w:rsidRPr="00E40497">
        <w:br w:type="page"/>
      </w:r>
    </w:p>
    <w:p w14:paraId="18AC9A0D" w14:textId="77777777" w:rsidR="00BC1984" w:rsidRDefault="00BC1984" w:rsidP="005E431B">
      <w:pPr>
        <w:pStyle w:val="a0"/>
      </w:pPr>
    </w:p>
    <w:p w14:paraId="6854DF10" w14:textId="77777777" w:rsidR="00BC1984" w:rsidRPr="005E431B" w:rsidRDefault="00BC1984" w:rsidP="005E431B">
      <w:pPr>
        <w:pStyle w:val="a0"/>
      </w:pPr>
    </w:p>
    <w:p w14:paraId="6C40B8D8" w14:textId="28AE2A38" w:rsidR="00BE4712" w:rsidRDefault="005F2F5D">
      <w:pPr>
        <w:pStyle w:val="3"/>
        <w:numPr>
          <w:ilvl w:val="0"/>
          <w:numId w:val="0"/>
        </w:numPr>
        <w:adjustRightInd w:val="0"/>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附件二：廉政合同</w:t>
      </w:r>
    </w:p>
    <w:p w14:paraId="0A00296A" w14:textId="77777777" w:rsidR="00BE4712" w:rsidRDefault="005F2F5D">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廉政合同格式</w:t>
      </w:r>
      <w:bookmarkEnd w:id="18"/>
    </w:p>
    <w:p w14:paraId="43416D32" w14:textId="77777777" w:rsidR="00BE4712" w:rsidRDefault="005F2F5D">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工程项目名称：</w:t>
      </w:r>
    </w:p>
    <w:p w14:paraId="4006FF04" w14:textId="77777777" w:rsidR="00BE4712" w:rsidRDefault="005F2F5D">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工程项目地址：</w:t>
      </w:r>
    </w:p>
    <w:p w14:paraId="67720CD9" w14:textId="77777777" w:rsidR="00BE4712" w:rsidRDefault="005F2F5D">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甲方：</w:t>
      </w:r>
    </w:p>
    <w:p w14:paraId="1D63DD37" w14:textId="77777777" w:rsidR="00BE4712" w:rsidRDefault="005F2F5D">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乙方：</w:t>
      </w:r>
    </w:p>
    <w:p w14:paraId="1B2A4E8A"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为加强工程建设中的廉政建设，规范工程建设项目承发包双方的各项活动，防止发生各种谋取不正当利益的违法违纪行为，保护政府、集体和当事人的合法权益，根据政府有关工程建设的法律法规和廉政建设责任制规定，特订立本廉政合同。</w:t>
      </w:r>
    </w:p>
    <w:p w14:paraId="4113C984" w14:textId="77777777" w:rsidR="00BE4712" w:rsidRDefault="005F2F5D">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第一条　双方的责任</w:t>
      </w:r>
    </w:p>
    <w:p w14:paraId="2F26AE70"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(一)应严格遵守政府关于市场准入、项目招标投标、工程建设、施工安装和市场活动等有关法律、法规，相关政策，以及廉政建设的各项规定。</w:t>
      </w:r>
    </w:p>
    <w:p w14:paraId="79FEBE39"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(二)严格执行建设工程项目承发包合同文件，自觉按合同办事。</w:t>
      </w:r>
    </w:p>
    <w:p w14:paraId="3CD4921C"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(三)业务活动必须坚持公开、公平、公正、诚信、透明的原则(除法律法规另有规定者外)，不得为获取不正当的利益，损害政府、集体和对方利益，不得违反工程建设管理、施工安装的规章制度。</w:t>
      </w:r>
    </w:p>
    <w:p w14:paraId="41F60A53"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(四)发现对方在业务活动中有违规、违纪、违法行为的，应及时提醒对方，情节严重的，应向其上级主管部门或纪检监察、司法等有关机关举报。</w:t>
      </w:r>
    </w:p>
    <w:p w14:paraId="16F6D6F0" w14:textId="77777777" w:rsidR="00BE4712" w:rsidRDefault="005F2F5D">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第二条　甲方的责任</w:t>
      </w:r>
    </w:p>
    <w:p w14:paraId="16A0854A"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甲方的领导和从事该建设工程项目的工作人员，在工程建设的事前、事中、事后应遵守以下规定：</w:t>
      </w:r>
    </w:p>
    <w:p w14:paraId="27262207"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(一)不准向乙方和相关单位索要或接受回扣、礼金、有价证券、贵重物品和好处费、感谢费等。</w:t>
      </w:r>
    </w:p>
    <w:p w14:paraId="7CF43E95"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(二)不准在乙方和相关单位报销任何应由甲方或个人支付的费用。</w:t>
      </w:r>
    </w:p>
    <w:p w14:paraId="4111C461"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(三)不准要求、暗示和接受乙方和相关单位为个人装修住房、婚丧嫁娶、配偶子女的工作安排以及出国(境)、旅游等提供方便。</w:t>
      </w:r>
    </w:p>
    <w:p w14:paraId="61A78697"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(四)不准参加有可能影响公正执行公务的乙方和相关单位的宴请和健身、娱乐等活动。</w:t>
      </w:r>
    </w:p>
    <w:p w14:paraId="72E34863"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45CEFA2" w14:textId="77777777" w:rsidR="00BE4712" w:rsidRDefault="005F2F5D">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第三条　乙方的责任</w:t>
      </w:r>
    </w:p>
    <w:p w14:paraId="4C61E275"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应与甲方保持正常的业务交往，按照有关法律法规和程序开展业务工作，严格执行工程建设的有关方针、政策，尤其是有关建筑施工安装的强制性标准和规范，并遵守以下规定：</w:t>
      </w:r>
    </w:p>
    <w:p w14:paraId="62397CB7"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(一)不准以任何理由向甲方、相关单位及其工作人员索要、接受或赠送礼金、有价证券、贵重</w:t>
      </w:r>
      <w:r>
        <w:rPr>
          <w:rFonts w:ascii="仿宋_GB2312" w:eastAsia="仿宋_GB2312" w:hAnsi="仿宋_GB2312" w:cs="仿宋_GB2312" w:hint="eastAsia"/>
          <w:szCs w:val="21"/>
        </w:rPr>
        <w:lastRenderedPageBreak/>
        <w:t>物品和回扣、好处费、感谢费等。</w:t>
      </w:r>
    </w:p>
    <w:p w14:paraId="52726CFE"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(二)不准以任何理由为甲方和相关单位报销应由对方或个人支付的费用。</w:t>
      </w:r>
    </w:p>
    <w:p w14:paraId="0ACC376D"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(三)不准接受或暗示为甲方、相关单位或个人装修住房、婚丧嫁娶、配偶子女的工作安排以及出国(境)、旅游等提供方便。</w:t>
      </w:r>
    </w:p>
    <w:p w14:paraId="5776FA55"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(四)不准以任何理由为甲方、相关单位或个人组织有可能影响公正执行公务的宴请、健身、娱乐等活动。</w:t>
      </w:r>
    </w:p>
    <w:p w14:paraId="0A6E6F64" w14:textId="77777777" w:rsidR="00BE4712" w:rsidRDefault="005F2F5D">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第四条　违约责任</w:t>
      </w:r>
    </w:p>
    <w:p w14:paraId="49B40101"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甲方工作人员有违反本合同第一、二条责任行为的，按照管理权限，依据有关法律法规和规定给予党纪、政纪处分或组织处理；涉嫌犯罪的，移交司法机关追究刑事责任；给乙方单位造成经济损失的，应予以赔偿。</w:t>
      </w:r>
    </w:p>
    <w:p w14:paraId="19976D9D"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乙方工作人员有违反本合同第一、三条责任行为的，按照管理权限，依据有关法律法规和规定给予党纪、政纪处分或组织处理；涉嫌犯罪的，移交司法机关追究刑事责任；给甲方单位造成经济损失的，应予以赔偿。</w:t>
      </w:r>
    </w:p>
    <w:p w14:paraId="6154E93D"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第五条　本合同作为工程施工合同的附件，与工程施工合同具有同等法律效力。经双方签署后立即生效。</w:t>
      </w:r>
    </w:p>
    <w:p w14:paraId="1184B4C3"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第六条　本合同的有效期为双方签署之日起至该工程项目竣工验收合格时止。</w:t>
      </w:r>
    </w:p>
    <w:p w14:paraId="2B174A06"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第七条本合同正本贰份，双方各执壹份，具有同等法律效力；副本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份，甲方执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份，乙方执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份。当副本与正本不一致时，以正本为准。</w:t>
      </w:r>
    </w:p>
    <w:p w14:paraId="377F8FF6" w14:textId="77777777" w:rsidR="00BE4712" w:rsidRDefault="00BE4712">
      <w:pPr>
        <w:spacing w:line="420" w:lineRule="auto"/>
        <w:ind w:firstLineChars="200" w:firstLine="420"/>
        <w:rPr>
          <w:rFonts w:ascii="仿宋_GB2312" w:eastAsia="仿宋_GB2312" w:hAnsi="仿宋_GB2312" w:cs="仿宋_GB2312"/>
          <w:szCs w:val="21"/>
        </w:rPr>
      </w:pPr>
    </w:p>
    <w:p w14:paraId="33C2AAA8" w14:textId="77777777" w:rsidR="00BE4712" w:rsidRDefault="00BE4712">
      <w:pPr>
        <w:spacing w:line="420" w:lineRule="auto"/>
        <w:ind w:firstLineChars="200" w:firstLine="420"/>
        <w:rPr>
          <w:rFonts w:ascii="仿宋_GB2312" w:eastAsia="仿宋_GB2312" w:hAnsi="仿宋_GB2312" w:cs="仿宋_GB2312"/>
          <w:szCs w:val="21"/>
        </w:rPr>
      </w:pPr>
    </w:p>
    <w:tbl>
      <w:tblPr>
        <w:tblW w:w="0" w:type="auto"/>
        <w:jc w:val="center"/>
        <w:tblLayout w:type="fixed"/>
        <w:tblLook w:val="04A0" w:firstRow="1" w:lastRow="0" w:firstColumn="1" w:lastColumn="0" w:noHBand="0" w:noVBand="1"/>
      </w:tblPr>
      <w:tblGrid>
        <w:gridCol w:w="2105"/>
        <w:gridCol w:w="360"/>
        <w:gridCol w:w="2127"/>
        <w:gridCol w:w="2137"/>
        <w:gridCol w:w="236"/>
        <w:gridCol w:w="1951"/>
      </w:tblGrid>
      <w:tr w:rsidR="00BE4712" w14:paraId="054C8C4C" w14:textId="77777777">
        <w:trPr>
          <w:trHeight w:val="537"/>
          <w:jc w:val="center"/>
        </w:trPr>
        <w:tc>
          <w:tcPr>
            <w:tcW w:w="2105" w:type="dxa"/>
            <w:vAlign w:val="center"/>
          </w:tcPr>
          <w:p w14:paraId="4E19C426" w14:textId="77777777" w:rsidR="00BE4712" w:rsidRDefault="005F2F5D">
            <w:pPr>
              <w:spacing w:line="36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甲方（盖章）</w:t>
            </w:r>
          </w:p>
        </w:tc>
        <w:tc>
          <w:tcPr>
            <w:tcW w:w="360" w:type="dxa"/>
            <w:vAlign w:val="center"/>
          </w:tcPr>
          <w:p w14:paraId="4D86CCD5" w14:textId="77777777" w:rsidR="00BE4712" w:rsidRDefault="005F2F5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p>
        </w:tc>
        <w:tc>
          <w:tcPr>
            <w:tcW w:w="2127" w:type="dxa"/>
            <w:vAlign w:val="center"/>
          </w:tcPr>
          <w:p w14:paraId="476CD7DA" w14:textId="77777777" w:rsidR="00BE4712" w:rsidRDefault="00BE4712">
            <w:pPr>
              <w:pStyle w:val="af1"/>
              <w:rPr>
                <w:rFonts w:ascii="仿宋_GB2312" w:eastAsia="仿宋_GB2312" w:hAnsi="仿宋_GB2312" w:cs="仿宋_GB2312"/>
                <w:sz w:val="21"/>
                <w:szCs w:val="21"/>
              </w:rPr>
            </w:pPr>
          </w:p>
        </w:tc>
        <w:tc>
          <w:tcPr>
            <w:tcW w:w="2137" w:type="dxa"/>
            <w:vAlign w:val="center"/>
          </w:tcPr>
          <w:p w14:paraId="35A1A32F" w14:textId="77777777" w:rsidR="00BE4712" w:rsidRDefault="005F2F5D">
            <w:pPr>
              <w:spacing w:line="36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乙方（盖章）</w:t>
            </w:r>
          </w:p>
        </w:tc>
        <w:tc>
          <w:tcPr>
            <w:tcW w:w="236" w:type="dxa"/>
            <w:vAlign w:val="center"/>
          </w:tcPr>
          <w:p w14:paraId="14FE0583" w14:textId="77777777" w:rsidR="00BE4712" w:rsidRDefault="005F2F5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p>
        </w:tc>
        <w:tc>
          <w:tcPr>
            <w:tcW w:w="1951" w:type="dxa"/>
            <w:vAlign w:val="center"/>
          </w:tcPr>
          <w:p w14:paraId="70263858" w14:textId="77777777" w:rsidR="00BE4712" w:rsidRDefault="00BE4712">
            <w:pPr>
              <w:pStyle w:val="af1"/>
              <w:rPr>
                <w:rFonts w:ascii="仿宋_GB2312" w:eastAsia="仿宋_GB2312" w:hAnsi="仿宋_GB2312" w:cs="仿宋_GB2312"/>
                <w:sz w:val="21"/>
                <w:szCs w:val="21"/>
              </w:rPr>
            </w:pPr>
          </w:p>
        </w:tc>
      </w:tr>
      <w:tr w:rsidR="00BE4712" w14:paraId="1FC773F8" w14:textId="77777777">
        <w:trPr>
          <w:trHeight w:hRule="exact" w:val="500"/>
          <w:jc w:val="center"/>
        </w:trPr>
        <w:tc>
          <w:tcPr>
            <w:tcW w:w="2105" w:type="dxa"/>
            <w:vAlign w:val="center"/>
          </w:tcPr>
          <w:p w14:paraId="64AEEAB1" w14:textId="77777777" w:rsidR="00BE4712" w:rsidRDefault="005F2F5D">
            <w:pPr>
              <w:spacing w:line="36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法定代表人或授</w:t>
            </w:r>
          </w:p>
        </w:tc>
        <w:tc>
          <w:tcPr>
            <w:tcW w:w="360" w:type="dxa"/>
            <w:vAlign w:val="center"/>
          </w:tcPr>
          <w:p w14:paraId="256E7327" w14:textId="77777777" w:rsidR="00BE4712" w:rsidRDefault="00BE4712">
            <w:pPr>
              <w:spacing w:line="360" w:lineRule="exact"/>
              <w:rPr>
                <w:rFonts w:ascii="仿宋_GB2312" w:eastAsia="仿宋_GB2312" w:hAnsi="仿宋_GB2312" w:cs="仿宋_GB2312"/>
                <w:szCs w:val="21"/>
              </w:rPr>
            </w:pPr>
          </w:p>
        </w:tc>
        <w:tc>
          <w:tcPr>
            <w:tcW w:w="2127" w:type="dxa"/>
            <w:vAlign w:val="center"/>
          </w:tcPr>
          <w:p w14:paraId="19445365" w14:textId="77777777" w:rsidR="00BE4712" w:rsidRDefault="00BE4712">
            <w:pPr>
              <w:spacing w:line="360" w:lineRule="exact"/>
              <w:rPr>
                <w:rFonts w:ascii="仿宋_GB2312" w:eastAsia="仿宋_GB2312" w:hAnsi="仿宋_GB2312" w:cs="仿宋_GB2312"/>
                <w:szCs w:val="21"/>
              </w:rPr>
            </w:pPr>
          </w:p>
        </w:tc>
        <w:tc>
          <w:tcPr>
            <w:tcW w:w="2137" w:type="dxa"/>
            <w:vAlign w:val="center"/>
          </w:tcPr>
          <w:p w14:paraId="6D401451" w14:textId="77777777" w:rsidR="00BE4712" w:rsidRDefault="005F2F5D">
            <w:pPr>
              <w:spacing w:line="36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法定代表人或授</w:t>
            </w:r>
          </w:p>
        </w:tc>
        <w:tc>
          <w:tcPr>
            <w:tcW w:w="236" w:type="dxa"/>
            <w:vAlign w:val="center"/>
          </w:tcPr>
          <w:p w14:paraId="4E586455" w14:textId="77777777" w:rsidR="00BE4712" w:rsidRDefault="00BE4712">
            <w:pPr>
              <w:spacing w:line="360" w:lineRule="exact"/>
              <w:rPr>
                <w:rFonts w:ascii="仿宋_GB2312" w:eastAsia="仿宋_GB2312" w:hAnsi="仿宋_GB2312" w:cs="仿宋_GB2312"/>
                <w:szCs w:val="21"/>
              </w:rPr>
            </w:pPr>
          </w:p>
        </w:tc>
        <w:tc>
          <w:tcPr>
            <w:tcW w:w="1951" w:type="dxa"/>
            <w:vAlign w:val="center"/>
          </w:tcPr>
          <w:p w14:paraId="300DE2ED" w14:textId="77777777" w:rsidR="00BE4712" w:rsidRDefault="00BE4712">
            <w:pPr>
              <w:spacing w:line="360" w:lineRule="exact"/>
              <w:rPr>
                <w:rFonts w:ascii="仿宋_GB2312" w:eastAsia="仿宋_GB2312" w:hAnsi="仿宋_GB2312" w:cs="仿宋_GB2312"/>
                <w:szCs w:val="21"/>
              </w:rPr>
            </w:pPr>
          </w:p>
        </w:tc>
      </w:tr>
      <w:tr w:rsidR="00BE4712" w14:paraId="6111472B" w14:textId="77777777">
        <w:trPr>
          <w:trHeight w:hRule="exact" w:val="680"/>
          <w:jc w:val="center"/>
        </w:trPr>
        <w:tc>
          <w:tcPr>
            <w:tcW w:w="2105" w:type="dxa"/>
            <w:vAlign w:val="center"/>
          </w:tcPr>
          <w:p w14:paraId="41B8AAB7" w14:textId="77777777" w:rsidR="00BE4712" w:rsidRDefault="005F2F5D">
            <w:pPr>
              <w:spacing w:line="36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权代理人（签字）</w:t>
            </w:r>
          </w:p>
        </w:tc>
        <w:tc>
          <w:tcPr>
            <w:tcW w:w="360" w:type="dxa"/>
            <w:vAlign w:val="center"/>
          </w:tcPr>
          <w:p w14:paraId="6479FC1B" w14:textId="77777777" w:rsidR="00BE4712" w:rsidRDefault="005F2F5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p>
        </w:tc>
        <w:tc>
          <w:tcPr>
            <w:tcW w:w="2127" w:type="dxa"/>
            <w:vAlign w:val="center"/>
          </w:tcPr>
          <w:p w14:paraId="36C9788B" w14:textId="77777777" w:rsidR="00BE4712" w:rsidRDefault="00BE4712">
            <w:pPr>
              <w:spacing w:line="360" w:lineRule="exact"/>
              <w:rPr>
                <w:rFonts w:ascii="仿宋_GB2312" w:eastAsia="仿宋_GB2312" w:hAnsi="仿宋_GB2312" w:cs="仿宋_GB2312"/>
                <w:szCs w:val="21"/>
                <w:u w:val="single"/>
              </w:rPr>
            </w:pPr>
          </w:p>
        </w:tc>
        <w:tc>
          <w:tcPr>
            <w:tcW w:w="2137" w:type="dxa"/>
            <w:vAlign w:val="center"/>
          </w:tcPr>
          <w:p w14:paraId="6A223314" w14:textId="77777777" w:rsidR="00BE4712" w:rsidRDefault="005F2F5D">
            <w:pPr>
              <w:spacing w:line="36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权代理人（签字）</w:t>
            </w:r>
          </w:p>
        </w:tc>
        <w:tc>
          <w:tcPr>
            <w:tcW w:w="236" w:type="dxa"/>
            <w:vAlign w:val="center"/>
          </w:tcPr>
          <w:p w14:paraId="3D0E6427" w14:textId="77777777" w:rsidR="00BE4712" w:rsidRDefault="005F2F5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p>
        </w:tc>
        <w:tc>
          <w:tcPr>
            <w:tcW w:w="1951" w:type="dxa"/>
            <w:vAlign w:val="center"/>
          </w:tcPr>
          <w:p w14:paraId="6C24F67F" w14:textId="77777777" w:rsidR="00BE4712" w:rsidRDefault="00BE4712">
            <w:pPr>
              <w:spacing w:line="360" w:lineRule="exact"/>
              <w:rPr>
                <w:rFonts w:ascii="仿宋_GB2312" w:eastAsia="仿宋_GB2312" w:hAnsi="仿宋_GB2312" w:cs="仿宋_GB2312"/>
                <w:szCs w:val="21"/>
                <w:u w:val="single"/>
              </w:rPr>
            </w:pPr>
          </w:p>
        </w:tc>
      </w:tr>
      <w:tr w:rsidR="00BE4712" w14:paraId="584FDA6C" w14:textId="77777777">
        <w:trPr>
          <w:trHeight w:hRule="exact" w:val="680"/>
          <w:jc w:val="center"/>
        </w:trPr>
        <w:tc>
          <w:tcPr>
            <w:tcW w:w="2105" w:type="dxa"/>
            <w:vAlign w:val="center"/>
          </w:tcPr>
          <w:p w14:paraId="6EE41F26" w14:textId="77777777" w:rsidR="00BE4712" w:rsidRDefault="00BE4712">
            <w:pPr>
              <w:spacing w:line="360" w:lineRule="exact"/>
              <w:jc w:val="distribute"/>
              <w:rPr>
                <w:rFonts w:ascii="仿宋_GB2312" w:eastAsia="仿宋_GB2312" w:hAnsi="仿宋_GB2312" w:cs="仿宋_GB2312"/>
                <w:szCs w:val="21"/>
              </w:rPr>
            </w:pPr>
          </w:p>
        </w:tc>
        <w:tc>
          <w:tcPr>
            <w:tcW w:w="360" w:type="dxa"/>
            <w:vAlign w:val="center"/>
          </w:tcPr>
          <w:p w14:paraId="408BEF8A" w14:textId="77777777" w:rsidR="00BE4712" w:rsidRDefault="00BE4712">
            <w:pPr>
              <w:spacing w:line="360" w:lineRule="exact"/>
              <w:rPr>
                <w:rFonts w:ascii="仿宋_GB2312" w:eastAsia="仿宋_GB2312" w:hAnsi="仿宋_GB2312" w:cs="仿宋_GB2312"/>
                <w:szCs w:val="21"/>
              </w:rPr>
            </w:pPr>
          </w:p>
        </w:tc>
        <w:tc>
          <w:tcPr>
            <w:tcW w:w="2127" w:type="dxa"/>
            <w:vAlign w:val="center"/>
          </w:tcPr>
          <w:p w14:paraId="537148FD" w14:textId="77777777" w:rsidR="00BE4712" w:rsidRDefault="00BE4712">
            <w:pPr>
              <w:spacing w:line="360" w:lineRule="exact"/>
              <w:rPr>
                <w:rFonts w:ascii="仿宋_GB2312" w:eastAsia="仿宋_GB2312" w:hAnsi="仿宋_GB2312" w:cs="仿宋_GB2312"/>
                <w:szCs w:val="21"/>
                <w:u w:val="single"/>
              </w:rPr>
            </w:pPr>
          </w:p>
        </w:tc>
        <w:tc>
          <w:tcPr>
            <w:tcW w:w="2137" w:type="dxa"/>
            <w:vAlign w:val="center"/>
          </w:tcPr>
          <w:p w14:paraId="3C09F32B" w14:textId="77777777" w:rsidR="00BE4712" w:rsidRDefault="00BE4712">
            <w:pPr>
              <w:spacing w:line="360" w:lineRule="exact"/>
              <w:jc w:val="distribute"/>
              <w:rPr>
                <w:rFonts w:ascii="仿宋_GB2312" w:eastAsia="仿宋_GB2312" w:hAnsi="仿宋_GB2312" w:cs="仿宋_GB2312"/>
                <w:szCs w:val="21"/>
              </w:rPr>
            </w:pPr>
          </w:p>
        </w:tc>
        <w:tc>
          <w:tcPr>
            <w:tcW w:w="236" w:type="dxa"/>
            <w:vAlign w:val="center"/>
          </w:tcPr>
          <w:p w14:paraId="64C2899E" w14:textId="77777777" w:rsidR="00BE4712" w:rsidRDefault="00BE4712">
            <w:pPr>
              <w:spacing w:line="360" w:lineRule="exact"/>
              <w:rPr>
                <w:rFonts w:ascii="仿宋_GB2312" w:eastAsia="仿宋_GB2312" w:hAnsi="仿宋_GB2312" w:cs="仿宋_GB2312"/>
                <w:szCs w:val="21"/>
              </w:rPr>
            </w:pPr>
          </w:p>
        </w:tc>
        <w:tc>
          <w:tcPr>
            <w:tcW w:w="1951" w:type="dxa"/>
            <w:vAlign w:val="center"/>
          </w:tcPr>
          <w:p w14:paraId="162659CD" w14:textId="77777777" w:rsidR="00BE4712" w:rsidRDefault="00BE4712">
            <w:pPr>
              <w:spacing w:line="360" w:lineRule="exact"/>
              <w:rPr>
                <w:rFonts w:ascii="仿宋_GB2312" w:eastAsia="仿宋_GB2312" w:hAnsi="仿宋_GB2312" w:cs="仿宋_GB2312"/>
                <w:szCs w:val="21"/>
                <w:u w:val="single"/>
              </w:rPr>
            </w:pPr>
          </w:p>
        </w:tc>
      </w:tr>
      <w:tr w:rsidR="00BE4712" w14:paraId="4A5D67F0" w14:textId="77777777">
        <w:trPr>
          <w:trHeight w:hRule="exact" w:val="680"/>
          <w:jc w:val="center"/>
        </w:trPr>
        <w:tc>
          <w:tcPr>
            <w:tcW w:w="2105" w:type="dxa"/>
            <w:vAlign w:val="center"/>
          </w:tcPr>
          <w:p w14:paraId="0A7B4FFB" w14:textId="77777777" w:rsidR="00BE4712" w:rsidRDefault="005F2F5D">
            <w:pPr>
              <w:spacing w:line="36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监督</w:t>
            </w:r>
          </w:p>
        </w:tc>
        <w:tc>
          <w:tcPr>
            <w:tcW w:w="360" w:type="dxa"/>
            <w:vAlign w:val="center"/>
          </w:tcPr>
          <w:p w14:paraId="37B8157E" w14:textId="77777777" w:rsidR="00BE4712" w:rsidRDefault="005F2F5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p>
        </w:tc>
        <w:tc>
          <w:tcPr>
            <w:tcW w:w="2127" w:type="dxa"/>
            <w:vAlign w:val="center"/>
          </w:tcPr>
          <w:p w14:paraId="2C1D5D4A" w14:textId="77777777" w:rsidR="00BE4712" w:rsidRDefault="00BE4712">
            <w:pPr>
              <w:spacing w:line="360" w:lineRule="exact"/>
              <w:rPr>
                <w:rFonts w:ascii="仿宋_GB2312" w:eastAsia="仿宋_GB2312" w:hAnsi="仿宋_GB2312" w:cs="仿宋_GB2312"/>
                <w:szCs w:val="21"/>
                <w:u w:val="single"/>
              </w:rPr>
            </w:pPr>
          </w:p>
        </w:tc>
        <w:tc>
          <w:tcPr>
            <w:tcW w:w="2137" w:type="dxa"/>
            <w:vAlign w:val="center"/>
          </w:tcPr>
          <w:p w14:paraId="7D90A38A" w14:textId="77777777" w:rsidR="00BE4712" w:rsidRDefault="005F2F5D">
            <w:pPr>
              <w:spacing w:line="36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监督</w:t>
            </w:r>
          </w:p>
        </w:tc>
        <w:tc>
          <w:tcPr>
            <w:tcW w:w="236" w:type="dxa"/>
            <w:vAlign w:val="center"/>
          </w:tcPr>
          <w:p w14:paraId="30DEE629" w14:textId="77777777" w:rsidR="00BE4712" w:rsidRDefault="005F2F5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p>
        </w:tc>
        <w:tc>
          <w:tcPr>
            <w:tcW w:w="1951" w:type="dxa"/>
            <w:vAlign w:val="center"/>
          </w:tcPr>
          <w:p w14:paraId="723084A3" w14:textId="77777777" w:rsidR="00BE4712" w:rsidRDefault="00BE4712">
            <w:pPr>
              <w:spacing w:line="360" w:lineRule="exact"/>
              <w:rPr>
                <w:rFonts w:ascii="仿宋_GB2312" w:eastAsia="仿宋_GB2312" w:hAnsi="仿宋_GB2312" w:cs="仿宋_GB2312"/>
                <w:szCs w:val="21"/>
                <w:u w:val="single"/>
              </w:rPr>
            </w:pPr>
          </w:p>
        </w:tc>
      </w:tr>
      <w:tr w:rsidR="00BE4712" w14:paraId="22E8238B" w14:textId="77777777">
        <w:trPr>
          <w:trHeight w:hRule="exact" w:val="680"/>
          <w:jc w:val="center"/>
        </w:trPr>
        <w:tc>
          <w:tcPr>
            <w:tcW w:w="2105" w:type="dxa"/>
            <w:vAlign w:val="center"/>
          </w:tcPr>
          <w:p w14:paraId="7C692C70" w14:textId="77777777" w:rsidR="00BE4712" w:rsidRDefault="005F2F5D">
            <w:pPr>
              <w:spacing w:line="36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联系电话</w:t>
            </w:r>
          </w:p>
        </w:tc>
        <w:tc>
          <w:tcPr>
            <w:tcW w:w="360" w:type="dxa"/>
            <w:vAlign w:val="center"/>
          </w:tcPr>
          <w:p w14:paraId="69DAC51D" w14:textId="77777777" w:rsidR="00BE4712" w:rsidRDefault="005F2F5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p>
        </w:tc>
        <w:tc>
          <w:tcPr>
            <w:tcW w:w="2127" w:type="dxa"/>
            <w:vAlign w:val="center"/>
          </w:tcPr>
          <w:p w14:paraId="08C8D044" w14:textId="77777777" w:rsidR="00BE4712" w:rsidRDefault="00BE4712">
            <w:pPr>
              <w:spacing w:line="360" w:lineRule="exact"/>
              <w:rPr>
                <w:rFonts w:ascii="仿宋_GB2312" w:eastAsia="仿宋_GB2312" w:hAnsi="仿宋_GB2312" w:cs="仿宋_GB2312"/>
                <w:szCs w:val="21"/>
                <w:u w:val="single"/>
              </w:rPr>
            </w:pPr>
          </w:p>
        </w:tc>
        <w:tc>
          <w:tcPr>
            <w:tcW w:w="2137" w:type="dxa"/>
            <w:vAlign w:val="center"/>
          </w:tcPr>
          <w:p w14:paraId="1AEA754E" w14:textId="77777777" w:rsidR="00BE4712" w:rsidRDefault="005F2F5D">
            <w:pPr>
              <w:spacing w:line="36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联系电话</w:t>
            </w:r>
          </w:p>
        </w:tc>
        <w:tc>
          <w:tcPr>
            <w:tcW w:w="236" w:type="dxa"/>
            <w:vAlign w:val="center"/>
          </w:tcPr>
          <w:p w14:paraId="2FA2F872" w14:textId="77777777" w:rsidR="00BE4712" w:rsidRDefault="005F2F5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p>
        </w:tc>
        <w:tc>
          <w:tcPr>
            <w:tcW w:w="1951" w:type="dxa"/>
            <w:vAlign w:val="center"/>
          </w:tcPr>
          <w:p w14:paraId="1A21EF5B" w14:textId="77777777" w:rsidR="00BE4712" w:rsidRDefault="00BE4712">
            <w:pPr>
              <w:spacing w:line="360" w:lineRule="exact"/>
              <w:rPr>
                <w:rFonts w:ascii="仿宋_GB2312" w:eastAsia="仿宋_GB2312" w:hAnsi="仿宋_GB2312" w:cs="仿宋_GB2312"/>
                <w:szCs w:val="21"/>
                <w:u w:val="single"/>
              </w:rPr>
            </w:pPr>
          </w:p>
        </w:tc>
      </w:tr>
      <w:tr w:rsidR="00BE4712" w14:paraId="1C66D2CC" w14:textId="77777777">
        <w:trPr>
          <w:trHeight w:hRule="exact" w:val="680"/>
          <w:jc w:val="center"/>
        </w:trPr>
        <w:tc>
          <w:tcPr>
            <w:tcW w:w="2105" w:type="dxa"/>
            <w:vAlign w:val="center"/>
          </w:tcPr>
          <w:p w14:paraId="3EA848CA" w14:textId="77777777" w:rsidR="00BE4712" w:rsidRDefault="005F2F5D">
            <w:pPr>
              <w:spacing w:line="36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传真</w:t>
            </w:r>
          </w:p>
        </w:tc>
        <w:tc>
          <w:tcPr>
            <w:tcW w:w="360" w:type="dxa"/>
            <w:vAlign w:val="center"/>
          </w:tcPr>
          <w:p w14:paraId="58FD3730" w14:textId="77777777" w:rsidR="00BE4712" w:rsidRDefault="005F2F5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p>
        </w:tc>
        <w:tc>
          <w:tcPr>
            <w:tcW w:w="2127" w:type="dxa"/>
            <w:vAlign w:val="center"/>
          </w:tcPr>
          <w:p w14:paraId="053B030F" w14:textId="77777777" w:rsidR="00BE4712" w:rsidRDefault="00BE4712">
            <w:pPr>
              <w:spacing w:line="360" w:lineRule="exact"/>
              <w:rPr>
                <w:rFonts w:ascii="仿宋_GB2312" w:eastAsia="仿宋_GB2312" w:hAnsi="仿宋_GB2312" w:cs="仿宋_GB2312"/>
                <w:szCs w:val="21"/>
                <w:u w:val="single"/>
              </w:rPr>
            </w:pPr>
          </w:p>
        </w:tc>
        <w:tc>
          <w:tcPr>
            <w:tcW w:w="2137" w:type="dxa"/>
            <w:vAlign w:val="center"/>
          </w:tcPr>
          <w:p w14:paraId="43F10907" w14:textId="77777777" w:rsidR="00BE4712" w:rsidRDefault="005F2F5D">
            <w:pPr>
              <w:spacing w:line="36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传真</w:t>
            </w:r>
          </w:p>
        </w:tc>
        <w:tc>
          <w:tcPr>
            <w:tcW w:w="236" w:type="dxa"/>
            <w:vAlign w:val="center"/>
          </w:tcPr>
          <w:p w14:paraId="10F41C53" w14:textId="77777777" w:rsidR="00BE4712" w:rsidRDefault="005F2F5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p>
        </w:tc>
        <w:tc>
          <w:tcPr>
            <w:tcW w:w="1951" w:type="dxa"/>
            <w:vAlign w:val="center"/>
          </w:tcPr>
          <w:p w14:paraId="7FEF5A44" w14:textId="77777777" w:rsidR="00BE4712" w:rsidRDefault="00BE4712">
            <w:pPr>
              <w:spacing w:line="360" w:lineRule="exact"/>
              <w:rPr>
                <w:rFonts w:ascii="仿宋_GB2312" w:eastAsia="仿宋_GB2312" w:hAnsi="仿宋_GB2312" w:cs="仿宋_GB2312"/>
                <w:szCs w:val="21"/>
                <w:u w:val="single"/>
              </w:rPr>
            </w:pPr>
          </w:p>
        </w:tc>
      </w:tr>
      <w:tr w:rsidR="00BE4712" w14:paraId="003C27F9" w14:textId="77777777">
        <w:trPr>
          <w:trHeight w:hRule="exact" w:val="680"/>
          <w:jc w:val="center"/>
        </w:trPr>
        <w:tc>
          <w:tcPr>
            <w:tcW w:w="2105" w:type="dxa"/>
            <w:vAlign w:val="center"/>
          </w:tcPr>
          <w:p w14:paraId="2FB1ABC2" w14:textId="77777777" w:rsidR="00BE4712" w:rsidRDefault="005F2F5D">
            <w:pPr>
              <w:spacing w:line="40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签约日期</w:t>
            </w:r>
          </w:p>
        </w:tc>
        <w:tc>
          <w:tcPr>
            <w:tcW w:w="360" w:type="dxa"/>
            <w:vAlign w:val="center"/>
          </w:tcPr>
          <w:p w14:paraId="4E170E89" w14:textId="77777777" w:rsidR="00BE4712" w:rsidRDefault="005F2F5D">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w:t>
            </w:r>
          </w:p>
        </w:tc>
        <w:tc>
          <w:tcPr>
            <w:tcW w:w="2127" w:type="dxa"/>
            <w:vAlign w:val="center"/>
          </w:tcPr>
          <w:p w14:paraId="65958E89" w14:textId="77777777" w:rsidR="00BE4712" w:rsidRDefault="00BE4712">
            <w:pPr>
              <w:spacing w:line="400" w:lineRule="exact"/>
              <w:rPr>
                <w:rFonts w:ascii="仿宋_GB2312" w:eastAsia="仿宋_GB2312" w:hAnsi="仿宋_GB2312" w:cs="仿宋_GB2312"/>
                <w:szCs w:val="21"/>
                <w:u w:val="single"/>
              </w:rPr>
            </w:pPr>
          </w:p>
        </w:tc>
        <w:tc>
          <w:tcPr>
            <w:tcW w:w="2137" w:type="dxa"/>
            <w:vAlign w:val="center"/>
          </w:tcPr>
          <w:p w14:paraId="358A05C5" w14:textId="77777777" w:rsidR="00BE4712" w:rsidRDefault="005F2F5D">
            <w:pPr>
              <w:spacing w:line="400" w:lineRule="exact"/>
              <w:jc w:val="distribute"/>
              <w:rPr>
                <w:rFonts w:ascii="仿宋_GB2312" w:eastAsia="仿宋_GB2312" w:hAnsi="仿宋_GB2312" w:cs="仿宋_GB2312"/>
                <w:szCs w:val="21"/>
              </w:rPr>
            </w:pPr>
            <w:r>
              <w:rPr>
                <w:rFonts w:ascii="仿宋_GB2312" w:eastAsia="仿宋_GB2312" w:hAnsi="仿宋_GB2312" w:cs="仿宋_GB2312" w:hint="eastAsia"/>
                <w:szCs w:val="21"/>
              </w:rPr>
              <w:t>签约日期</w:t>
            </w:r>
          </w:p>
        </w:tc>
        <w:tc>
          <w:tcPr>
            <w:tcW w:w="236" w:type="dxa"/>
            <w:vAlign w:val="center"/>
          </w:tcPr>
          <w:p w14:paraId="0B0C34E8" w14:textId="77777777" w:rsidR="00BE4712" w:rsidRDefault="005F2F5D">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w:t>
            </w:r>
          </w:p>
        </w:tc>
        <w:tc>
          <w:tcPr>
            <w:tcW w:w="1951" w:type="dxa"/>
            <w:vAlign w:val="center"/>
          </w:tcPr>
          <w:p w14:paraId="6E564FB1" w14:textId="77777777" w:rsidR="00BE4712" w:rsidRDefault="00BE4712">
            <w:pPr>
              <w:rPr>
                <w:rFonts w:ascii="仿宋_GB2312" w:eastAsia="仿宋_GB2312" w:hAnsi="仿宋_GB2312" w:cs="仿宋_GB2312"/>
                <w:szCs w:val="21"/>
                <w:u w:val="single"/>
              </w:rPr>
            </w:pPr>
          </w:p>
        </w:tc>
      </w:tr>
    </w:tbl>
    <w:p w14:paraId="1ED639E0" w14:textId="77777777" w:rsidR="00BE4712" w:rsidRDefault="00BE4712">
      <w:pPr>
        <w:tabs>
          <w:tab w:val="left" w:pos="1356"/>
        </w:tabs>
        <w:spacing w:line="360" w:lineRule="auto"/>
        <w:rPr>
          <w:rFonts w:ascii="仿宋_GB2312" w:eastAsia="仿宋_GB2312" w:hAnsi="仿宋_GB2312" w:cs="仿宋_GB2312"/>
          <w:szCs w:val="21"/>
        </w:rPr>
      </w:pPr>
    </w:p>
    <w:p w14:paraId="1B77059E" w14:textId="77777777" w:rsidR="00BE4712" w:rsidRDefault="005F2F5D">
      <w:pPr>
        <w:pStyle w:val="3"/>
        <w:numPr>
          <w:ilvl w:val="0"/>
          <w:numId w:val="0"/>
        </w:numPr>
        <w:adjustRightInd w:val="0"/>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r>
        <w:rPr>
          <w:rFonts w:ascii="仿宋_GB2312" w:eastAsia="仿宋_GB2312" w:hAnsi="仿宋_GB2312" w:cs="仿宋_GB2312" w:hint="eastAsia"/>
          <w:sz w:val="21"/>
          <w:szCs w:val="21"/>
        </w:rPr>
        <w:lastRenderedPageBreak/>
        <w:t>附件三：安全生产合同</w:t>
      </w:r>
    </w:p>
    <w:p w14:paraId="401F4BF3" w14:textId="545D5A9A" w:rsidR="00BE4712" w:rsidRPr="005E431B" w:rsidRDefault="005F2F5D">
      <w:pPr>
        <w:jc w:val="center"/>
        <w:rPr>
          <w:rFonts w:ascii="仿宋_GB2312" w:eastAsia="仿宋_GB2312" w:hAnsi="仿宋_GB2312" w:cs="仿宋_GB2312"/>
          <w:b/>
          <w:bCs/>
          <w:sz w:val="30"/>
          <w:szCs w:val="30"/>
        </w:rPr>
      </w:pPr>
      <w:r w:rsidRPr="005E431B">
        <w:rPr>
          <w:rFonts w:ascii="仿宋_GB2312" w:eastAsia="仿宋_GB2312" w:hAnsi="仿宋_GB2312" w:cs="仿宋_GB2312" w:hint="eastAsia"/>
          <w:b/>
          <w:bCs/>
          <w:sz w:val="30"/>
          <w:szCs w:val="30"/>
        </w:rPr>
        <w:t>安全生产合同格式</w:t>
      </w:r>
      <w:bookmarkEnd w:id="19"/>
    </w:p>
    <w:p w14:paraId="0BB1830C" w14:textId="77777777" w:rsidR="00BE4712" w:rsidRDefault="00BE4712">
      <w:pPr>
        <w:jc w:val="center"/>
        <w:rPr>
          <w:rFonts w:ascii="仿宋_GB2312" w:eastAsia="仿宋_GB2312" w:hAnsi="仿宋_GB2312" w:cs="仿宋_GB2312"/>
          <w:szCs w:val="21"/>
        </w:rPr>
      </w:pPr>
    </w:p>
    <w:p w14:paraId="33FD07B3" w14:textId="77777777" w:rsidR="00BE4712" w:rsidRDefault="005F2F5D">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为在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标类（或标段）施工合同的实施过程中创造安全、高效的施工环境，切实搞好本项目的安全管理工作，本项目甲方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(甲方名称，以下简称“甲方”)与乙方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(乙方名称，以下简称“乙方”)特此签订安全生产合同：</w:t>
      </w:r>
    </w:p>
    <w:p w14:paraId="0D1D3B8B" w14:textId="77777777" w:rsidR="00BE4712" w:rsidRDefault="005F2F5D">
      <w:pPr>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1.甲方职责</w:t>
      </w:r>
    </w:p>
    <w:p w14:paraId="3581EAFC"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(1)严格遵守国家有关安全生产的法律法规，认真执行工程承包合同中的有关安全要求。</w:t>
      </w:r>
    </w:p>
    <w:p w14:paraId="542094D2"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(2)按照“安全第一、预防为主”和坚持“管生产必须管安全”的原则进行安全生产管理，做到生产与安全工作同时计划、布置、检查、总结和评比。</w:t>
      </w:r>
    </w:p>
    <w:p w14:paraId="00FA1CE0"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(3)重要的安全设施必须坚持与主体工程“三同时”的原则，即：同时设计、审批，同时施工，同时验收，投入使用。</w:t>
      </w:r>
    </w:p>
    <w:p w14:paraId="16327606"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(4)定期召开安全生产调度会，及时传达中央及地方有关安全生产的精神。</w:t>
      </w:r>
    </w:p>
    <w:p w14:paraId="28E683F2"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(5)组织对乙方施工现场进行安全生产检查，监督乙方及时处理发现的各种安全隐患。</w:t>
      </w:r>
    </w:p>
    <w:p w14:paraId="2E60AFFF" w14:textId="77777777" w:rsidR="00BE4712" w:rsidRDefault="005F2F5D">
      <w:pPr>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2.乙方职责</w:t>
      </w:r>
    </w:p>
    <w:p w14:paraId="4E4C99FF"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(1)严格遵守《中华人民共和国安全生产法》、《建设工程安全生产管理条例》等国家有关安全生产的法律法规、《公路水运工程安全生产监督管理办法》和《水运工程施工安全技术规程》等有关安全生产的规定。认真执行工程承包合同中的有关安全要求。</w:t>
      </w:r>
    </w:p>
    <w:p w14:paraId="6BBCB159"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0ECA675"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1BAAB8C"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(4)乙方在任何时候都应采取各种合理的预防措施，防止其员工发生任何违法、违禁、暴力或妨碍治安的行为。</w:t>
      </w:r>
    </w:p>
    <w:p w14:paraId="0153F9EC"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(5)乙方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w:t>
      </w:r>
      <w:r>
        <w:rPr>
          <w:rFonts w:ascii="仿宋_GB2312" w:eastAsia="仿宋_GB2312" w:hAnsi="仿宋_GB2312" w:cs="仿宋_GB2312" w:hint="eastAsia"/>
          <w:szCs w:val="21"/>
        </w:rPr>
        <w:lastRenderedPageBreak/>
        <w:t>爆破、潜水、瓦斯检验等特殊工种的人员，经过专业培训，获得《安全操作合格证》后，方准持证上岗。施工现场如出现特种作业无证操作现象时，项目负责人必须承担管理责任。</w:t>
      </w:r>
    </w:p>
    <w:p w14:paraId="0DA780F8"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6E0B6057"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(7)操作人员上岗，必须按规定穿戴防护用品。施工负责人和安全检查员应随时检查劳动防护用品的穿戴情况，不按规定穿戴防护用品的人员不得上岗。</w:t>
      </w:r>
    </w:p>
    <w:p w14:paraId="457BE26D"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(8)所有施工机具设备和高空作业的设备均应定期检查，并有安全员的签字记录，保证其经常处于完好状态；不合格的机具、设备和劳动保护用品严禁使用。</w:t>
      </w:r>
    </w:p>
    <w:p w14:paraId="3CAA58B9"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(9)施工中采用新技术、新工艺、新设备、新材料时，必须制定相应的安全技术措施，施工现场必须具有相关的安全标志牌。</w:t>
      </w:r>
    </w:p>
    <w:p w14:paraId="6E1A84F9"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A6C4783"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(11)安全生产费用按照《公路水运工程安全生产监督管理办法》和《广东省交通运输厅关于公路水运建设工程安全生产费用的管理办法》（粤交〔2021〕6号）的相关规定使用和管理。</w:t>
      </w:r>
    </w:p>
    <w:p w14:paraId="77001439" w14:textId="77777777" w:rsidR="00BE4712" w:rsidRDefault="005F2F5D">
      <w:pPr>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3.违约责任</w:t>
      </w:r>
    </w:p>
    <w:p w14:paraId="5914D248"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如因甲方或乙方违约造成安全事故，将依法追究责任。</w:t>
      </w:r>
    </w:p>
    <w:p w14:paraId="0ED3EC80"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4.本合同由双方法定代表人或其授权的代理人签署并加盖单位章后生效，全部工程竣工验收后失效。    .</w:t>
      </w:r>
    </w:p>
    <w:p w14:paraId="7324A3E4" w14:textId="77777777" w:rsidR="00BE4712" w:rsidRDefault="005F2F5D">
      <w:pPr>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5.本合同正本二份、副本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份，合同双方各执正本一份，副本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份，当正本与副本的内容不一致时，以正本为准。</w:t>
      </w:r>
    </w:p>
    <w:p w14:paraId="5FB06746" w14:textId="77777777" w:rsidR="00BE4712" w:rsidRDefault="00BE4712">
      <w:pPr>
        <w:spacing w:line="360" w:lineRule="auto"/>
        <w:ind w:firstLine="420"/>
        <w:rPr>
          <w:rFonts w:ascii="仿宋_GB2312" w:eastAsia="仿宋_GB2312" w:hAnsi="仿宋_GB2312" w:cs="仿宋_GB2312"/>
          <w:szCs w:val="21"/>
        </w:rPr>
      </w:pPr>
    </w:p>
    <w:p w14:paraId="0D76D59B" w14:textId="77777777" w:rsidR="00BE4712" w:rsidRDefault="00BE4712">
      <w:pPr>
        <w:spacing w:line="360" w:lineRule="auto"/>
        <w:ind w:firstLine="420"/>
        <w:rPr>
          <w:rFonts w:ascii="仿宋_GB2312" w:eastAsia="仿宋_GB2312" w:hAnsi="仿宋_GB2312" w:cs="仿宋_GB2312"/>
          <w:szCs w:val="21"/>
        </w:rPr>
      </w:pPr>
    </w:p>
    <w:p w14:paraId="22ED4160"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甲方：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(盖单位章)       乙方：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(盖单位章)</w:t>
      </w:r>
    </w:p>
    <w:p w14:paraId="02F1BDD8"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法定代表人或其委托代理人：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(签字)     法定代表人或其委托代理人：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(签字)</w:t>
      </w:r>
    </w:p>
    <w:p w14:paraId="0F0CC344" w14:textId="77777777" w:rsidR="00BE4712" w:rsidRDefault="005F2F5D">
      <w:pPr>
        <w:widowControl/>
        <w:spacing w:line="360" w:lineRule="auto"/>
        <w:rPr>
          <w:rFonts w:ascii="仿宋_GB2312" w:eastAsia="仿宋_GB2312" w:hAnsi="仿宋_GB2312" w:cs="仿宋_GB2312"/>
          <w:b/>
          <w:bCs/>
          <w:szCs w:val="21"/>
        </w:rPr>
        <w:sectPr w:rsidR="00BE4712">
          <w:footnotePr>
            <w:numRestart w:val="eachPage"/>
          </w:footnotePr>
          <w:pgSz w:w="11907" w:h="16840"/>
          <w:pgMar w:top="1440" w:right="1440" w:bottom="1440" w:left="1440" w:header="851" w:footer="992" w:gutter="0"/>
          <w:cols w:space="720"/>
        </w:sect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日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w:t>
      </w:r>
    </w:p>
    <w:p w14:paraId="0048134E" w14:textId="77777777" w:rsidR="00BE4712" w:rsidRDefault="005F2F5D">
      <w:pPr>
        <w:pStyle w:val="1"/>
        <w:adjustRightInd w:val="0"/>
        <w:snapToGrid w:val="0"/>
        <w:spacing w:before="0" w:after="0" w:line="240" w:lineRule="auto"/>
        <w:jc w:val="center"/>
        <w:rPr>
          <w:rFonts w:ascii="仿宋_GB2312" w:eastAsia="仿宋_GB2312" w:hAnsi="仿宋_GB2312" w:cs="仿宋_GB2312"/>
          <w:sz w:val="32"/>
          <w:szCs w:val="32"/>
        </w:rPr>
      </w:pPr>
      <w:bookmarkStart w:id="20" w:name="_Toc16107_WPSOffice_Level1"/>
      <w:bookmarkStart w:id="21" w:name="_Toc25076"/>
      <w:bookmarkStart w:id="22" w:name="_Toc145951280"/>
      <w:r>
        <w:rPr>
          <w:rFonts w:ascii="仿宋_GB2312" w:eastAsia="仿宋_GB2312" w:hAnsi="仿宋_GB2312" w:cs="仿宋_GB2312" w:hint="eastAsia"/>
          <w:sz w:val="32"/>
          <w:szCs w:val="32"/>
        </w:rPr>
        <w:lastRenderedPageBreak/>
        <w:t>第六章 投标文件内容及格式</w:t>
      </w:r>
      <w:bookmarkEnd w:id="20"/>
      <w:bookmarkEnd w:id="21"/>
      <w:bookmarkEnd w:id="22"/>
    </w:p>
    <w:p w14:paraId="68193CA6" w14:textId="77777777" w:rsidR="00BE4712" w:rsidRDefault="00BE4712">
      <w:pPr>
        <w:ind w:firstLineChars="200" w:firstLine="482"/>
        <w:rPr>
          <w:rFonts w:ascii="仿宋_GB2312" w:eastAsia="仿宋_GB2312" w:hAnsi="仿宋_GB2312" w:cs="仿宋_GB2312"/>
          <w:b/>
          <w:sz w:val="24"/>
        </w:rPr>
      </w:pPr>
      <w:bookmarkStart w:id="23" w:name="投标文件内容及格式：Block"/>
      <w:bookmarkStart w:id="24" w:name="sys_投标文件内容及格式：Block"/>
      <w:bookmarkEnd w:id="23"/>
      <w:bookmarkEnd w:id="24"/>
    </w:p>
    <w:p w14:paraId="2B3897AE" w14:textId="77777777" w:rsidR="00BE4712" w:rsidRPr="002C2BA2" w:rsidRDefault="00BE4712">
      <w:pPr>
        <w:adjustRightInd w:val="0"/>
        <w:snapToGrid w:val="0"/>
        <w:spacing w:line="360" w:lineRule="auto"/>
        <w:ind w:firstLineChars="200" w:firstLine="420"/>
        <w:rPr>
          <w:rFonts w:ascii="仿宋_GB2312" w:eastAsia="仿宋_GB2312" w:hAnsi="仿宋_GB2312" w:cs="仿宋_GB2312"/>
          <w:szCs w:val="21"/>
        </w:rPr>
      </w:pPr>
    </w:p>
    <w:p w14:paraId="351FBB3D" w14:textId="77777777" w:rsidR="00BE4712" w:rsidRDefault="00BE4712">
      <w:pPr>
        <w:adjustRightInd w:val="0"/>
        <w:snapToGrid w:val="0"/>
        <w:spacing w:line="360" w:lineRule="auto"/>
        <w:ind w:firstLineChars="200" w:firstLine="420"/>
        <w:rPr>
          <w:rFonts w:ascii="仿宋_GB2312" w:eastAsia="仿宋_GB2312" w:hAnsi="仿宋_GB2312" w:cs="仿宋_GB2312"/>
          <w:kern w:val="0"/>
          <w:szCs w:val="21"/>
        </w:rPr>
      </w:pPr>
    </w:p>
    <w:p w14:paraId="1D5EE283" w14:textId="77777777" w:rsidR="00BE4712" w:rsidRDefault="00BE4712">
      <w:pPr>
        <w:snapToGrid w:val="0"/>
        <w:spacing w:line="276" w:lineRule="auto"/>
        <w:ind w:firstLineChars="200" w:firstLine="420"/>
        <w:jc w:val="left"/>
        <w:rPr>
          <w:rFonts w:ascii="仿宋_GB2312" w:eastAsia="仿宋_GB2312" w:hAnsi="仿宋_GB2312" w:cs="仿宋_GB2312"/>
          <w:szCs w:val="21"/>
        </w:rPr>
      </w:pPr>
    </w:p>
    <w:p w14:paraId="5C247CC7" w14:textId="77777777" w:rsidR="00BE4712" w:rsidRDefault="00BE4712">
      <w:pPr>
        <w:snapToGrid w:val="0"/>
        <w:spacing w:line="276" w:lineRule="auto"/>
        <w:ind w:firstLineChars="200" w:firstLine="420"/>
        <w:jc w:val="left"/>
        <w:rPr>
          <w:rFonts w:ascii="仿宋_GB2312" w:eastAsia="仿宋_GB2312" w:hAnsi="仿宋_GB2312" w:cs="仿宋_GB2312"/>
          <w:szCs w:val="21"/>
        </w:rPr>
      </w:pPr>
    </w:p>
    <w:p w14:paraId="7ED3B92D" w14:textId="77777777" w:rsidR="00BE4712" w:rsidRDefault="005F2F5D">
      <w:pPr>
        <w:rPr>
          <w:rFonts w:ascii="仿宋_GB2312" w:eastAsia="仿宋_GB2312" w:hAnsi="仿宋_GB2312" w:cs="仿宋_GB2312"/>
        </w:rPr>
      </w:pPr>
      <w:r>
        <w:rPr>
          <w:rFonts w:ascii="仿宋_GB2312" w:eastAsia="仿宋_GB2312" w:hAnsi="仿宋_GB2312" w:cs="仿宋_GB2312" w:hint="eastAsia"/>
        </w:rPr>
        <w:br w:type="page"/>
      </w:r>
    </w:p>
    <w:p w14:paraId="1B740037" w14:textId="77777777" w:rsidR="00BE4712" w:rsidRDefault="00BE4712">
      <w:pPr>
        <w:rPr>
          <w:rFonts w:ascii="仿宋_GB2312" w:eastAsia="仿宋_GB2312" w:hAnsi="仿宋_GB2312" w:cs="仿宋_GB2312"/>
        </w:rPr>
      </w:pPr>
    </w:p>
    <w:p w14:paraId="4C39040A" w14:textId="77777777" w:rsidR="00BE4712" w:rsidRDefault="005F2F5D">
      <w:pPr>
        <w:tabs>
          <w:tab w:val="left" w:pos="6832"/>
        </w:tabs>
        <w:rPr>
          <w:rFonts w:ascii="仿宋_GB2312" w:eastAsia="仿宋_GB2312" w:hAnsi="仿宋_GB2312" w:cs="仿宋_GB2312"/>
        </w:rPr>
      </w:pPr>
      <w:r>
        <w:rPr>
          <w:noProof/>
        </w:rPr>
        <mc:AlternateContent>
          <mc:Choice Requires="wps">
            <w:drawing>
              <wp:anchor distT="0" distB="0" distL="114300" distR="114300" simplePos="0" relativeHeight="251659264" behindDoc="0" locked="0" layoutInCell="1" allowOverlap="1" wp14:anchorId="3FDBB976" wp14:editId="6B66B370">
                <wp:simplePos x="0" y="0"/>
                <wp:positionH relativeFrom="column">
                  <wp:posOffset>4003675</wp:posOffset>
                </wp:positionH>
                <wp:positionV relativeFrom="paragraph">
                  <wp:posOffset>104140</wp:posOffset>
                </wp:positionV>
                <wp:extent cx="1253490" cy="563245"/>
                <wp:effectExtent l="5080" t="4445" r="6350" b="11430"/>
                <wp:wrapNone/>
                <wp:docPr id="1" name="文本框 1"/>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A16FD" w14:textId="77777777" w:rsidR="00624A15" w:rsidRDefault="00624A15">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w14:anchorId="3FDBB976" id="_x0000_t202" coordsize="21600,21600" o:spt="202" path="m,l,21600r21600,l21600,xe">
                <v:stroke joinstyle="miter"/>
                <v:path gradientshapeok="t" o:connecttype="rect"/>
              </v:shapetype>
              <v:shape id="文本框 1" o:spid="_x0000_s1026" type="#_x0000_t202" style="position:absolute;left:0;text-align:left;margin-left:315.25pt;margin-top:8.2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OM+wEAAPYDAAAOAAAAZHJzL2Uyb0RvYy54bWysU02O0zAU3iNxB8t7mjQzHTFR05GglA0C&#10;pIEDvNpOYsl/sj1NegG4ASs27DlXzzHPbqbTARYIkYXz7Pf583vfZy9vRq3ITvggrWnofFZSIgyz&#10;XJquoZ8/bV68pCREMByUNaKhexHozer5s+XgalHZ3iouPEESE+rBNbSP0dVFEVgvNISZdcJgsrVe&#10;Q8Sp7wruYUB2rYqqLK+KwXruvGUiBFxdH5N0lfnbVrD4oW2DiEQ1FGuLefR53KaxWC2h7jy4XrKp&#10;DPiHKjRIg4eeqNYQgdx5+RuVlszbYNs4Y1YXtm0lE7kH7GZe/tLNbQ9O5F5QnOBOMoX/R8ve7z56&#10;Ijl6R4kBjRYdvn09fP95+PGFzJM8gws1om4d4uL4yo4JOq0HXExdj63X6Y/9EMyj0PuTuGKMhKVN&#10;1eLi8hpTDHOLq4vqcpFoisfdzof4VlhNUtBQj+ZlTWH3LsQj9AGSDgtWSb6RSuWJ77avlSc7QKM3&#10;+ZvYn8CUIUNDrxfVAusAvG+tgoihdqhAMF0+78mOcE5c5u9PxKmwNYT+WEBmSDCotYzC56gXwN8Y&#10;TuLeocoGnwNNxWjBKVECX0+KMjKCVH+DRO2USYeIfNMnlZJhR2NSFMftiKQp3Fq+RxPvnJddjwJn&#10;G4uUwcuVnZgeQrq953OMz5/r6h4AAP//AwBQSwMEFAAGAAgAAAAhAB2JrlzgAAAACgEAAA8AAABk&#10;cnMvZG93bnJldi54bWxMj8tOwzAQRfdI/IM1SGwQtftK0xCnQkgg2EFbwdaNp0mEH8F20/D3DCtY&#10;ztyjO2fKzWgNGzDEzjsJ04kAhq72unONhP3u8TYHFpNyWhnvUMI3RthUlxelKrQ/uzcctqlhVOJi&#10;oSS0KfUF57Fu0ao48T06yo4+WJVoDA3XQZ2p3Bo+EyLjVnWOLrSqx4cW68/tyUrIF8/DR3yZv77X&#10;2dGs081qePoKUl5fjfd3wBKO6Q+GX31Sh4qcDv7kdGRGQjYXS0IpyBbACMhnqzWwAy3Ecgq8Kvn/&#10;F6ofAAAA//8DAFBLAQItABQABgAIAAAAIQC2gziS/gAAAOEBAAATAAAAAAAAAAAAAAAAAAAAAABb&#10;Q29udGVudF9UeXBlc10ueG1sUEsBAi0AFAAGAAgAAAAhADj9If/WAAAAlAEAAAsAAAAAAAAAAAAA&#10;AAAALwEAAF9yZWxzLy5yZWxzUEsBAi0AFAAGAAgAAAAhAOge04z7AQAA9gMAAA4AAAAAAAAAAAAA&#10;AAAALgIAAGRycy9lMm9Eb2MueG1sUEsBAi0AFAAGAAgAAAAhAB2JrlzgAAAACgEAAA8AAAAAAAAA&#10;AAAAAAAAVQQAAGRycy9kb3ducmV2LnhtbFBLBQYAAAAABAAEAPMAAABiBQAAAAA=&#10;">
                <v:textbox>
                  <w:txbxContent>
                    <w:p w14:paraId="5A6A16FD" w14:textId="77777777" w:rsidR="00624A15" w:rsidRDefault="00624A15">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rPr>
        <w:tab/>
      </w:r>
    </w:p>
    <w:p w14:paraId="425CC71A" w14:textId="77777777" w:rsidR="00BE4712" w:rsidRDefault="00BE4712">
      <w:pPr>
        <w:rPr>
          <w:rFonts w:ascii="仿宋_GB2312" w:eastAsia="仿宋_GB2312" w:hAnsi="仿宋_GB2312" w:cs="仿宋_GB2312"/>
        </w:rPr>
      </w:pPr>
    </w:p>
    <w:p w14:paraId="7C4F179E" w14:textId="77777777" w:rsidR="00BE4712" w:rsidRDefault="00BE4712">
      <w:pPr>
        <w:rPr>
          <w:rFonts w:ascii="仿宋_GB2312" w:eastAsia="仿宋_GB2312" w:hAnsi="仿宋_GB2312" w:cs="仿宋_GB2312"/>
        </w:rPr>
      </w:pPr>
    </w:p>
    <w:p w14:paraId="014A0D2D" w14:textId="77777777" w:rsidR="00BE4712" w:rsidRDefault="00BE4712">
      <w:pPr>
        <w:rPr>
          <w:rFonts w:ascii="仿宋_GB2312" w:eastAsia="仿宋_GB2312" w:hAnsi="仿宋_GB2312" w:cs="仿宋_GB2312"/>
        </w:rPr>
      </w:pPr>
    </w:p>
    <w:p w14:paraId="10E825BB" w14:textId="77777777" w:rsidR="00BE4712" w:rsidRDefault="00BE4712">
      <w:pPr>
        <w:rPr>
          <w:rFonts w:ascii="仿宋_GB2312" w:eastAsia="仿宋_GB2312" w:hAnsi="仿宋_GB2312" w:cs="仿宋_GB2312"/>
        </w:rPr>
      </w:pPr>
    </w:p>
    <w:p w14:paraId="34FC3B1F" w14:textId="77777777" w:rsidR="00BE4712" w:rsidRDefault="005F2F5D">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14:paraId="4B74DE7A" w14:textId="77777777" w:rsidR="00BE4712" w:rsidRDefault="00BE4712">
      <w:pPr>
        <w:rPr>
          <w:rFonts w:ascii="仿宋_GB2312" w:eastAsia="仿宋_GB2312" w:hAnsi="仿宋_GB2312" w:cs="仿宋_GB2312"/>
        </w:rPr>
      </w:pPr>
    </w:p>
    <w:p w14:paraId="5D87D815" w14:textId="77777777" w:rsidR="00BE4712" w:rsidRDefault="00BE4712">
      <w:pPr>
        <w:rPr>
          <w:rFonts w:ascii="仿宋_GB2312" w:eastAsia="仿宋_GB2312" w:hAnsi="仿宋_GB2312" w:cs="仿宋_GB2312"/>
        </w:rPr>
      </w:pPr>
    </w:p>
    <w:p w14:paraId="3F79730C" w14:textId="77777777" w:rsidR="00BE4712" w:rsidRDefault="00BE4712">
      <w:pPr>
        <w:rPr>
          <w:rFonts w:ascii="仿宋_GB2312" w:eastAsia="仿宋_GB2312" w:hAnsi="仿宋_GB2312" w:cs="仿宋_GB2312"/>
        </w:rPr>
      </w:pPr>
    </w:p>
    <w:p w14:paraId="313F6FE6" w14:textId="77777777" w:rsidR="00BE4712" w:rsidRDefault="00BE4712">
      <w:pPr>
        <w:rPr>
          <w:rFonts w:ascii="仿宋_GB2312" w:eastAsia="仿宋_GB2312" w:hAnsi="仿宋_GB2312" w:cs="仿宋_GB2312"/>
          <w:sz w:val="28"/>
          <w:szCs w:val="28"/>
        </w:rPr>
      </w:pPr>
    </w:p>
    <w:p w14:paraId="69B48A8B" w14:textId="77777777" w:rsidR="00BE4712" w:rsidRDefault="00BE4712">
      <w:pPr>
        <w:rPr>
          <w:rFonts w:ascii="仿宋_GB2312" w:eastAsia="仿宋_GB2312" w:hAnsi="仿宋_GB2312" w:cs="仿宋_GB2312"/>
          <w:sz w:val="28"/>
          <w:szCs w:val="28"/>
        </w:rPr>
      </w:pPr>
    </w:p>
    <w:p w14:paraId="4E33D4FB" w14:textId="77777777" w:rsidR="00BE4712" w:rsidRDefault="00BE4712">
      <w:pPr>
        <w:rPr>
          <w:rFonts w:ascii="仿宋_GB2312" w:eastAsia="仿宋_GB2312" w:hAnsi="仿宋_GB2312" w:cs="仿宋_GB2312"/>
          <w:sz w:val="28"/>
          <w:szCs w:val="28"/>
        </w:rPr>
      </w:pPr>
    </w:p>
    <w:p w14:paraId="357E7CE6" w14:textId="77777777" w:rsidR="00BE4712" w:rsidRDefault="00BE4712">
      <w:pPr>
        <w:rPr>
          <w:rFonts w:ascii="仿宋_GB2312" w:eastAsia="仿宋_GB2312" w:hAnsi="仿宋_GB2312" w:cs="仿宋_GB2312"/>
          <w:sz w:val="28"/>
          <w:szCs w:val="28"/>
        </w:rPr>
      </w:pPr>
    </w:p>
    <w:p w14:paraId="508A439E" w14:textId="77777777" w:rsidR="00BE4712" w:rsidRDefault="00BE4712">
      <w:pPr>
        <w:rPr>
          <w:rFonts w:ascii="仿宋_GB2312" w:eastAsia="仿宋_GB2312" w:hAnsi="仿宋_GB2312" w:cs="仿宋_GB2312"/>
          <w:sz w:val="28"/>
          <w:szCs w:val="28"/>
        </w:rPr>
      </w:pPr>
    </w:p>
    <w:p w14:paraId="6350E9D9" w14:textId="77777777" w:rsidR="00BE4712" w:rsidRDefault="00BE4712">
      <w:pPr>
        <w:rPr>
          <w:rFonts w:ascii="仿宋_GB2312" w:eastAsia="仿宋_GB2312" w:hAnsi="仿宋_GB2312" w:cs="仿宋_GB2312"/>
          <w:sz w:val="28"/>
          <w:szCs w:val="28"/>
        </w:rPr>
      </w:pPr>
    </w:p>
    <w:p w14:paraId="322827CA" w14:textId="77777777" w:rsidR="00BE4712" w:rsidRDefault="00BE4712">
      <w:pPr>
        <w:rPr>
          <w:rFonts w:ascii="仿宋_GB2312" w:eastAsia="仿宋_GB2312" w:hAnsi="仿宋_GB2312" w:cs="仿宋_GB2312"/>
          <w:sz w:val="28"/>
          <w:szCs w:val="28"/>
        </w:rPr>
      </w:pPr>
    </w:p>
    <w:p w14:paraId="498B30D2" w14:textId="77777777" w:rsidR="00BE4712" w:rsidRDefault="005F2F5D">
      <w:pPr>
        <w:rPr>
          <w:rFonts w:ascii="仿宋_GB2312" w:eastAsia="仿宋_GB2312" w:hAnsi="仿宋_GB2312" w:cs="仿宋_GB2312"/>
          <w:sz w:val="28"/>
          <w:szCs w:val="28"/>
        </w:rPr>
      </w:pPr>
      <w:r>
        <w:rPr>
          <w:rFonts w:ascii="仿宋_GB2312" w:eastAsia="仿宋_GB2312" w:hAnsi="仿宋_GB2312" w:cs="仿宋_GB2312" w:hint="eastAsia"/>
          <w:sz w:val="28"/>
          <w:szCs w:val="28"/>
        </w:rPr>
        <w:t>标段号：第  标段</w:t>
      </w:r>
    </w:p>
    <w:p w14:paraId="7BDCCA38" w14:textId="77777777" w:rsidR="00BE4712" w:rsidRDefault="005F2F5D">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14:paraId="6046AFB1" w14:textId="77777777" w:rsidR="00BE4712" w:rsidRDefault="005F2F5D">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14:paraId="12CF0221" w14:textId="77777777" w:rsidR="00BE4712" w:rsidRDefault="005F2F5D">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2A9163E3" w14:textId="77777777" w:rsidR="00BE4712" w:rsidRDefault="005F2F5D">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目  录</w:t>
      </w:r>
    </w:p>
    <w:p w14:paraId="26B1C246" w14:textId="77777777" w:rsidR="00BE4712" w:rsidRDefault="005F2F5D">
      <w:pPr>
        <w:rPr>
          <w:rFonts w:ascii="仿宋_GB2312" w:eastAsia="仿宋_GB2312" w:hAnsi="仿宋_GB2312" w:cs="仿宋_GB2312"/>
        </w:rPr>
      </w:pPr>
      <w:r>
        <w:rPr>
          <w:rFonts w:ascii="仿宋_GB2312" w:eastAsia="仿宋_GB2312" w:hAnsi="仿宋_GB2312" w:cs="仿宋_GB2312" w:hint="eastAsia"/>
        </w:rPr>
        <w:t>（格式自拟）</w:t>
      </w:r>
      <w:r>
        <w:rPr>
          <w:rFonts w:ascii="仿宋_GB2312" w:eastAsia="仿宋_GB2312" w:hAnsi="仿宋_GB2312" w:cs="仿宋_GB2312" w:hint="eastAsia"/>
        </w:rPr>
        <w:br w:type="page"/>
      </w:r>
    </w:p>
    <w:p w14:paraId="0C76C3DC" w14:textId="45261491" w:rsidR="00BE4712" w:rsidRDefault="00BE4712">
      <w:pPr>
        <w:pStyle w:val="2"/>
        <w:adjustRightInd w:val="0"/>
        <w:snapToGrid w:val="0"/>
        <w:spacing w:before="0" w:after="0" w:line="240" w:lineRule="auto"/>
        <w:jc w:val="left"/>
        <w:rPr>
          <w:rFonts w:ascii="仿宋_GB2312" w:eastAsia="仿宋_GB2312" w:hAnsi="仿宋_GB2312" w:cs="仿宋_GB2312"/>
          <w:sz w:val="28"/>
          <w:szCs w:val="28"/>
        </w:rPr>
      </w:pPr>
    </w:p>
    <w:p w14:paraId="43448CE3" w14:textId="77777777" w:rsidR="00BE4712" w:rsidRDefault="005F2F5D">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投标函</w:t>
      </w:r>
    </w:p>
    <w:p w14:paraId="37DDC29F" w14:textId="77777777" w:rsidR="00BE4712" w:rsidRDefault="005F2F5D">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致：</w:t>
      </w:r>
      <w:r>
        <w:rPr>
          <w:rFonts w:ascii="仿宋_GB2312" w:eastAsia="仿宋_GB2312" w:hAnsi="仿宋_GB2312" w:cs="仿宋_GB2312" w:hint="eastAsia"/>
          <w:szCs w:val="21"/>
          <w:u w:val="single"/>
        </w:rPr>
        <w:t>（招标人名称）</w:t>
      </w:r>
    </w:p>
    <w:p w14:paraId="518025A7" w14:textId="77777777" w:rsidR="00BE4712" w:rsidRDefault="005F2F5D">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1.我方已仔细研究了</w:t>
      </w:r>
      <w:r>
        <w:rPr>
          <w:rFonts w:ascii="仿宋_GB2312" w:eastAsia="仿宋_GB2312" w:hAnsi="仿宋_GB2312" w:cs="仿宋_GB2312" w:hint="eastAsia"/>
          <w:szCs w:val="21"/>
          <w:u w:val="single"/>
        </w:rPr>
        <w:t xml:space="preserve">                  （项目名称)</w:t>
      </w:r>
      <w:r>
        <w:rPr>
          <w:rFonts w:ascii="仿宋_GB2312" w:eastAsia="仿宋_GB2312" w:hAnsi="仿宋_GB2312" w:cs="仿宋_GB2312" w:hint="eastAsia"/>
          <w:szCs w:val="21"/>
        </w:rPr>
        <w:t xml:space="preserve">招标文件的全部内容,愿以含税总价人民币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元（小写：</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元）的报价（增值税的税率为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%）完成本项目并按合同约定履行义务。</w:t>
      </w:r>
    </w:p>
    <w:p w14:paraId="3C3153FB" w14:textId="77777777" w:rsidR="00BE4712" w:rsidRDefault="005F2F5D">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2.我方承诺，我方响应招标文件的全部要求。</w:t>
      </w:r>
    </w:p>
    <w:p w14:paraId="4B6F95A1" w14:textId="77777777" w:rsidR="00BE4712" w:rsidRDefault="005F2F5D">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3.本项目投标有效期为自递交投标文件截止之日起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14:paraId="12CC2C57" w14:textId="77777777" w:rsidR="00BE4712" w:rsidRDefault="005F2F5D">
      <w:pPr>
        <w:pStyle w:val="10"/>
        <w:rPr>
          <w:rFonts w:ascii="仿宋_GB2312" w:eastAsia="仿宋_GB2312" w:hAnsi="仿宋_GB2312" w:cs="仿宋_GB2312"/>
          <w:spacing w:val="0"/>
          <w:kern w:val="2"/>
          <w:sz w:val="21"/>
          <w:szCs w:val="21"/>
        </w:rPr>
      </w:pPr>
      <w:r>
        <w:rPr>
          <w:rFonts w:ascii="仿宋_GB2312" w:eastAsia="仿宋_GB2312" w:hAnsi="仿宋_GB2312" w:cs="仿宋_GB2312" w:hint="eastAsia"/>
          <w:spacing w:val="0"/>
          <w:kern w:val="2"/>
          <w:sz w:val="21"/>
          <w:szCs w:val="21"/>
        </w:rPr>
        <w:t>4.我方承诺在投标有效期内不撤销投标文件。</w:t>
      </w:r>
    </w:p>
    <w:p w14:paraId="3DCDB9D5"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5.我方完全理解你方不一定接受最低报价的投标文件或收到的任何投标文件。</w:t>
      </w:r>
    </w:p>
    <w:p w14:paraId="185EEB03"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6.如我方中标，我方承诺：</w:t>
      </w:r>
    </w:p>
    <w:p w14:paraId="0C6A8246"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（1）在收到中标通知书后，在招标文件规定的时间期限内与你方签订合同。</w:t>
      </w:r>
    </w:p>
    <w:p w14:paraId="6D146309" w14:textId="77777777" w:rsidR="00BE4712" w:rsidRDefault="005F2F5D">
      <w:pPr>
        <w:pStyle w:val="10"/>
        <w:rPr>
          <w:rFonts w:ascii="仿宋_GB2312" w:eastAsia="仿宋_GB2312" w:hAnsi="仿宋_GB2312" w:cs="仿宋_GB2312"/>
          <w:spacing w:val="0"/>
          <w:kern w:val="2"/>
          <w:sz w:val="21"/>
          <w:szCs w:val="21"/>
        </w:rPr>
      </w:pPr>
      <w:r>
        <w:rPr>
          <w:rFonts w:ascii="仿宋_GB2312" w:eastAsia="仿宋_GB2312" w:hAnsi="仿宋_GB2312" w:cs="仿宋_GB2312" w:hint="eastAsia"/>
          <w:spacing w:val="0"/>
          <w:kern w:val="2"/>
          <w:sz w:val="21"/>
          <w:szCs w:val="21"/>
        </w:rPr>
        <w:t>（2）在签订合同时不向你方提出附加条件。</w:t>
      </w:r>
    </w:p>
    <w:p w14:paraId="42284588" w14:textId="77777777" w:rsidR="00BE4712" w:rsidRDefault="005F2F5D">
      <w:pPr>
        <w:pStyle w:val="a4"/>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（3）按照招标文件的要求递交履约保证金。</w:t>
      </w:r>
    </w:p>
    <w:p w14:paraId="1E005696" w14:textId="77777777" w:rsidR="00BE4712" w:rsidRDefault="005F2F5D">
      <w:pPr>
        <w:pStyle w:val="a4"/>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（4）在合同期限内完成合同规定的全部义务。</w:t>
      </w:r>
    </w:p>
    <w:p w14:paraId="0E068CB7"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7.我方在此声明，所递交的投标文件及有关资料内容完整、真实和准确，且不存在招标文件中投标人不得存在的情形。</w:t>
      </w:r>
    </w:p>
    <w:p w14:paraId="2C510240" w14:textId="77777777" w:rsidR="00BE4712" w:rsidRDefault="005F2F5D">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8.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（其他补充说明）。</w:t>
      </w:r>
    </w:p>
    <w:p w14:paraId="3AD02CD0" w14:textId="77777777" w:rsidR="00BE4712" w:rsidRDefault="00BE4712">
      <w:pPr>
        <w:snapToGrid w:val="0"/>
        <w:spacing w:line="360" w:lineRule="auto"/>
        <w:ind w:rightChars="500" w:right="1050"/>
        <w:rPr>
          <w:rFonts w:ascii="仿宋_GB2312" w:eastAsia="仿宋_GB2312" w:hAnsi="仿宋_GB2312" w:cs="仿宋_GB2312"/>
          <w:szCs w:val="21"/>
        </w:rPr>
      </w:pPr>
    </w:p>
    <w:p w14:paraId="5F54000D" w14:textId="77777777" w:rsidR="00BE4712" w:rsidRDefault="00BE4712">
      <w:pPr>
        <w:snapToGrid w:val="0"/>
        <w:spacing w:line="360" w:lineRule="auto"/>
        <w:ind w:rightChars="500" w:right="1050"/>
        <w:rPr>
          <w:rFonts w:ascii="仿宋_GB2312" w:eastAsia="仿宋_GB2312" w:hAnsi="仿宋_GB2312" w:cs="仿宋_GB2312"/>
          <w:szCs w:val="21"/>
        </w:rPr>
      </w:pPr>
    </w:p>
    <w:p w14:paraId="3492E06B" w14:textId="77777777" w:rsidR="00BE4712" w:rsidRDefault="005F2F5D">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01B83FB8" w14:textId="77777777" w:rsidR="00BE4712" w:rsidRDefault="005F2F5D">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14:paraId="147116F7" w14:textId="77777777" w:rsidR="00BE4712" w:rsidRDefault="005F2F5D">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14:paraId="518AC026" w14:textId="77777777" w:rsidR="00BE4712" w:rsidRDefault="00BE4712">
      <w:pPr>
        <w:spacing w:line="360" w:lineRule="exact"/>
        <w:ind w:rightChars="500" w:right="1050" w:firstLineChars="227" w:firstLine="477"/>
        <w:rPr>
          <w:rFonts w:ascii="仿宋_GB2312" w:eastAsia="仿宋_GB2312" w:hAnsi="仿宋_GB2312" w:cs="仿宋_GB2312"/>
          <w:szCs w:val="21"/>
        </w:rPr>
      </w:pPr>
    </w:p>
    <w:p w14:paraId="52FA480C" w14:textId="77777777" w:rsidR="00BE4712" w:rsidRDefault="00BE4712">
      <w:pPr>
        <w:adjustRightInd w:val="0"/>
        <w:snapToGrid w:val="0"/>
        <w:spacing w:line="360" w:lineRule="auto"/>
        <w:ind w:rightChars="500" w:right="1050" w:firstLineChars="227" w:firstLine="477"/>
        <w:rPr>
          <w:rFonts w:ascii="仿宋_GB2312" w:eastAsia="仿宋_GB2312" w:hAnsi="仿宋_GB2312" w:cs="仿宋_GB2312"/>
          <w:szCs w:val="21"/>
        </w:rPr>
      </w:pPr>
    </w:p>
    <w:p w14:paraId="66AAD0D2" w14:textId="77777777" w:rsidR="00BE4712" w:rsidRDefault="005F2F5D">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4219E7AC" w14:textId="7EAD6F4A" w:rsidR="00BE4712" w:rsidRDefault="00BE4712">
      <w:pPr>
        <w:pStyle w:val="2"/>
        <w:adjustRightInd w:val="0"/>
        <w:snapToGrid w:val="0"/>
        <w:spacing w:before="0" w:after="0" w:line="240" w:lineRule="auto"/>
        <w:jc w:val="left"/>
        <w:rPr>
          <w:rFonts w:ascii="仿宋_GB2312" w:eastAsia="仿宋_GB2312" w:hAnsi="仿宋_GB2312" w:cs="仿宋_GB2312"/>
          <w:sz w:val="28"/>
          <w:szCs w:val="28"/>
        </w:rPr>
      </w:pPr>
    </w:p>
    <w:p w14:paraId="76D99416" w14:textId="77777777" w:rsidR="00BE4712" w:rsidRDefault="005F2F5D">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14:paraId="141311B2" w14:textId="77777777" w:rsidR="00BE4712" w:rsidRDefault="005F2F5D">
      <w:pPr>
        <w:adjustRightInd w:val="0"/>
        <w:snapToGrid w:val="0"/>
        <w:spacing w:line="360" w:lineRule="auto"/>
        <w:ind w:rightChars="50" w:right="105"/>
        <w:jc w:val="righ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报价单位：人民币元</w:t>
      </w:r>
    </w:p>
    <w:tbl>
      <w:tblPr>
        <w:tblW w:w="7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563"/>
        <w:gridCol w:w="1948"/>
        <w:gridCol w:w="1523"/>
        <w:gridCol w:w="1101"/>
      </w:tblGrid>
      <w:tr w:rsidR="00BE4712" w14:paraId="46D78E9F" w14:textId="77777777">
        <w:trPr>
          <w:trHeight w:val="678"/>
          <w:jc w:val="center"/>
        </w:trPr>
        <w:tc>
          <w:tcPr>
            <w:tcW w:w="784" w:type="dxa"/>
            <w:vAlign w:val="center"/>
          </w:tcPr>
          <w:p w14:paraId="3A9A9D53" w14:textId="798EF523" w:rsidR="00BE4712" w:rsidRDefault="00ED665A" w:rsidP="00ED665A">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标段</w:t>
            </w:r>
            <w:r w:rsidR="001D343C">
              <w:rPr>
                <w:rFonts w:ascii="仿宋_GB2312" w:eastAsia="仿宋_GB2312" w:hAnsi="仿宋_GB2312" w:cs="仿宋_GB2312" w:hint="eastAsia"/>
                <w:szCs w:val="21"/>
              </w:rPr>
              <w:t>号</w:t>
            </w:r>
          </w:p>
        </w:tc>
        <w:tc>
          <w:tcPr>
            <w:tcW w:w="2563" w:type="dxa"/>
            <w:vAlign w:val="center"/>
          </w:tcPr>
          <w:p w14:paraId="589253D0" w14:textId="77777777" w:rsidR="00BE4712" w:rsidRDefault="005F2F5D">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招标项目名称</w:t>
            </w:r>
          </w:p>
        </w:tc>
        <w:tc>
          <w:tcPr>
            <w:tcW w:w="1948" w:type="dxa"/>
            <w:vAlign w:val="center"/>
          </w:tcPr>
          <w:p w14:paraId="00A64A87" w14:textId="2A0108DD" w:rsidR="00BE4712" w:rsidRDefault="005F2F5D">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r w:rsidR="007E72AA">
              <w:rPr>
                <w:rFonts w:ascii="仿宋_GB2312" w:eastAsia="仿宋_GB2312" w:hAnsi="仿宋_GB2312" w:cs="仿宋_GB2312" w:hint="eastAsia"/>
                <w:szCs w:val="21"/>
              </w:rPr>
              <w:t>（含税）</w:t>
            </w:r>
          </w:p>
        </w:tc>
        <w:tc>
          <w:tcPr>
            <w:tcW w:w="1523" w:type="dxa"/>
            <w:vAlign w:val="center"/>
          </w:tcPr>
          <w:p w14:paraId="0685C91B" w14:textId="44095B0D" w:rsidR="00BE4712" w:rsidRDefault="00F0228E">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交货期限</w:t>
            </w:r>
            <w:r w:rsidR="005F2F5D">
              <w:rPr>
                <w:rFonts w:ascii="仿宋_GB2312" w:eastAsia="仿宋_GB2312" w:hAnsi="仿宋_GB2312" w:cs="仿宋_GB2312" w:hint="eastAsia"/>
                <w:szCs w:val="21"/>
              </w:rPr>
              <w:t>（天）</w:t>
            </w:r>
          </w:p>
        </w:tc>
        <w:tc>
          <w:tcPr>
            <w:tcW w:w="1101" w:type="dxa"/>
            <w:vAlign w:val="center"/>
          </w:tcPr>
          <w:p w14:paraId="5580BCCB" w14:textId="77777777" w:rsidR="00BE4712" w:rsidRDefault="005F2F5D">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BE4712" w14:paraId="3566BB7D" w14:textId="77777777">
        <w:trPr>
          <w:trHeight w:val="1526"/>
          <w:jc w:val="center"/>
        </w:trPr>
        <w:tc>
          <w:tcPr>
            <w:tcW w:w="784" w:type="dxa"/>
            <w:vAlign w:val="center"/>
          </w:tcPr>
          <w:p w14:paraId="5687404E" w14:textId="77777777" w:rsidR="00BE4712" w:rsidRDefault="00BE4712">
            <w:pPr>
              <w:adjustRightInd w:val="0"/>
              <w:snapToGrid w:val="0"/>
              <w:ind w:rightChars="50" w:right="105"/>
              <w:jc w:val="left"/>
              <w:rPr>
                <w:rFonts w:ascii="仿宋_GB2312" w:eastAsia="仿宋_GB2312" w:hAnsi="仿宋_GB2312" w:cs="仿宋_GB2312"/>
                <w:szCs w:val="21"/>
              </w:rPr>
            </w:pPr>
          </w:p>
        </w:tc>
        <w:tc>
          <w:tcPr>
            <w:tcW w:w="2563" w:type="dxa"/>
            <w:vAlign w:val="center"/>
          </w:tcPr>
          <w:p w14:paraId="1DBAC24F" w14:textId="77777777" w:rsidR="00BE4712" w:rsidRDefault="00BE4712">
            <w:pPr>
              <w:adjustRightInd w:val="0"/>
              <w:snapToGrid w:val="0"/>
              <w:ind w:rightChars="50" w:right="105"/>
              <w:jc w:val="left"/>
              <w:rPr>
                <w:rFonts w:ascii="仿宋_GB2312" w:eastAsia="仿宋_GB2312" w:hAnsi="仿宋_GB2312" w:cs="仿宋_GB2312"/>
                <w:szCs w:val="21"/>
              </w:rPr>
            </w:pPr>
          </w:p>
        </w:tc>
        <w:tc>
          <w:tcPr>
            <w:tcW w:w="1948" w:type="dxa"/>
            <w:vAlign w:val="center"/>
          </w:tcPr>
          <w:p w14:paraId="20BD1F9A" w14:textId="77777777" w:rsidR="00BE4712" w:rsidRDefault="005F2F5D">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p w14:paraId="127214B0" w14:textId="77777777" w:rsidR="00BE4712" w:rsidRDefault="005F2F5D">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tc>
        <w:tc>
          <w:tcPr>
            <w:tcW w:w="1523" w:type="dxa"/>
            <w:vAlign w:val="center"/>
          </w:tcPr>
          <w:p w14:paraId="3D907130" w14:textId="77777777" w:rsidR="00BE4712" w:rsidRDefault="00BE4712">
            <w:pPr>
              <w:adjustRightInd w:val="0"/>
              <w:snapToGrid w:val="0"/>
              <w:ind w:rightChars="50" w:right="105"/>
              <w:jc w:val="center"/>
              <w:rPr>
                <w:rFonts w:ascii="仿宋_GB2312" w:eastAsia="仿宋_GB2312" w:hAnsi="仿宋_GB2312" w:cs="仿宋_GB2312"/>
                <w:szCs w:val="21"/>
              </w:rPr>
            </w:pPr>
          </w:p>
        </w:tc>
        <w:tc>
          <w:tcPr>
            <w:tcW w:w="1101" w:type="dxa"/>
            <w:vAlign w:val="center"/>
          </w:tcPr>
          <w:p w14:paraId="695322B0" w14:textId="77777777" w:rsidR="00BE4712" w:rsidRDefault="00BE4712">
            <w:pPr>
              <w:adjustRightInd w:val="0"/>
              <w:snapToGrid w:val="0"/>
              <w:ind w:rightChars="50" w:right="105"/>
              <w:jc w:val="center"/>
              <w:rPr>
                <w:rFonts w:ascii="仿宋_GB2312" w:eastAsia="仿宋_GB2312" w:hAnsi="仿宋_GB2312" w:cs="仿宋_GB2312"/>
                <w:szCs w:val="21"/>
              </w:rPr>
            </w:pPr>
          </w:p>
        </w:tc>
      </w:tr>
    </w:tbl>
    <w:p w14:paraId="4133866C"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7BD6A8EC" w14:textId="77777777" w:rsidR="00973742" w:rsidRDefault="00973742" w:rsidP="0097374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注：此表中，投标总价应与分项报价表的总价相一致</w:t>
      </w:r>
    </w:p>
    <w:p w14:paraId="70B8B92B" w14:textId="35F6E42E" w:rsidR="00BE4712" w:rsidRPr="00973742" w:rsidRDefault="00BE4712">
      <w:pPr>
        <w:adjustRightInd w:val="0"/>
        <w:snapToGrid w:val="0"/>
        <w:spacing w:line="360" w:lineRule="auto"/>
        <w:ind w:rightChars="50" w:right="105"/>
        <w:jc w:val="left"/>
        <w:rPr>
          <w:rFonts w:ascii="仿宋_GB2312" w:eastAsia="仿宋_GB2312" w:hAnsi="仿宋_GB2312" w:cs="仿宋_GB2312"/>
          <w:szCs w:val="21"/>
        </w:rPr>
      </w:pPr>
    </w:p>
    <w:p w14:paraId="79A4A1F3"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3BE5E6E1"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7DD72C76"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14:paraId="42D1AC32"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法定代表人</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14:paraId="00C7C16D"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14:paraId="0A541C1D" w14:textId="77777777" w:rsidR="00BE4712" w:rsidRDefault="00BE471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14:paraId="57C729C6" w14:textId="77777777" w:rsidR="00BE4712" w:rsidRDefault="005F2F5D">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14:paraId="0B19F8A7" w14:textId="77777777" w:rsidR="00753B2A" w:rsidRDefault="00753B2A" w:rsidP="00753B2A">
      <w:pPr>
        <w:pStyle w:val="2"/>
      </w:pPr>
    </w:p>
    <w:p w14:paraId="0678A56A" w14:textId="71C50454" w:rsidR="00070636" w:rsidRDefault="00070636" w:rsidP="00070636">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分项报价表</w:t>
      </w:r>
    </w:p>
    <w:p w14:paraId="5D6E8A5B" w14:textId="77777777" w:rsidR="00070636" w:rsidRDefault="00070636" w:rsidP="00070636">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报价单位（元）：</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360"/>
        <w:gridCol w:w="1042"/>
        <w:gridCol w:w="1042"/>
        <w:gridCol w:w="779"/>
        <w:gridCol w:w="758"/>
        <w:gridCol w:w="809"/>
        <w:gridCol w:w="680"/>
        <w:gridCol w:w="680"/>
        <w:gridCol w:w="687"/>
        <w:gridCol w:w="809"/>
      </w:tblGrid>
      <w:tr w:rsidR="00070636" w14:paraId="17875015" w14:textId="77777777" w:rsidTr="006F7CE0">
        <w:trPr>
          <w:trHeight w:val="90"/>
          <w:jc w:val="center"/>
        </w:trPr>
        <w:tc>
          <w:tcPr>
            <w:tcW w:w="561" w:type="dxa"/>
            <w:vAlign w:val="center"/>
          </w:tcPr>
          <w:p w14:paraId="74BE9D65"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60" w:type="dxa"/>
            <w:vAlign w:val="center"/>
          </w:tcPr>
          <w:p w14:paraId="4FA931D0"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42" w:type="dxa"/>
            <w:vAlign w:val="center"/>
          </w:tcPr>
          <w:p w14:paraId="28E8D7CC"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42" w:type="dxa"/>
            <w:vAlign w:val="center"/>
          </w:tcPr>
          <w:p w14:paraId="07AB81C8"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14:paraId="599E92DF"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79" w:type="dxa"/>
            <w:vAlign w:val="center"/>
          </w:tcPr>
          <w:p w14:paraId="33755E36"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58" w:type="dxa"/>
            <w:vAlign w:val="center"/>
          </w:tcPr>
          <w:p w14:paraId="38AC185B" w14:textId="77777777" w:rsidR="00070636" w:rsidRDefault="00070636" w:rsidP="006F7CE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制造商</w:t>
            </w:r>
          </w:p>
          <w:p w14:paraId="3D2F33A0"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809" w:type="dxa"/>
            <w:vAlign w:val="center"/>
          </w:tcPr>
          <w:p w14:paraId="56DC4F6D"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单位</w:t>
            </w:r>
          </w:p>
        </w:tc>
        <w:tc>
          <w:tcPr>
            <w:tcW w:w="680" w:type="dxa"/>
            <w:vAlign w:val="center"/>
          </w:tcPr>
          <w:p w14:paraId="5CDFDB51"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680" w:type="dxa"/>
            <w:vAlign w:val="center"/>
          </w:tcPr>
          <w:p w14:paraId="12EDA0A6"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7" w:type="dxa"/>
            <w:vAlign w:val="center"/>
          </w:tcPr>
          <w:p w14:paraId="4138BB33"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合价</w:t>
            </w:r>
          </w:p>
        </w:tc>
        <w:tc>
          <w:tcPr>
            <w:tcW w:w="809" w:type="dxa"/>
            <w:vAlign w:val="center"/>
          </w:tcPr>
          <w:p w14:paraId="38726487"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070636" w14:paraId="510C4404" w14:textId="77777777" w:rsidTr="006F7CE0">
        <w:trPr>
          <w:trHeight w:val="434"/>
          <w:jc w:val="center"/>
        </w:trPr>
        <w:tc>
          <w:tcPr>
            <w:tcW w:w="561" w:type="dxa"/>
            <w:vAlign w:val="center"/>
          </w:tcPr>
          <w:p w14:paraId="3D180295" w14:textId="77777777" w:rsidR="00070636" w:rsidRDefault="00070636" w:rsidP="006F7CE0">
            <w:pPr>
              <w:adjustRightInd w:val="0"/>
              <w:snapToGrid w:val="0"/>
              <w:jc w:val="center"/>
              <w:rPr>
                <w:rFonts w:ascii="仿宋_GB2312" w:eastAsia="仿宋_GB2312" w:hAnsi="仿宋_GB2312" w:cs="仿宋_GB2312"/>
                <w:szCs w:val="21"/>
              </w:rPr>
            </w:pPr>
          </w:p>
        </w:tc>
        <w:tc>
          <w:tcPr>
            <w:tcW w:w="1360" w:type="dxa"/>
            <w:vAlign w:val="center"/>
          </w:tcPr>
          <w:p w14:paraId="5D27D682"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5C5D24E6"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7C5D6611" w14:textId="77777777" w:rsidR="00070636" w:rsidRDefault="00070636" w:rsidP="006F7CE0">
            <w:pPr>
              <w:adjustRightInd w:val="0"/>
              <w:snapToGrid w:val="0"/>
              <w:jc w:val="center"/>
              <w:rPr>
                <w:rFonts w:ascii="仿宋_GB2312" w:eastAsia="仿宋_GB2312" w:hAnsi="仿宋_GB2312" w:cs="仿宋_GB2312"/>
                <w:szCs w:val="21"/>
              </w:rPr>
            </w:pPr>
          </w:p>
        </w:tc>
        <w:tc>
          <w:tcPr>
            <w:tcW w:w="779" w:type="dxa"/>
            <w:vAlign w:val="center"/>
          </w:tcPr>
          <w:p w14:paraId="26218434" w14:textId="77777777" w:rsidR="00070636" w:rsidRDefault="00070636" w:rsidP="006F7CE0">
            <w:pPr>
              <w:adjustRightInd w:val="0"/>
              <w:snapToGrid w:val="0"/>
              <w:jc w:val="center"/>
              <w:rPr>
                <w:rFonts w:ascii="仿宋_GB2312" w:eastAsia="仿宋_GB2312" w:hAnsi="仿宋_GB2312" w:cs="仿宋_GB2312"/>
                <w:szCs w:val="21"/>
              </w:rPr>
            </w:pPr>
          </w:p>
        </w:tc>
        <w:tc>
          <w:tcPr>
            <w:tcW w:w="758" w:type="dxa"/>
            <w:vAlign w:val="center"/>
          </w:tcPr>
          <w:p w14:paraId="6ED97343"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2727D045"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3D6DB584"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34D9699D" w14:textId="77777777" w:rsidR="00070636" w:rsidRDefault="00070636" w:rsidP="006F7CE0">
            <w:pPr>
              <w:adjustRightInd w:val="0"/>
              <w:snapToGrid w:val="0"/>
              <w:jc w:val="center"/>
              <w:rPr>
                <w:rFonts w:ascii="仿宋_GB2312" w:eastAsia="仿宋_GB2312" w:hAnsi="仿宋_GB2312" w:cs="仿宋_GB2312"/>
                <w:szCs w:val="21"/>
              </w:rPr>
            </w:pPr>
          </w:p>
        </w:tc>
        <w:tc>
          <w:tcPr>
            <w:tcW w:w="687" w:type="dxa"/>
            <w:vAlign w:val="center"/>
          </w:tcPr>
          <w:p w14:paraId="13B56BA7"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31EFA150" w14:textId="77777777" w:rsidR="00070636" w:rsidRDefault="00070636" w:rsidP="006F7CE0">
            <w:pPr>
              <w:adjustRightInd w:val="0"/>
              <w:snapToGrid w:val="0"/>
              <w:jc w:val="center"/>
              <w:rPr>
                <w:rFonts w:ascii="仿宋_GB2312" w:eastAsia="仿宋_GB2312" w:hAnsi="仿宋_GB2312" w:cs="仿宋_GB2312"/>
                <w:szCs w:val="21"/>
              </w:rPr>
            </w:pPr>
          </w:p>
        </w:tc>
      </w:tr>
      <w:tr w:rsidR="00070636" w14:paraId="0E228E90" w14:textId="77777777" w:rsidTr="006F7CE0">
        <w:trPr>
          <w:trHeight w:val="434"/>
          <w:jc w:val="center"/>
        </w:trPr>
        <w:tc>
          <w:tcPr>
            <w:tcW w:w="561" w:type="dxa"/>
            <w:vAlign w:val="center"/>
          </w:tcPr>
          <w:p w14:paraId="5E9A3201" w14:textId="77777777" w:rsidR="00070636" w:rsidRDefault="00070636" w:rsidP="006F7CE0">
            <w:pPr>
              <w:adjustRightInd w:val="0"/>
              <w:snapToGrid w:val="0"/>
              <w:jc w:val="center"/>
              <w:rPr>
                <w:rFonts w:ascii="仿宋_GB2312" w:eastAsia="仿宋_GB2312" w:hAnsi="仿宋_GB2312" w:cs="仿宋_GB2312"/>
                <w:szCs w:val="21"/>
              </w:rPr>
            </w:pPr>
          </w:p>
        </w:tc>
        <w:tc>
          <w:tcPr>
            <w:tcW w:w="1360" w:type="dxa"/>
            <w:vAlign w:val="center"/>
          </w:tcPr>
          <w:p w14:paraId="5C7D476C"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4D29EC20"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5C54650F" w14:textId="77777777" w:rsidR="00070636" w:rsidRDefault="00070636" w:rsidP="006F7CE0">
            <w:pPr>
              <w:adjustRightInd w:val="0"/>
              <w:snapToGrid w:val="0"/>
              <w:jc w:val="center"/>
              <w:rPr>
                <w:rFonts w:ascii="仿宋_GB2312" w:eastAsia="仿宋_GB2312" w:hAnsi="仿宋_GB2312" w:cs="仿宋_GB2312"/>
                <w:szCs w:val="21"/>
              </w:rPr>
            </w:pPr>
          </w:p>
        </w:tc>
        <w:tc>
          <w:tcPr>
            <w:tcW w:w="779" w:type="dxa"/>
            <w:vAlign w:val="center"/>
          </w:tcPr>
          <w:p w14:paraId="2CB5DDB2" w14:textId="77777777" w:rsidR="00070636" w:rsidRDefault="00070636" w:rsidP="006F7CE0">
            <w:pPr>
              <w:adjustRightInd w:val="0"/>
              <w:snapToGrid w:val="0"/>
              <w:jc w:val="center"/>
              <w:rPr>
                <w:rFonts w:ascii="仿宋_GB2312" w:eastAsia="仿宋_GB2312" w:hAnsi="仿宋_GB2312" w:cs="仿宋_GB2312"/>
                <w:szCs w:val="21"/>
              </w:rPr>
            </w:pPr>
          </w:p>
        </w:tc>
        <w:tc>
          <w:tcPr>
            <w:tcW w:w="758" w:type="dxa"/>
            <w:vAlign w:val="center"/>
          </w:tcPr>
          <w:p w14:paraId="5806C90F"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175C24A9"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44F72390"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581C1FAE" w14:textId="77777777" w:rsidR="00070636" w:rsidRDefault="00070636" w:rsidP="006F7CE0">
            <w:pPr>
              <w:adjustRightInd w:val="0"/>
              <w:snapToGrid w:val="0"/>
              <w:jc w:val="center"/>
              <w:rPr>
                <w:rFonts w:ascii="仿宋_GB2312" w:eastAsia="仿宋_GB2312" w:hAnsi="仿宋_GB2312" w:cs="仿宋_GB2312"/>
                <w:szCs w:val="21"/>
              </w:rPr>
            </w:pPr>
          </w:p>
        </w:tc>
        <w:tc>
          <w:tcPr>
            <w:tcW w:w="687" w:type="dxa"/>
            <w:vAlign w:val="center"/>
          </w:tcPr>
          <w:p w14:paraId="49F84448"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5460517A" w14:textId="77777777" w:rsidR="00070636" w:rsidRDefault="00070636" w:rsidP="006F7CE0">
            <w:pPr>
              <w:adjustRightInd w:val="0"/>
              <w:snapToGrid w:val="0"/>
              <w:jc w:val="center"/>
              <w:rPr>
                <w:rFonts w:ascii="仿宋_GB2312" w:eastAsia="仿宋_GB2312" w:hAnsi="仿宋_GB2312" w:cs="仿宋_GB2312"/>
                <w:szCs w:val="21"/>
              </w:rPr>
            </w:pPr>
          </w:p>
        </w:tc>
      </w:tr>
      <w:tr w:rsidR="00070636" w14:paraId="712D679C" w14:textId="77777777" w:rsidTr="006F7CE0">
        <w:trPr>
          <w:trHeight w:val="434"/>
          <w:jc w:val="center"/>
        </w:trPr>
        <w:tc>
          <w:tcPr>
            <w:tcW w:w="561" w:type="dxa"/>
            <w:vAlign w:val="center"/>
          </w:tcPr>
          <w:p w14:paraId="5EC3EA99" w14:textId="77777777" w:rsidR="00070636" w:rsidRDefault="00070636" w:rsidP="006F7CE0">
            <w:pPr>
              <w:adjustRightInd w:val="0"/>
              <w:snapToGrid w:val="0"/>
              <w:jc w:val="center"/>
              <w:rPr>
                <w:rFonts w:ascii="仿宋_GB2312" w:eastAsia="仿宋_GB2312" w:hAnsi="仿宋_GB2312" w:cs="仿宋_GB2312"/>
                <w:szCs w:val="21"/>
              </w:rPr>
            </w:pPr>
          </w:p>
        </w:tc>
        <w:tc>
          <w:tcPr>
            <w:tcW w:w="1360" w:type="dxa"/>
            <w:vAlign w:val="center"/>
          </w:tcPr>
          <w:p w14:paraId="1D0BE9F1"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6D1A8DC7"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2EBDF338" w14:textId="77777777" w:rsidR="00070636" w:rsidRDefault="00070636" w:rsidP="006F7CE0">
            <w:pPr>
              <w:adjustRightInd w:val="0"/>
              <w:snapToGrid w:val="0"/>
              <w:jc w:val="center"/>
              <w:rPr>
                <w:rFonts w:ascii="仿宋_GB2312" w:eastAsia="仿宋_GB2312" w:hAnsi="仿宋_GB2312" w:cs="仿宋_GB2312"/>
                <w:szCs w:val="21"/>
              </w:rPr>
            </w:pPr>
          </w:p>
        </w:tc>
        <w:tc>
          <w:tcPr>
            <w:tcW w:w="779" w:type="dxa"/>
            <w:vAlign w:val="center"/>
          </w:tcPr>
          <w:p w14:paraId="482882C9" w14:textId="77777777" w:rsidR="00070636" w:rsidRDefault="00070636" w:rsidP="006F7CE0">
            <w:pPr>
              <w:adjustRightInd w:val="0"/>
              <w:snapToGrid w:val="0"/>
              <w:jc w:val="center"/>
              <w:rPr>
                <w:rFonts w:ascii="仿宋_GB2312" w:eastAsia="仿宋_GB2312" w:hAnsi="仿宋_GB2312" w:cs="仿宋_GB2312"/>
                <w:szCs w:val="21"/>
              </w:rPr>
            </w:pPr>
          </w:p>
        </w:tc>
        <w:tc>
          <w:tcPr>
            <w:tcW w:w="758" w:type="dxa"/>
            <w:vAlign w:val="center"/>
          </w:tcPr>
          <w:p w14:paraId="552E31E2"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683C9546"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77378707"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28440743" w14:textId="77777777" w:rsidR="00070636" w:rsidRDefault="00070636" w:rsidP="006F7CE0">
            <w:pPr>
              <w:adjustRightInd w:val="0"/>
              <w:snapToGrid w:val="0"/>
              <w:jc w:val="center"/>
              <w:rPr>
                <w:rFonts w:ascii="仿宋_GB2312" w:eastAsia="仿宋_GB2312" w:hAnsi="仿宋_GB2312" w:cs="仿宋_GB2312"/>
                <w:szCs w:val="21"/>
              </w:rPr>
            </w:pPr>
          </w:p>
        </w:tc>
        <w:tc>
          <w:tcPr>
            <w:tcW w:w="687" w:type="dxa"/>
            <w:vAlign w:val="center"/>
          </w:tcPr>
          <w:p w14:paraId="54D76896"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66D414C3" w14:textId="77777777" w:rsidR="00070636" w:rsidRDefault="00070636" w:rsidP="006F7CE0">
            <w:pPr>
              <w:adjustRightInd w:val="0"/>
              <w:snapToGrid w:val="0"/>
              <w:jc w:val="center"/>
              <w:rPr>
                <w:rFonts w:ascii="仿宋_GB2312" w:eastAsia="仿宋_GB2312" w:hAnsi="仿宋_GB2312" w:cs="仿宋_GB2312"/>
                <w:szCs w:val="21"/>
              </w:rPr>
            </w:pPr>
          </w:p>
        </w:tc>
      </w:tr>
      <w:tr w:rsidR="00070636" w14:paraId="7AEA1B48" w14:textId="77777777" w:rsidTr="006F7CE0">
        <w:trPr>
          <w:trHeight w:val="434"/>
          <w:jc w:val="center"/>
        </w:trPr>
        <w:tc>
          <w:tcPr>
            <w:tcW w:w="561" w:type="dxa"/>
            <w:vAlign w:val="center"/>
          </w:tcPr>
          <w:p w14:paraId="75ECC5A7" w14:textId="77777777" w:rsidR="00070636" w:rsidRDefault="00070636" w:rsidP="006F7CE0">
            <w:pPr>
              <w:adjustRightInd w:val="0"/>
              <w:snapToGrid w:val="0"/>
              <w:jc w:val="center"/>
              <w:rPr>
                <w:rFonts w:ascii="仿宋_GB2312" w:eastAsia="仿宋_GB2312" w:hAnsi="仿宋_GB2312" w:cs="仿宋_GB2312"/>
                <w:szCs w:val="21"/>
              </w:rPr>
            </w:pPr>
          </w:p>
        </w:tc>
        <w:tc>
          <w:tcPr>
            <w:tcW w:w="1360" w:type="dxa"/>
            <w:vAlign w:val="center"/>
          </w:tcPr>
          <w:p w14:paraId="17678CC9"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7A90AAE5"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1AF91605" w14:textId="77777777" w:rsidR="00070636" w:rsidRDefault="00070636" w:rsidP="006F7CE0">
            <w:pPr>
              <w:adjustRightInd w:val="0"/>
              <w:snapToGrid w:val="0"/>
              <w:jc w:val="center"/>
              <w:rPr>
                <w:rFonts w:ascii="仿宋_GB2312" w:eastAsia="仿宋_GB2312" w:hAnsi="仿宋_GB2312" w:cs="仿宋_GB2312"/>
                <w:szCs w:val="21"/>
              </w:rPr>
            </w:pPr>
          </w:p>
        </w:tc>
        <w:tc>
          <w:tcPr>
            <w:tcW w:w="779" w:type="dxa"/>
            <w:vAlign w:val="center"/>
          </w:tcPr>
          <w:p w14:paraId="60CE76FC" w14:textId="77777777" w:rsidR="00070636" w:rsidRDefault="00070636" w:rsidP="006F7CE0">
            <w:pPr>
              <w:adjustRightInd w:val="0"/>
              <w:snapToGrid w:val="0"/>
              <w:jc w:val="center"/>
              <w:rPr>
                <w:rFonts w:ascii="仿宋_GB2312" w:eastAsia="仿宋_GB2312" w:hAnsi="仿宋_GB2312" w:cs="仿宋_GB2312"/>
                <w:szCs w:val="21"/>
              </w:rPr>
            </w:pPr>
          </w:p>
        </w:tc>
        <w:tc>
          <w:tcPr>
            <w:tcW w:w="758" w:type="dxa"/>
            <w:vAlign w:val="center"/>
          </w:tcPr>
          <w:p w14:paraId="6BB79216"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7C6C4F73"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6230D98C"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0716C9EC" w14:textId="77777777" w:rsidR="00070636" w:rsidRDefault="00070636" w:rsidP="006F7CE0">
            <w:pPr>
              <w:adjustRightInd w:val="0"/>
              <w:snapToGrid w:val="0"/>
              <w:jc w:val="center"/>
              <w:rPr>
                <w:rFonts w:ascii="仿宋_GB2312" w:eastAsia="仿宋_GB2312" w:hAnsi="仿宋_GB2312" w:cs="仿宋_GB2312"/>
                <w:szCs w:val="21"/>
              </w:rPr>
            </w:pPr>
          </w:p>
        </w:tc>
        <w:tc>
          <w:tcPr>
            <w:tcW w:w="687" w:type="dxa"/>
            <w:vAlign w:val="center"/>
          </w:tcPr>
          <w:p w14:paraId="104D1218"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77BBCE66" w14:textId="77777777" w:rsidR="00070636" w:rsidRDefault="00070636" w:rsidP="006F7CE0">
            <w:pPr>
              <w:adjustRightInd w:val="0"/>
              <w:snapToGrid w:val="0"/>
              <w:jc w:val="center"/>
              <w:rPr>
                <w:rFonts w:ascii="仿宋_GB2312" w:eastAsia="仿宋_GB2312" w:hAnsi="仿宋_GB2312" w:cs="仿宋_GB2312"/>
                <w:szCs w:val="21"/>
              </w:rPr>
            </w:pPr>
          </w:p>
        </w:tc>
      </w:tr>
      <w:tr w:rsidR="00070636" w14:paraId="79599308" w14:textId="77777777" w:rsidTr="006F7CE0">
        <w:trPr>
          <w:trHeight w:val="434"/>
          <w:jc w:val="center"/>
        </w:trPr>
        <w:tc>
          <w:tcPr>
            <w:tcW w:w="561" w:type="dxa"/>
            <w:vAlign w:val="center"/>
          </w:tcPr>
          <w:p w14:paraId="02259FA8" w14:textId="77777777" w:rsidR="00070636" w:rsidRDefault="00070636" w:rsidP="006F7CE0">
            <w:pPr>
              <w:adjustRightInd w:val="0"/>
              <w:snapToGrid w:val="0"/>
              <w:jc w:val="center"/>
              <w:rPr>
                <w:rFonts w:ascii="仿宋_GB2312" w:eastAsia="仿宋_GB2312" w:hAnsi="仿宋_GB2312" w:cs="仿宋_GB2312"/>
                <w:szCs w:val="21"/>
              </w:rPr>
            </w:pPr>
          </w:p>
        </w:tc>
        <w:tc>
          <w:tcPr>
            <w:tcW w:w="1360" w:type="dxa"/>
            <w:vAlign w:val="center"/>
          </w:tcPr>
          <w:p w14:paraId="786AA54D"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2E5480CC"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7ADDEC65" w14:textId="77777777" w:rsidR="00070636" w:rsidRDefault="00070636" w:rsidP="006F7CE0">
            <w:pPr>
              <w:adjustRightInd w:val="0"/>
              <w:snapToGrid w:val="0"/>
              <w:jc w:val="center"/>
              <w:rPr>
                <w:rFonts w:ascii="仿宋_GB2312" w:eastAsia="仿宋_GB2312" w:hAnsi="仿宋_GB2312" w:cs="仿宋_GB2312"/>
                <w:szCs w:val="21"/>
              </w:rPr>
            </w:pPr>
          </w:p>
        </w:tc>
        <w:tc>
          <w:tcPr>
            <w:tcW w:w="779" w:type="dxa"/>
            <w:vAlign w:val="center"/>
          </w:tcPr>
          <w:p w14:paraId="2EC2DA2D" w14:textId="77777777" w:rsidR="00070636" w:rsidRDefault="00070636" w:rsidP="006F7CE0">
            <w:pPr>
              <w:adjustRightInd w:val="0"/>
              <w:snapToGrid w:val="0"/>
              <w:jc w:val="center"/>
              <w:rPr>
                <w:rFonts w:ascii="仿宋_GB2312" w:eastAsia="仿宋_GB2312" w:hAnsi="仿宋_GB2312" w:cs="仿宋_GB2312"/>
                <w:szCs w:val="21"/>
              </w:rPr>
            </w:pPr>
          </w:p>
        </w:tc>
        <w:tc>
          <w:tcPr>
            <w:tcW w:w="758" w:type="dxa"/>
            <w:vAlign w:val="center"/>
          </w:tcPr>
          <w:p w14:paraId="0438B104"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0DEB9091"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2115C14D"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5AA56A68" w14:textId="77777777" w:rsidR="00070636" w:rsidRDefault="00070636" w:rsidP="006F7CE0">
            <w:pPr>
              <w:adjustRightInd w:val="0"/>
              <w:snapToGrid w:val="0"/>
              <w:jc w:val="center"/>
              <w:rPr>
                <w:rFonts w:ascii="仿宋_GB2312" w:eastAsia="仿宋_GB2312" w:hAnsi="仿宋_GB2312" w:cs="仿宋_GB2312"/>
                <w:szCs w:val="21"/>
              </w:rPr>
            </w:pPr>
          </w:p>
        </w:tc>
        <w:tc>
          <w:tcPr>
            <w:tcW w:w="687" w:type="dxa"/>
            <w:vAlign w:val="center"/>
          </w:tcPr>
          <w:p w14:paraId="16F003E8"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10D292E2" w14:textId="77777777" w:rsidR="00070636" w:rsidRDefault="00070636" w:rsidP="006F7CE0">
            <w:pPr>
              <w:adjustRightInd w:val="0"/>
              <w:snapToGrid w:val="0"/>
              <w:jc w:val="center"/>
              <w:rPr>
                <w:rFonts w:ascii="仿宋_GB2312" w:eastAsia="仿宋_GB2312" w:hAnsi="仿宋_GB2312" w:cs="仿宋_GB2312"/>
                <w:szCs w:val="21"/>
              </w:rPr>
            </w:pPr>
          </w:p>
        </w:tc>
      </w:tr>
      <w:tr w:rsidR="00070636" w14:paraId="0D817FE2" w14:textId="77777777" w:rsidTr="006F7CE0">
        <w:trPr>
          <w:trHeight w:val="434"/>
          <w:jc w:val="center"/>
        </w:trPr>
        <w:tc>
          <w:tcPr>
            <w:tcW w:w="561" w:type="dxa"/>
            <w:vAlign w:val="center"/>
          </w:tcPr>
          <w:p w14:paraId="7C6A9D2D" w14:textId="77777777" w:rsidR="00070636" w:rsidRDefault="00070636" w:rsidP="006F7CE0">
            <w:pPr>
              <w:adjustRightInd w:val="0"/>
              <w:snapToGrid w:val="0"/>
              <w:jc w:val="center"/>
              <w:rPr>
                <w:rFonts w:ascii="仿宋_GB2312" w:eastAsia="仿宋_GB2312" w:hAnsi="仿宋_GB2312" w:cs="仿宋_GB2312"/>
                <w:szCs w:val="21"/>
              </w:rPr>
            </w:pPr>
          </w:p>
        </w:tc>
        <w:tc>
          <w:tcPr>
            <w:tcW w:w="1360" w:type="dxa"/>
            <w:vAlign w:val="center"/>
          </w:tcPr>
          <w:p w14:paraId="211CD08B"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69792E73"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68F7D654" w14:textId="77777777" w:rsidR="00070636" w:rsidRDefault="00070636" w:rsidP="006F7CE0">
            <w:pPr>
              <w:adjustRightInd w:val="0"/>
              <w:snapToGrid w:val="0"/>
              <w:jc w:val="center"/>
              <w:rPr>
                <w:rFonts w:ascii="仿宋_GB2312" w:eastAsia="仿宋_GB2312" w:hAnsi="仿宋_GB2312" w:cs="仿宋_GB2312"/>
                <w:szCs w:val="21"/>
              </w:rPr>
            </w:pPr>
          </w:p>
        </w:tc>
        <w:tc>
          <w:tcPr>
            <w:tcW w:w="779" w:type="dxa"/>
            <w:vAlign w:val="center"/>
          </w:tcPr>
          <w:p w14:paraId="06E64B95" w14:textId="77777777" w:rsidR="00070636" w:rsidRDefault="00070636" w:rsidP="006F7CE0">
            <w:pPr>
              <w:adjustRightInd w:val="0"/>
              <w:snapToGrid w:val="0"/>
              <w:jc w:val="center"/>
              <w:rPr>
                <w:rFonts w:ascii="仿宋_GB2312" w:eastAsia="仿宋_GB2312" w:hAnsi="仿宋_GB2312" w:cs="仿宋_GB2312"/>
                <w:szCs w:val="21"/>
              </w:rPr>
            </w:pPr>
          </w:p>
        </w:tc>
        <w:tc>
          <w:tcPr>
            <w:tcW w:w="758" w:type="dxa"/>
            <w:vAlign w:val="center"/>
          </w:tcPr>
          <w:p w14:paraId="4BEE384B"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0CF272AF"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4C266A75"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78CEDDE5" w14:textId="77777777" w:rsidR="00070636" w:rsidRDefault="00070636" w:rsidP="006F7CE0">
            <w:pPr>
              <w:adjustRightInd w:val="0"/>
              <w:snapToGrid w:val="0"/>
              <w:jc w:val="center"/>
              <w:rPr>
                <w:rFonts w:ascii="仿宋_GB2312" w:eastAsia="仿宋_GB2312" w:hAnsi="仿宋_GB2312" w:cs="仿宋_GB2312"/>
                <w:szCs w:val="21"/>
              </w:rPr>
            </w:pPr>
          </w:p>
        </w:tc>
        <w:tc>
          <w:tcPr>
            <w:tcW w:w="687" w:type="dxa"/>
            <w:vAlign w:val="center"/>
          </w:tcPr>
          <w:p w14:paraId="3323A0C4"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78DB3B5E" w14:textId="77777777" w:rsidR="00070636" w:rsidRDefault="00070636" w:rsidP="006F7CE0">
            <w:pPr>
              <w:adjustRightInd w:val="0"/>
              <w:snapToGrid w:val="0"/>
              <w:jc w:val="center"/>
              <w:rPr>
                <w:rFonts w:ascii="仿宋_GB2312" w:eastAsia="仿宋_GB2312" w:hAnsi="仿宋_GB2312" w:cs="仿宋_GB2312"/>
                <w:szCs w:val="21"/>
              </w:rPr>
            </w:pPr>
          </w:p>
        </w:tc>
      </w:tr>
      <w:tr w:rsidR="00070636" w14:paraId="1BC9CEDB" w14:textId="77777777" w:rsidTr="006F7CE0">
        <w:trPr>
          <w:trHeight w:val="434"/>
          <w:jc w:val="center"/>
        </w:trPr>
        <w:tc>
          <w:tcPr>
            <w:tcW w:w="561" w:type="dxa"/>
            <w:vAlign w:val="center"/>
          </w:tcPr>
          <w:p w14:paraId="3C13C8F5" w14:textId="77777777" w:rsidR="00070636" w:rsidRDefault="00070636" w:rsidP="006F7CE0">
            <w:pPr>
              <w:adjustRightInd w:val="0"/>
              <w:snapToGrid w:val="0"/>
              <w:jc w:val="center"/>
              <w:rPr>
                <w:rFonts w:ascii="仿宋_GB2312" w:eastAsia="仿宋_GB2312" w:hAnsi="仿宋_GB2312" w:cs="仿宋_GB2312"/>
                <w:szCs w:val="21"/>
              </w:rPr>
            </w:pPr>
          </w:p>
        </w:tc>
        <w:tc>
          <w:tcPr>
            <w:tcW w:w="1360" w:type="dxa"/>
            <w:vAlign w:val="center"/>
          </w:tcPr>
          <w:p w14:paraId="5E114042"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56DB1B56"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2EB499A5" w14:textId="77777777" w:rsidR="00070636" w:rsidRDefault="00070636" w:rsidP="006F7CE0">
            <w:pPr>
              <w:adjustRightInd w:val="0"/>
              <w:snapToGrid w:val="0"/>
              <w:jc w:val="center"/>
              <w:rPr>
                <w:rFonts w:ascii="仿宋_GB2312" w:eastAsia="仿宋_GB2312" w:hAnsi="仿宋_GB2312" w:cs="仿宋_GB2312"/>
                <w:szCs w:val="21"/>
              </w:rPr>
            </w:pPr>
          </w:p>
        </w:tc>
        <w:tc>
          <w:tcPr>
            <w:tcW w:w="779" w:type="dxa"/>
            <w:vAlign w:val="center"/>
          </w:tcPr>
          <w:p w14:paraId="61771BE4" w14:textId="77777777" w:rsidR="00070636" w:rsidRDefault="00070636" w:rsidP="006F7CE0">
            <w:pPr>
              <w:adjustRightInd w:val="0"/>
              <w:snapToGrid w:val="0"/>
              <w:jc w:val="center"/>
              <w:rPr>
                <w:rFonts w:ascii="仿宋_GB2312" w:eastAsia="仿宋_GB2312" w:hAnsi="仿宋_GB2312" w:cs="仿宋_GB2312"/>
                <w:szCs w:val="21"/>
              </w:rPr>
            </w:pPr>
          </w:p>
        </w:tc>
        <w:tc>
          <w:tcPr>
            <w:tcW w:w="758" w:type="dxa"/>
            <w:vAlign w:val="center"/>
          </w:tcPr>
          <w:p w14:paraId="3175E893"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136814B7"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1AEF64A2"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6CF45E82" w14:textId="77777777" w:rsidR="00070636" w:rsidRDefault="00070636" w:rsidP="006F7CE0">
            <w:pPr>
              <w:adjustRightInd w:val="0"/>
              <w:snapToGrid w:val="0"/>
              <w:jc w:val="center"/>
              <w:rPr>
                <w:rFonts w:ascii="仿宋_GB2312" w:eastAsia="仿宋_GB2312" w:hAnsi="仿宋_GB2312" w:cs="仿宋_GB2312"/>
                <w:szCs w:val="21"/>
              </w:rPr>
            </w:pPr>
          </w:p>
        </w:tc>
        <w:tc>
          <w:tcPr>
            <w:tcW w:w="687" w:type="dxa"/>
            <w:vAlign w:val="center"/>
          </w:tcPr>
          <w:p w14:paraId="75DAA240"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5F8F695C" w14:textId="77777777" w:rsidR="00070636" w:rsidRDefault="00070636" w:rsidP="006F7CE0">
            <w:pPr>
              <w:adjustRightInd w:val="0"/>
              <w:snapToGrid w:val="0"/>
              <w:jc w:val="center"/>
              <w:rPr>
                <w:rFonts w:ascii="仿宋_GB2312" w:eastAsia="仿宋_GB2312" w:hAnsi="仿宋_GB2312" w:cs="仿宋_GB2312"/>
                <w:szCs w:val="21"/>
              </w:rPr>
            </w:pPr>
          </w:p>
        </w:tc>
      </w:tr>
      <w:tr w:rsidR="00070636" w14:paraId="3DBD81F4" w14:textId="77777777" w:rsidTr="006F7CE0">
        <w:trPr>
          <w:trHeight w:val="446"/>
          <w:jc w:val="center"/>
        </w:trPr>
        <w:tc>
          <w:tcPr>
            <w:tcW w:w="1921" w:type="dxa"/>
            <w:gridSpan w:val="2"/>
            <w:vAlign w:val="center"/>
          </w:tcPr>
          <w:p w14:paraId="281178A2" w14:textId="77777777" w:rsidR="00070636" w:rsidRDefault="00070636" w:rsidP="006F7CE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42" w:type="dxa"/>
            <w:vAlign w:val="center"/>
          </w:tcPr>
          <w:p w14:paraId="414DA6DC" w14:textId="77777777" w:rsidR="00070636" w:rsidRDefault="00070636" w:rsidP="006F7CE0">
            <w:pPr>
              <w:adjustRightInd w:val="0"/>
              <w:snapToGrid w:val="0"/>
              <w:jc w:val="center"/>
              <w:rPr>
                <w:rFonts w:ascii="仿宋_GB2312" w:eastAsia="仿宋_GB2312" w:hAnsi="仿宋_GB2312" w:cs="仿宋_GB2312"/>
                <w:szCs w:val="21"/>
              </w:rPr>
            </w:pPr>
          </w:p>
        </w:tc>
        <w:tc>
          <w:tcPr>
            <w:tcW w:w="1042" w:type="dxa"/>
            <w:vAlign w:val="center"/>
          </w:tcPr>
          <w:p w14:paraId="5B070EC0" w14:textId="77777777" w:rsidR="00070636" w:rsidRDefault="00070636" w:rsidP="006F7CE0">
            <w:pPr>
              <w:adjustRightInd w:val="0"/>
              <w:snapToGrid w:val="0"/>
              <w:jc w:val="center"/>
              <w:rPr>
                <w:rFonts w:ascii="仿宋_GB2312" w:eastAsia="仿宋_GB2312" w:hAnsi="仿宋_GB2312" w:cs="仿宋_GB2312"/>
                <w:szCs w:val="21"/>
              </w:rPr>
            </w:pPr>
          </w:p>
        </w:tc>
        <w:tc>
          <w:tcPr>
            <w:tcW w:w="779" w:type="dxa"/>
            <w:vAlign w:val="center"/>
          </w:tcPr>
          <w:p w14:paraId="38CDCADF" w14:textId="77777777" w:rsidR="00070636" w:rsidRDefault="00070636" w:rsidP="006F7CE0">
            <w:pPr>
              <w:adjustRightInd w:val="0"/>
              <w:snapToGrid w:val="0"/>
              <w:jc w:val="center"/>
              <w:rPr>
                <w:rFonts w:ascii="仿宋_GB2312" w:eastAsia="仿宋_GB2312" w:hAnsi="仿宋_GB2312" w:cs="仿宋_GB2312"/>
                <w:szCs w:val="21"/>
              </w:rPr>
            </w:pPr>
          </w:p>
        </w:tc>
        <w:tc>
          <w:tcPr>
            <w:tcW w:w="758" w:type="dxa"/>
            <w:vAlign w:val="center"/>
          </w:tcPr>
          <w:p w14:paraId="49EC8ECC"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132F1462"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102DB923" w14:textId="77777777" w:rsidR="00070636" w:rsidRDefault="00070636" w:rsidP="006F7CE0">
            <w:pPr>
              <w:adjustRightInd w:val="0"/>
              <w:snapToGrid w:val="0"/>
              <w:jc w:val="center"/>
              <w:rPr>
                <w:rFonts w:ascii="仿宋_GB2312" w:eastAsia="仿宋_GB2312" w:hAnsi="仿宋_GB2312" w:cs="仿宋_GB2312"/>
                <w:szCs w:val="21"/>
              </w:rPr>
            </w:pPr>
          </w:p>
        </w:tc>
        <w:tc>
          <w:tcPr>
            <w:tcW w:w="680" w:type="dxa"/>
            <w:vAlign w:val="center"/>
          </w:tcPr>
          <w:p w14:paraId="45243CC5" w14:textId="77777777" w:rsidR="00070636" w:rsidRDefault="00070636" w:rsidP="006F7CE0">
            <w:pPr>
              <w:adjustRightInd w:val="0"/>
              <w:snapToGrid w:val="0"/>
              <w:jc w:val="center"/>
              <w:rPr>
                <w:rFonts w:ascii="仿宋_GB2312" w:eastAsia="仿宋_GB2312" w:hAnsi="仿宋_GB2312" w:cs="仿宋_GB2312"/>
                <w:szCs w:val="21"/>
              </w:rPr>
            </w:pPr>
          </w:p>
        </w:tc>
        <w:tc>
          <w:tcPr>
            <w:tcW w:w="687" w:type="dxa"/>
            <w:vAlign w:val="center"/>
          </w:tcPr>
          <w:p w14:paraId="1A3C2F3B" w14:textId="77777777" w:rsidR="00070636" w:rsidRDefault="00070636" w:rsidP="006F7CE0">
            <w:pPr>
              <w:adjustRightInd w:val="0"/>
              <w:snapToGrid w:val="0"/>
              <w:jc w:val="center"/>
              <w:rPr>
                <w:rFonts w:ascii="仿宋_GB2312" w:eastAsia="仿宋_GB2312" w:hAnsi="仿宋_GB2312" w:cs="仿宋_GB2312"/>
                <w:szCs w:val="21"/>
              </w:rPr>
            </w:pPr>
          </w:p>
        </w:tc>
        <w:tc>
          <w:tcPr>
            <w:tcW w:w="809" w:type="dxa"/>
            <w:vAlign w:val="center"/>
          </w:tcPr>
          <w:p w14:paraId="11EC9FDC" w14:textId="77777777" w:rsidR="00070636" w:rsidRDefault="00070636" w:rsidP="006F7CE0">
            <w:pPr>
              <w:adjustRightInd w:val="0"/>
              <w:snapToGrid w:val="0"/>
              <w:jc w:val="center"/>
              <w:rPr>
                <w:rFonts w:ascii="仿宋_GB2312" w:eastAsia="仿宋_GB2312" w:hAnsi="仿宋_GB2312" w:cs="仿宋_GB2312"/>
                <w:szCs w:val="21"/>
              </w:rPr>
            </w:pPr>
          </w:p>
        </w:tc>
      </w:tr>
    </w:tbl>
    <w:p w14:paraId="2A2F4EF9" w14:textId="77777777" w:rsidR="00070636" w:rsidRDefault="00070636" w:rsidP="00070636">
      <w:pPr>
        <w:adjustRightInd w:val="0"/>
        <w:snapToGrid w:val="0"/>
        <w:spacing w:line="360" w:lineRule="auto"/>
        <w:ind w:rightChars="50" w:right="105"/>
        <w:jc w:val="left"/>
        <w:rPr>
          <w:rFonts w:ascii="仿宋_GB2312" w:eastAsia="仿宋_GB2312" w:hAnsi="仿宋_GB2312" w:cs="仿宋_GB2312"/>
          <w:szCs w:val="21"/>
        </w:rPr>
      </w:pPr>
    </w:p>
    <w:p w14:paraId="73F57E6C" w14:textId="77777777" w:rsidR="00070636" w:rsidRDefault="00070636" w:rsidP="00070636">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注：此表中，总价应与报价一览表的投标总价相一致。</w:t>
      </w:r>
    </w:p>
    <w:p w14:paraId="2BFFD884" w14:textId="77777777" w:rsidR="00070636" w:rsidRDefault="00070636" w:rsidP="00070636">
      <w:pPr>
        <w:adjustRightInd w:val="0"/>
        <w:snapToGrid w:val="0"/>
        <w:spacing w:line="360" w:lineRule="auto"/>
        <w:ind w:rightChars="50" w:right="105"/>
        <w:jc w:val="left"/>
        <w:rPr>
          <w:rFonts w:ascii="仿宋_GB2312" w:eastAsia="仿宋_GB2312" w:hAnsi="仿宋_GB2312" w:cs="仿宋_GB2312"/>
          <w:szCs w:val="21"/>
        </w:rPr>
      </w:pPr>
    </w:p>
    <w:p w14:paraId="11220D5B" w14:textId="77777777" w:rsidR="00070636" w:rsidRDefault="00070636" w:rsidP="00070636">
      <w:pPr>
        <w:adjustRightInd w:val="0"/>
        <w:snapToGrid w:val="0"/>
        <w:spacing w:line="360" w:lineRule="auto"/>
        <w:ind w:rightChars="50" w:right="105"/>
        <w:jc w:val="left"/>
        <w:rPr>
          <w:rFonts w:ascii="仿宋_GB2312" w:eastAsia="仿宋_GB2312" w:hAnsi="仿宋_GB2312" w:cs="仿宋_GB2312"/>
          <w:szCs w:val="21"/>
        </w:rPr>
      </w:pPr>
    </w:p>
    <w:p w14:paraId="626727E2" w14:textId="77777777" w:rsidR="00070636" w:rsidRDefault="00070636" w:rsidP="00070636">
      <w:pPr>
        <w:adjustRightInd w:val="0"/>
        <w:snapToGrid w:val="0"/>
        <w:spacing w:line="360" w:lineRule="auto"/>
        <w:ind w:rightChars="50" w:right="105"/>
        <w:jc w:val="left"/>
        <w:rPr>
          <w:rFonts w:ascii="仿宋_GB2312" w:eastAsia="仿宋_GB2312" w:hAnsi="仿宋_GB2312" w:cs="仿宋_GB2312"/>
          <w:szCs w:val="21"/>
        </w:rPr>
      </w:pPr>
    </w:p>
    <w:p w14:paraId="2A720269" w14:textId="77777777" w:rsidR="00070636" w:rsidRDefault="00070636" w:rsidP="00070636">
      <w:pPr>
        <w:adjustRightInd w:val="0"/>
        <w:snapToGrid w:val="0"/>
        <w:spacing w:line="360" w:lineRule="auto"/>
        <w:ind w:rightChars="50" w:right="105"/>
        <w:jc w:val="left"/>
        <w:rPr>
          <w:rFonts w:ascii="仿宋_GB2312" w:eastAsia="仿宋_GB2312" w:hAnsi="仿宋_GB2312" w:cs="仿宋_GB2312"/>
          <w:szCs w:val="21"/>
        </w:rPr>
      </w:pPr>
    </w:p>
    <w:p w14:paraId="72D352E7" w14:textId="77777777" w:rsidR="00070636" w:rsidRDefault="00070636" w:rsidP="00070636">
      <w:pPr>
        <w:adjustRightInd w:val="0"/>
        <w:snapToGrid w:val="0"/>
        <w:spacing w:line="360" w:lineRule="auto"/>
        <w:ind w:rightChars="50" w:right="105"/>
        <w:jc w:val="left"/>
        <w:rPr>
          <w:rFonts w:ascii="仿宋_GB2312" w:eastAsia="仿宋_GB2312" w:hAnsi="仿宋_GB2312" w:cs="仿宋_GB2312"/>
          <w:szCs w:val="21"/>
        </w:rPr>
      </w:pPr>
    </w:p>
    <w:p w14:paraId="3020632D" w14:textId="77777777" w:rsidR="00070636" w:rsidRDefault="00070636" w:rsidP="0007063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投标人(加盖单位公章):</w:t>
      </w:r>
      <w:r>
        <w:rPr>
          <w:rFonts w:ascii="仿宋_GB2312" w:eastAsia="仿宋_GB2312" w:hAnsi="仿宋_GB2312" w:cs="仿宋_GB2312" w:hint="eastAsia"/>
          <w:szCs w:val="21"/>
          <w:u w:val="single"/>
        </w:rPr>
        <w:t xml:space="preserve">               </w:t>
      </w:r>
    </w:p>
    <w:p w14:paraId="6589878B" w14:textId="77777777" w:rsidR="00070636" w:rsidRDefault="00070636" w:rsidP="0007063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14:paraId="6821C34C" w14:textId="77777777" w:rsidR="00070636" w:rsidRDefault="00070636" w:rsidP="0007063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日     期: </w:t>
      </w:r>
      <w:r>
        <w:rPr>
          <w:rFonts w:ascii="仿宋_GB2312" w:eastAsia="仿宋_GB2312" w:hAnsi="仿宋_GB2312" w:cs="仿宋_GB2312" w:hint="eastAsia"/>
          <w:szCs w:val="21"/>
          <w:u w:val="single"/>
        </w:rPr>
        <w:t xml:space="preserve">               </w:t>
      </w:r>
    </w:p>
    <w:p w14:paraId="724E38B6" w14:textId="77777777" w:rsidR="00070636" w:rsidRDefault="00070636" w:rsidP="00070636">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14:paraId="3DE292DB" w14:textId="77777777" w:rsidR="00070636" w:rsidRDefault="00070636" w:rsidP="00070636">
      <w:pPr>
        <w:adjustRightInd w:val="0"/>
        <w:snapToGrid w:val="0"/>
        <w:spacing w:line="480" w:lineRule="auto"/>
        <w:ind w:rightChars="50" w:right="105"/>
        <w:jc w:val="left"/>
        <w:rPr>
          <w:rFonts w:ascii="仿宋_GB2312" w:eastAsia="仿宋_GB2312" w:hAnsi="仿宋_GB2312" w:cs="仿宋_GB2312"/>
          <w:szCs w:val="21"/>
        </w:rPr>
      </w:pPr>
    </w:p>
    <w:p w14:paraId="3828B566" w14:textId="77777777" w:rsidR="00070636" w:rsidRDefault="00070636" w:rsidP="00070636">
      <w:pPr>
        <w:adjustRightInd w:val="0"/>
        <w:snapToGrid w:val="0"/>
        <w:spacing w:line="480" w:lineRule="auto"/>
        <w:ind w:rightChars="50" w:right="105"/>
        <w:jc w:val="left"/>
        <w:rPr>
          <w:rFonts w:ascii="仿宋_GB2312" w:eastAsia="仿宋_GB2312" w:hAnsi="仿宋_GB2312" w:cs="仿宋_GB2312"/>
          <w:szCs w:val="21"/>
        </w:rPr>
      </w:pPr>
    </w:p>
    <w:p w14:paraId="0CC3DBBB" w14:textId="77777777" w:rsidR="00070636" w:rsidRDefault="00070636" w:rsidP="00070636">
      <w:pPr>
        <w:adjustRightInd w:val="0"/>
        <w:snapToGrid w:val="0"/>
        <w:spacing w:line="480" w:lineRule="auto"/>
        <w:ind w:rightChars="50" w:right="105"/>
        <w:jc w:val="left"/>
        <w:rPr>
          <w:rFonts w:ascii="仿宋_GB2312" w:eastAsia="仿宋_GB2312" w:hAnsi="仿宋_GB2312" w:cs="仿宋_GB2312"/>
          <w:szCs w:val="21"/>
        </w:rPr>
      </w:pPr>
    </w:p>
    <w:p w14:paraId="50D147F6" w14:textId="77777777" w:rsidR="00070636" w:rsidRDefault="00070636" w:rsidP="00070636">
      <w:pPr>
        <w:adjustRightInd w:val="0"/>
        <w:snapToGrid w:val="0"/>
        <w:spacing w:line="480" w:lineRule="auto"/>
        <w:ind w:rightChars="50" w:right="105"/>
        <w:jc w:val="left"/>
        <w:rPr>
          <w:rFonts w:ascii="仿宋_GB2312" w:eastAsia="仿宋_GB2312" w:hAnsi="仿宋_GB2312" w:cs="仿宋_GB2312"/>
          <w:szCs w:val="21"/>
        </w:rPr>
      </w:pPr>
    </w:p>
    <w:p w14:paraId="4E7CCC5E" w14:textId="13B230AB" w:rsidR="00070636" w:rsidRDefault="00070636" w:rsidP="00A626A2">
      <w:pPr>
        <w:widowControl/>
        <w:jc w:val="left"/>
        <w:rPr>
          <w:rFonts w:ascii="仿宋_GB2312" w:eastAsia="仿宋_GB2312" w:hAnsi="仿宋_GB2312" w:cs="仿宋_GB2312"/>
          <w:sz w:val="28"/>
          <w:szCs w:val="28"/>
        </w:rPr>
      </w:pPr>
    </w:p>
    <w:p w14:paraId="5DF5F202" w14:textId="77777777" w:rsidR="00BE4712" w:rsidRDefault="00BE4712" w:rsidP="00753B2A">
      <w:pPr>
        <w:pStyle w:val="2"/>
      </w:pPr>
    </w:p>
    <w:p w14:paraId="49015F5C" w14:textId="77777777" w:rsidR="00BE4712" w:rsidRDefault="005F2F5D">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法定代表人身份证明书</w:t>
      </w:r>
    </w:p>
    <w:p w14:paraId="54B42ECD" w14:textId="77777777" w:rsidR="00BE4712" w:rsidRDefault="005F2F5D">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w:t>
      </w:r>
    </w:p>
    <w:p w14:paraId="1F745B45" w14:textId="77777777" w:rsidR="00BE4712" w:rsidRDefault="005F2F5D">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p w14:paraId="4DDE3604" w14:textId="77777777" w:rsidR="00BE4712" w:rsidRDefault="005F2F5D">
      <w:pPr>
        <w:rPr>
          <w:rFonts w:ascii="仿宋_GB2312" w:eastAsia="仿宋_GB2312" w:hAnsi="仿宋_GB2312" w:cs="仿宋_GB2312"/>
          <w:szCs w:val="21"/>
        </w:rPr>
      </w:pPr>
      <w:r>
        <w:rPr>
          <w:rFonts w:ascii="仿宋_GB2312" w:eastAsia="仿宋_GB2312" w:hAnsi="仿宋_GB2312" w:cs="仿宋_GB2312" w:hint="eastAsia"/>
          <w:szCs w:val="21"/>
        </w:rPr>
        <w:t>特此证明。</w:t>
      </w:r>
    </w:p>
    <w:p w14:paraId="60CB0A06" w14:textId="77777777" w:rsidR="00BE4712" w:rsidRDefault="00BE4712">
      <w:pPr>
        <w:rPr>
          <w:rFonts w:ascii="仿宋_GB2312" w:eastAsia="仿宋_GB2312" w:hAnsi="仿宋_GB2312" w:cs="仿宋_GB2312"/>
          <w:szCs w:val="21"/>
        </w:rPr>
      </w:pPr>
    </w:p>
    <w:p w14:paraId="684C6876" w14:textId="77777777" w:rsidR="00BE4712" w:rsidRDefault="00BE4712">
      <w:pPr>
        <w:rPr>
          <w:rFonts w:ascii="仿宋_GB2312" w:eastAsia="仿宋_GB2312" w:hAnsi="仿宋_GB2312" w:cs="仿宋_GB2312"/>
          <w:szCs w:val="21"/>
        </w:rPr>
      </w:pPr>
    </w:p>
    <w:p w14:paraId="5650605D" w14:textId="77777777" w:rsidR="00BE4712" w:rsidRDefault="00BE4712">
      <w:pPr>
        <w:rPr>
          <w:rFonts w:ascii="仿宋_GB2312" w:eastAsia="仿宋_GB2312" w:hAnsi="仿宋_GB2312" w:cs="仿宋_GB2312"/>
          <w:szCs w:val="21"/>
        </w:rPr>
      </w:pPr>
    </w:p>
    <w:p w14:paraId="648DC665" w14:textId="77777777" w:rsidR="00BE4712" w:rsidRDefault="00BE4712">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BE4712" w14:paraId="7748B183" w14:textId="77777777">
        <w:trPr>
          <w:trHeight w:val="3520"/>
          <w:jc w:val="center"/>
        </w:trPr>
        <w:tc>
          <w:tcPr>
            <w:tcW w:w="8228" w:type="dxa"/>
          </w:tcPr>
          <w:p w14:paraId="2E00FF23" w14:textId="77777777" w:rsidR="00BE4712" w:rsidRDefault="005F2F5D">
            <w:pPr>
              <w:rPr>
                <w:rFonts w:ascii="仿宋_GB2312" w:eastAsia="仿宋_GB2312" w:hAnsi="仿宋_GB2312" w:cs="仿宋_GB2312"/>
                <w:szCs w:val="21"/>
              </w:rPr>
            </w:pPr>
            <w:r>
              <w:rPr>
                <w:rFonts w:ascii="仿宋_GB2312" w:eastAsia="仿宋_GB2312" w:hAnsi="仿宋_GB2312" w:cs="仿宋_GB2312" w:hint="eastAsia"/>
                <w:szCs w:val="21"/>
              </w:rPr>
              <w:t>（※法定代表人身份证正、反面复印件※）</w:t>
            </w:r>
          </w:p>
        </w:tc>
      </w:tr>
    </w:tbl>
    <w:p w14:paraId="3ACED997" w14:textId="77777777" w:rsidR="00BE4712" w:rsidRDefault="005F2F5D">
      <w:pPr>
        <w:rPr>
          <w:rFonts w:ascii="仿宋_GB2312" w:eastAsia="仿宋_GB2312" w:hAnsi="仿宋_GB2312" w:cs="仿宋_GB2312"/>
          <w:szCs w:val="21"/>
        </w:rPr>
      </w:pPr>
      <w:r>
        <w:rPr>
          <w:rFonts w:ascii="仿宋_GB2312" w:eastAsia="仿宋_GB2312" w:hAnsi="仿宋_GB2312" w:cs="仿宋_GB2312" w:hint="eastAsia"/>
          <w:szCs w:val="21"/>
        </w:rPr>
        <w:t>注：身份证复印件如为粘贴的，须在身份证复印件与本页接缝处加盖公章。</w:t>
      </w:r>
    </w:p>
    <w:p w14:paraId="2C7E3805" w14:textId="77777777" w:rsidR="00BE4712" w:rsidRDefault="00BE4712">
      <w:pPr>
        <w:rPr>
          <w:rFonts w:ascii="仿宋_GB2312" w:eastAsia="仿宋_GB2312" w:hAnsi="仿宋_GB2312" w:cs="仿宋_GB2312"/>
          <w:szCs w:val="21"/>
        </w:rPr>
      </w:pPr>
    </w:p>
    <w:p w14:paraId="0137DA35" w14:textId="77777777" w:rsidR="00BE4712" w:rsidRDefault="00BE4712">
      <w:pPr>
        <w:rPr>
          <w:rFonts w:ascii="仿宋_GB2312" w:eastAsia="仿宋_GB2312" w:hAnsi="仿宋_GB2312" w:cs="仿宋_GB2312"/>
          <w:szCs w:val="21"/>
        </w:rPr>
      </w:pPr>
    </w:p>
    <w:p w14:paraId="56BAD42E" w14:textId="77777777" w:rsidR="00BE4712" w:rsidRDefault="00BE4712">
      <w:pPr>
        <w:rPr>
          <w:rFonts w:ascii="仿宋_GB2312" w:eastAsia="仿宋_GB2312" w:hAnsi="仿宋_GB2312" w:cs="仿宋_GB2312"/>
          <w:szCs w:val="21"/>
        </w:rPr>
      </w:pPr>
    </w:p>
    <w:p w14:paraId="586ADA01" w14:textId="77777777" w:rsidR="00BE4712" w:rsidRDefault="00BE4712">
      <w:pPr>
        <w:rPr>
          <w:rFonts w:ascii="仿宋_GB2312" w:eastAsia="仿宋_GB2312" w:hAnsi="仿宋_GB2312" w:cs="仿宋_GB2312"/>
          <w:szCs w:val="21"/>
        </w:rPr>
      </w:pPr>
    </w:p>
    <w:p w14:paraId="163A2FE2" w14:textId="77777777" w:rsidR="00BE4712" w:rsidRDefault="00BE4712">
      <w:pPr>
        <w:rPr>
          <w:rFonts w:ascii="仿宋_GB2312" w:eastAsia="仿宋_GB2312" w:hAnsi="仿宋_GB2312" w:cs="仿宋_GB2312"/>
          <w:szCs w:val="21"/>
        </w:rPr>
      </w:pPr>
    </w:p>
    <w:p w14:paraId="514BAA92" w14:textId="77777777" w:rsidR="00BE4712" w:rsidRDefault="00BE4712">
      <w:pPr>
        <w:rPr>
          <w:rFonts w:ascii="仿宋_GB2312" w:eastAsia="仿宋_GB2312" w:hAnsi="仿宋_GB2312" w:cs="仿宋_GB2312"/>
          <w:szCs w:val="21"/>
        </w:rPr>
      </w:pPr>
    </w:p>
    <w:p w14:paraId="5EDB8917" w14:textId="77777777" w:rsidR="00BE4712" w:rsidRDefault="00BE4712">
      <w:pPr>
        <w:rPr>
          <w:rFonts w:ascii="仿宋_GB2312" w:eastAsia="仿宋_GB2312" w:hAnsi="仿宋_GB2312" w:cs="仿宋_GB2312"/>
          <w:szCs w:val="21"/>
        </w:rPr>
      </w:pPr>
    </w:p>
    <w:p w14:paraId="27272055"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14:paraId="231022B7"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14:paraId="3D10850C" w14:textId="77777777" w:rsidR="00BE4712" w:rsidRDefault="00BE4712">
      <w:pPr>
        <w:rPr>
          <w:rFonts w:ascii="仿宋_GB2312" w:eastAsia="仿宋_GB2312" w:hAnsi="仿宋_GB2312" w:cs="仿宋_GB2312"/>
          <w:szCs w:val="21"/>
        </w:rPr>
      </w:pPr>
    </w:p>
    <w:p w14:paraId="3DCCEA89" w14:textId="77777777" w:rsidR="00BE4712" w:rsidRDefault="005F2F5D">
      <w:pPr>
        <w:rPr>
          <w:rFonts w:ascii="仿宋_GB2312" w:eastAsia="仿宋_GB2312" w:hAnsi="仿宋_GB2312" w:cs="仿宋_GB2312"/>
          <w:szCs w:val="21"/>
        </w:rPr>
      </w:pPr>
      <w:r>
        <w:rPr>
          <w:rFonts w:ascii="仿宋_GB2312" w:eastAsia="仿宋_GB2312" w:hAnsi="仿宋_GB2312" w:cs="仿宋_GB2312" w:hint="eastAsia"/>
          <w:szCs w:val="21"/>
        </w:rPr>
        <w:br w:type="page"/>
      </w:r>
    </w:p>
    <w:p w14:paraId="794E670D" w14:textId="77777777" w:rsidR="00BE4712" w:rsidRDefault="00BE4712">
      <w:pPr>
        <w:pStyle w:val="2"/>
        <w:adjustRightInd w:val="0"/>
        <w:snapToGrid w:val="0"/>
        <w:spacing w:before="0" w:after="0" w:line="240" w:lineRule="auto"/>
        <w:jc w:val="left"/>
        <w:rPr>
          <w:rFonts w:ascii="仿宋_GB2312" w:eastAsia="仿宋_GB2312" w:hAnsi="仿宋_GB2312" w:cs="仿宋_GB2312"/>
          <w:sz w:val="28"/>
          <w:szCs w:val="28"/>
        </w:rPr>
      </w:pPr>
    </w:p>
    <w:p w14:paraId="4FD46365" w14:textId="77777777" w:rsidR="00BE4712" w:rsidRDefault="005F2F5D">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法定代表人授权委托书</w:t>
      </w:r>
    </w:p>
    <w:p w14:paraId="21F5F555" w14:textId="77777777" w:rsidR="00BE4712" w:rsidRDefault="00BE4712">
      <w:pPr>
        <w:spacing w:line="360" w:lineRule="auto"/>
        <w:ind w:firstLineChars="200" w:firstLine="420"/>
        <w:rPr>
          <w:rFonts w:ascii="仿宋_GB2312" w:eastAsia="仿宋_GB2312" w:hAnsi="仿宋_GB2312" w:cs="仿宋_GB2312"/>
          <w:szCs w:val="21"/>
          <w:u w:val="single"/>
        </w:rPr>
      </w:pPr>
    </w:p>
    <w:p w14:paraId="73D176F9" w14:textId="77777777" w:rsidR="00BE4712" w:rsidRDefault="005F2F5D">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本人</w:t>
      </w:r>
      <w:r>
        <w:rPr>
          <w:rFonts w:ascii="仿宋_GB2312" w:eastAsia="仿宋_GB2312" w:hAnsi="仿宋_GB2312" w:cs="仿宋_GB2312" w:hint="eastAsia"/>
          <w:szCs w:val="21"/>
          <w:u w:val="single"/>
        </w:rPr>
        <w:t xml:space="preserve">       （姓名）</w:t>
      </w:r>
      <w:r>
        <w:rPr>
          <w:rFonts w:ascii="仿宋_GB2312" w:eastAsia="仿宋_GB2312" w:hAnsi="仿宋_GB2312" w:cs="仿宋_GB2312" w:hint="eastAsia"/>
          <w:szCs w:val="21"/>
        </w:rPr>
        <w:t xml:space="preserve">是 </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的法定代表人。现委托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（姓名）为我方代理人。代理人根据授权，以我方名义签署、澄清确认、递交、撤回、修改 </w:t>
      </w:r>
      <w:r>
        <w:rPr>
          <w:rFonts w:ascii="仿宋_GB2312" w:eastAsia="仿宋_GB2312" w:hAnsi="仿宋_GB2312" w:cs="仿宋_GB2312" w:hint="eastAsia"/>
          <w:szCs w:val="21"/>
          <w:u w:val="single"/>
        </w:rPr>
        <w:t xml:space="preserve">       （项目名称、包号）</w:t>
      </w:r>
      <w:r>
        <w:rPr>
          <w:rFonts w:ascii="仿宋_GB2312" w:eastAsia="仿宋_GB2312" w:hAnsi="仿宋_GB2312" w:cs="仿宋_GB2312" w:hint="eastAsia"/>
          <w:szCs w:val="21"/>
        </w:rPr>
        <w:t>投标文件、签订合同和处理有关事宜，其法律后果由我方承担。</w:t>
      </w:r>
    </w:p>
    <w:p w14:paraId="45CE1808" w14:textId="77777777" w:rsidR="00BE4712" w:rsidRDefault="005F2F5D">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委托期限：自本委托书签署之日起至投标有效期期满。</w:t>
      </w:r>
    </w:p>
    <w:p w14:paraId="0E7CC233" w14:textId="77777777" w:rsidR="00BE4712" w:rsidRDefault="005F2F5D">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bCs/>
          <w:szCs w:val="21"/>
        </w:rPr>
        <w:t>代理人无转委托权</w:t>
      </w:r>
      <w:r>
        <w:rPr>
          <w:rFonts w:ascii="仿宋_GB2312" w:eastAsia="仿宋_GB2312" w:hAnsi="仿宋_GB2312" w:cs="仿宋_GB2312" w:hint="eastAsia"/>
          <w:szCs w:val="21"/>
        </w:rPr>
        <w:t>。</w:t>
      </w:r>
    </w:p>
    <w:p w14:paraId="6332E974" w14:textId="77777777" w:rsidR="00BE4712" w:rsidRDefault="00BE4712">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BE4712" w14:paraId="459CA470" w14:textId="77777777">
        <w:trPr>
          <w:trHeight w:val="3520"/>
          <w:jc w:val="center"/>
        </w:trPr>
        <w:tc>
          <w:tcPr>
            <w:tcW w:w="8228" w:type="dxa"/>
          </w:tcPr>
          <w:p w14:paraId="3332F98F" w14:textId="77777777" w:rsidR="00BE4712" w:rsidRDefault="005F2F5D">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14:paraId="255D2D16" w14:textId="77777777" w:rsidR="00BE4712" w:rsidRDefault="005F2F5D">
      <w:pPr>
        <w:rPr>
          <w:rFonts w:ascii="仿宋_GB2312" w:eastAsia="仿宋_GB2312" w:hAnsi="仿宋_GB2312" w:cs="仿宋_GB2312"/>
          <w:szCs w:val="21"/>
        </w:rPr>
      </w:pPr>
      <w:r>
        <w:rPr>
          <w:rFonts w:ascii="仿宋_GB2312" w:eastAsia="仿宋_GB2312" w:hAnsi="仿宋_GB2312" w:cs="仿宋_GB2312" w:hint="eastAsia"/>
          <w:szCs w:val="21"/>
        </w:rPr>
        <w:t>注：身份证复印件如为粘贴的，须在身份证复印件与本页接缝处加盖公章。</w:t>
      </w:r>
    </w:p>
    <w:p w14:paraId="02977B04" w14:textId="77777777" w:rsidR="00BE4712" w:rsidRDefault="00BE4712">
      <w:pPr>
        <w:spacing w:line="360" w:lineRule="auto"/>
        <w:rPr>
          <w:rFonts w:ascii="仿宋_GB2312" w:eastAsia="仿宋_GB2312" w:hAnsi="仿宋_GB2312" w:cs="仿宋_GB2312"/>
          <w:szCs w:val="21"/>
        </w:rPr>
      </w:pPr>
    </w:p>
    <w:p w14:paraId="0856E9A6" w14:textId="77777777" w:rsidR="00BE4712" w:rsidRDefault="005F2F5D">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投标人（加盖单位公章）：</w:t>
      </w:r>
      <w:r>
        <w:rPr>
          <w:rFonts w:ascii="仿宋_GB2312" w:eastAsia="仿宋_GB2312" w:hAnsi="仿宋_GB2312" w:cs="仿宋_GB2312" w:hint="eastAsia"/>
          <w:szCs w:val="21"/>
          <w:u w:val="single"/>
        </w:rPr>
        <w:t xml:space="preserve">              </w:t>
      </w:r>
    </w:p>
    <w:p w14:paraId="094E4AB2" w14:textId="77777777" w:rsidR="00BE4712" w:rsidRDefault="005F2F5D">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法定代表人（签字）：</w:t>
      </w:r>
      <w:r>
        <w:rPr>
          <w:rFonts w:ascii="仿宋_GB2312" w:eastAsia="仿宋_GB2312" w:hAnsi="仿宋_GB2312" w:cs="仿宋_GB2312" w:hint="eastAsia"/>
          <w:szCs w:val="21"/>
          <w:u w:val="single"/>
        </w:rPr>
        <w:t xml:space="preserve">             </w:t>
      </w:r>
    </w:p>
    <w:p w14:paraId="1B943A6A"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rPr>
        <w:t>委托代理人</w:t>
      </w:r>
      <w:r>
        <w:rPr>
          <w:rFonts w:ascii="仿宋_GB2312" w:eastAsia="仿宋_GB2312" w:hAnsi="仿宋_GB2312" w:cs="仿宋_GB2312" w:hint="eastAsia"/>
          <w:szCs w:val="21"/>
        </w:rPr>
        <w:t xml:space="preserve">（签字）：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2091C217" w14:textId="77777777" w:rsidR="00BE4712" w:rsidRDefault="005F2F5D">
      <w:pPr>
        <w:pStyle w:val="10"/>
        <w:ind w:firstLine="0"/>
        <w:rPr>
          <w:rFonts w:ascii="仿宋_GB2312" w:eastAsia="仿宋_GB2312" w:hAnsi="仿宋_GB2312" w:cs="仿宋_GB2312"/>
          <w:spacing w:val="0"/>
          <w:kern w:val="2"/>
          <w:sz w:val="21"/>
          <w:u w:val="single"/>
        </w:rPr>
      </w:pPr>
      <w:r>
        <w:rPr>
          <w:rFonts w:ascii="仿宋_GB2312" w:eastAsia="仿宋_GB2312" w:hAnsi="仿宋_GB2312" w:cs="仿宋_GB2312" w:hint="eastAsia"/>
          <w:spacing w:val="0"/>
          <w:kern w:val="2"/>
          <w:sz w:val="21"/>
        </w:rPr>
        <w:t>身份证号码：</w:t>
      </w:r>
      <w:r>
        <w:rPr>
          <w:rFonts w:ascii="仿宋_GB2312" w:eastAsia="仿宋_GB2312" w:hAnsi="仿宋_GB2312" w:cs="仿宋_GB2312" w:hint="eastAsia"/>
          <w:spacing w:val="0"/>
          <w:kern w:val="2"/>
          <w:sz w:val="21"/>
          <w:u w:val="single"/>
        </w:rPr>
        <w:t xml:space="preserve">                </w:t>
      </w:r>
    </w:p>
    <w:p w14:paraId="12CFA72D" w14:textId="77777777" w:rsidR="00BE4712" w:rsidRDefault="005F2F5D">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14:paraId="434D3360" w14:textId="77777777" w:rsidR="00BE4712" w:rsidRDefault="00BE4712">
      <w:pPr>
        <w:spacing w:line="360" w:lineRule="auto"/>
        <w:rPr>
          <w:rFonts w:ascii="仿宋_GB2312" w:eastAsia="仿宋_GB2312" w:hAnsi="仿宋_GB2312" w:cs="仿宋_GB2312"/>
          <w:szCs w:val="21"/>
        </w:rPr>
      </w:pPr>
    </w:p>
    <w:p w14:paraId="03B8D567"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注：</w:t>
      </w:r>
    </w:p>
    <w:p w14:paraId="64DF76A1"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1.以联合体形式响应的，本授权委托书由联合体牵头人的法定代表人按上述规定签署。</w:t>
      </w:r>
    </w:p>
    <w:p w14:paraId="6BD6F0C0" w14:textId="77777777" w:rsidR="00BE4712" w:rsidRDefault="005F2F5D">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2.如果由投标人的法定代表人签署投标文件，则不需要提交授权委托书。</w:t>
      </w:r>
      <w:r>
        <w:rPr>
          <w:rFonts w:ascii="仿宋_GB2312" w:eastAsia="仿宋_GB2312" w:hAnsi="仿宋_GB2312" w:cs="仿宋_GB2312" w:hint="eastAsia"/>
          <w:szCs w:val="21"/>
        </w:rPr>
        <w:br w:type="page"/>
      </w:r>
    </w:p>
    <w:p w14:paraId="6A76DF3C" w14:textId="77777777" w:rsidR="00BE4712" w:rsidRDefault="00BE4712" w:rsidP="00753B2A">
      <w:pPr>
        <w:pStyle w:val="2"/>
      </w:pPr>
    </w:p>
    <w:p w14:paraId="6D5EE5A6" w14:textId="77777777" w:rsidR="00BE4712" w:rsidRDefault="005F2F5D">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14:paraId="6C9CFDE0" w14:textId="77777777" w:rsidR="00BE4712" w:rsidRDefault="005F2F5D">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14:paraId="5DC45BDB" w14:textId="77777777" w:rsidR="00BE4712" w:rsidRDefault="00BE4712">
      <w:pPr>
        <w:spacing w:line="360" w:lineRule="auto"/>
        <w:rPr>
          <w:rFonts w:ascii="仿宋_GB2312" w:eastAsia="仿宋_GB2312" w:hAnsi="仿宋_GB2312" w:cs="仿宋_GB2312"/>
        </w:rPr>
      </w:pPr>
    </w:p>
    <w:p w14:paraId="5104C689" w14:textId="77777777" w:rsidR="00BE4712" w:rsidRDefault="00BE4712">
      <w:pPr>
        <w:spacing w:line="360" w:lineRule="auto"/>
        <w:rPr>
          <w:rFonts w:ascii="仿宋_GB2312" w:eastAsia="仿宋_GB2312" w:hAnsi="仿宋_GB2312" w:cs="仿宋_GB2312"/>
        </w:rPr>
      </w:pPr>
    </w:p>
    <w:p w14:paraId="1D415071" w14:textId="77777777" w:rsidR="00BE4712" w:rsidRDefault="00BE4712">
      <w:pPr>
        <w:spacing w:line="360" w:lineRule="auto"/>
        <w:rPr>
          <w:rFonts w:ascii="仿宋_GB2312" w:eastAsia="仿宋_GB2312" w:hAnsi="仿宋_GB2312" w:cs="仿宋_GB2312"/>
        </w:rPr>
      </w:pPr>
    </w:p>
    <w:p w14:paraId="6DB7CFBF" w14:textId="77777777" w:rsidR="00BE4712" w:rsidRDefault="00BE4712">
      <w:pPr>
        <w:spacing w:line="360" w:lineRule="auto"/>
        <w:rPr>
          <w:rFonts w:ascii="仿宋_GB2312" w:eastAsia="仿宋_GB2312" w:hAnsi="仿宋_GB2312" w:cs="仿宋_GB2312"/>
        </w:rPr>
      </w:pPr>
    </w:p>
    <w:p w14:paraId="3FA9C447" w14:textId="77777777" w:rsidR="00BE4712" w:rsidRDefault="00BE4712">
      <w:pPr>
        <w:spacing w:line="360" w:lineRule="auto"/>
        <w:rPr>
          <w:rFonts w:ascii="仿宋_GB2312" w:eastAsia="仿宋_GB2312" w:hAnsi="仿宋_GB2312" w:cs="仿宋_GB2312"/>
        </w:rPr>
      </w:pPr>
    </w:p>
    <w:p w14:paraId="6EDBB53A"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14:paraId="7DC45F50"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法定代表人</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u w:val="single"/>
        </w:rPr>
        <w:t>(签字或盖章)</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14:paraId="718979F8"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14:paraId="42190D50" w14:textId="473AD024" w:rsidR="00E7154F" w:rsidRDefault="00E7154F">
      <w:pPr>
        <w:widowControl/>
        <w:jc w:val="left"/>
        <w:rPr>
          <w:rFonts w:ascii="仿宋_GB2312" w:eastAsia="仿宋_GB2312" w:hAnsi="仿宋_GB2312" w:cs="仿宋_GB2312"/>
          <w:b/>
          <w:sz w:val="28"/>
          <w:szCs w:val="28"/>
        </w:rPr>
      </w:pPr>
      <w:r>
        <w:rPr>
          <w:rFonts w:ascii="仿宋_GB2312" w:eastAsia="仿宋_GB2312" w:hAnsi="仿宋_GB2312" w:cs="仿宋_GB2312"/>
          <w:b/>
          <w:sz w:val="28"/>
          <w:szCs w:val="28"/>
        </w:rPr>
        <w:br w:type="page"/>
      </w:r>
    </w:p>
    <w:p w14:paraId="3BA3D0AA" w14:textId="77777777" w:rsidR="00BE4712" w:rsidRDefault="005F2F5D">
      <w:pPr>
        <w:pStyle w:val="21"/>
        <w:ind w:firstLine="0"/>
        <w:rPr>
          <w:rFonts w:ascii="仿宋_GB2312" w:eastAsia="仿宋_GB2312" w:hAnsi="仿宋_GB2312" w:cs="仿宋_GB2312"/>
          <w:szCs w:val="21"/>
        </w:rPr>
      </w:pPr>
      <w:r>
        <w:rPr>
          <w:rFonts w:ascii="仿宋_GB2312" w:eastAsia="仿宋_GB2312" w:hAnsi="仿宋_GB2312" w:cs="仿宋_GB2312" w:hint="eastAsia"/>
          <w:b/>
          <w:szCs w:val="21"/>
        </w:rPr>
        <w:lastRenderedPageBreak/>
        <w:t>附表</w:t>
      </w:r>
    </w:p>
    <w:p w14:paraId="5031EA45" w14:textId="77777777" w:rsidR="00BE4712" w:rsidRDefault="00BE4712">
      <w:pPr>
        <w:pStyle w:val="2"/>
        <w:adjustRightInd w:val="0"/>
        <w:snapToGrid w:val="0"/>
        <w:spacing w:before="0" w:after="0" w:line="240" w:lineRule="auto"/>
        <w:jc w:val="left"/>
        <w:rPr>
          <w:rFonts w:ascii="仿宋_GB2312" w:eastAsia="仿宋_GB2312" w:hAnsi="仿宋_GB2312" w:cs="仿宋_GB2312"/>
        </w:rPr>
      </w:pPr>
    </w:p>
    <w:p w14:paraId="25F5323C" w14:textId="77777777" w:rsidR="00BE4712" w:rsidRDefault="005F2F5D">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参加招标活动前3年内在经营活动中没有重大违法记录的书面声明</w:t>
      </w:r>
    </w:p>
    <w:p w14:paraId="4A94E11E" w14:textId="77777777" w:rsidR="00BE4712" w:rsidRDefault="005F2F5D">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（招标人名称） </w:t>
      </w:r>
      <w:r>
        <w:rPr>
          <w:rFonts w:ascii="仿宋_GB2312" w:eastAsia="仿宋_GB2312" w:hAnsi="仿宋_GB2312" w:cs="仿宋_GB2312" w:hint="eastAsia"/>
          <w:b/>
          <w:szCs w:val="21"/>
        </w:rPr>
        <w:t xml:space="preserve"> ：</w:t>
      </w:r>
    </w:p>
    <w:p w14:paraId="4C8D1403" w14:textId="77777777" w:rsidR="00BE4712" w:rsidRDefault="005F2F5D">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提交投标文件截止时间前，我单位参加本次招标活动前3年内在经营活动中没有因违法经营受到刑事处罚或者责令停产停业、吊销许可证或者执照、较大数额罚款等行政处罚的重大违法记录；通过国家企业信用信息公示系统（网站：</w:t>
      </w:r>
      <w:r>
        <w:rPr>
          <w:rFonts w:ascii="仿宋" w:eastAsia="仿宋" w:hAnsi="仿宋" w:cs="仿宋" w:hint="eastAsia"/>
          <w:szCs w:val="21"/>
        </w:rPr>
        <w:t>http://www.gsxt.gov.cn/</w:t>
      </w:r>
      <w:r>
        <w:rPr>
          <w:rFonts w:ascii="仿宋_GB2312" w:eastAsia="仿宋_GB2312" w:hAnsi="仿宋_GB2312" w:cs="仿宋_GB2312" w:hint="eastAsia"/>
          <w:szCs w:val="21"/>
        </w:rPr>
        <w:t>）、“信用中国”(网站：www.creditchina.gov.cn/)等渠道查询，我单位未被列入严重违法失信企业名单、失信被执行人名单。</w:t>
      </w:r>
    </w:p>
    <w:p w14:paraId="5B45A84E" w14:textId="77777777" w:rsidR="00BE4712" w:rsidRDefault="005F2F5D">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如发现我单位提供的声明函不实时，我单位将按照有关提供虚假材料的规定，接受处罚。</w:t>
      </w:r>
    </w:p>
    <w:p w14:paraId="1A56A3C9" w14:textId="77777777" w:rsidR="00BE4712" w:rsidRDefault="005F2F5D">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14:paraId="08D61BA2" w14:textId="77777777" w:rsidR="00BE4712" w:rsidRDefault="00BE4712">
      <w:pPr>
        <w:tabs>
          <w:tab w:val="left" w:pos="10065"/>
        </w:tabs>
        <w:spacing w:line="360" w:lineRule="auto"/>
        <w:ind w:rightChars="-10" w:right="-21" w:firstLineChars="177" w:firstLine="372"/>
        <w:rPr>
          <w:rFonts w:ascii="仿宋_GB2312" w:eastAsia="仿宋_GB2312" w:hAnsi="仿宋_GB2312" w:cs="仿宋_GB2312"/>
          <w:szCs w:val="21"/>
        </w:rPr>
      </w:pPr>
    </w:p>
    <w:p w14:paraId="18EEBF84" w14:textId="77777777" w:rsidR="00BE4712" w:rsidRDefault="005F2F5D">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附件：投标人在国家企业信用信息公示系统中未被列入严重违法失信企业名单、在“信用中国”网站中未被列入失信被执行人名单的网页截图复印件。</w:t>
      </w:r>
    </w:p>
    <w:p w14:paraId="1A35DE22" w14:textId="77777777" w:rsidR="00BE4712" w:rsidRDefault="00BE4712">
      <w:pPr>
        <w:spacing w:beforeLines="50" w:before="159" w:afterLines="50" w:after="159" w:line="400" w:lineRule="exact"/>
        <w:ind w:rightChars="500" w:right="1050" w:firstLineChars="200" w:firstLine="420"/>
        <w:rPr>
          <w:rFonts w:ascii="仿宋_GB2312" w:eastAsia="仿宋_GB2312" w:hAnsi="仿宋_GB2312" w:cs="仿宋_GB2312"/>
          <w:szCs w:val="21"/>
        </w:rPr>
      </w:pPr>
    </w:p>
    <w:p w14:paraId="1F977427" w14:textId="77777777" w:rsidR="00BE4712" w:rsidRDefault="00BE4712">
      <w:pPr>
        <w:spacing w:line="360" w:lineRule="exact"/>
        <w:ind w:leftChars="500" w:left="1050" w:rightChars="500" w:right="1050" w:firstLineChars="200" w:firstLine="420"/>
        <w:rPr>
          <w:rFonts w:ascii="仿宋_GB2312" w:eastAsia="仿宋_GB2312" w:hAnsi="仿宋_GB2312" w:cs="仿宋_GB2312"/>
          <w:szCs w:val="21"/>
        </w:rPr>
      </w:pPr>
    </w:p>
    <w:p w14:paraId="104FBFAE"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14:paraId="5E7942F0"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法定代表人</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14:paraId="6D09CB06"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14:paraId="2BBE9D37" w14:textId="77777777" w:rsidR="00BE4712" w:rsidRDefault="005F2F5D">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14:paraId="1F4E4079" w14:textId="77777777" w:rsidR="00BE4712" w:rsidRDefault="00BE4712" w:rsidP="00753B2A">
      <w:pPr>
        <w:pStyle w:val="2"/>
      </w:pPr>
    </w:p>
    <w:p w14:paraId="180C1669" w14:textId="77777777" w:rsidR="00BE4712" w:rsidRDefault="005F2F5D">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投标人关联单位说明</w:t>
      </w:r>
    </w:p>
    <w:p w14:paraId="22C47351" w14:textId="77777777" w:rsidR="00BE4712" w:rsidRDefault="005F2F5D">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14:paraId="6588B49A" w14:textId="77777777" w:rsidR="00BE4712" w:rsidRDefault="005F2F5D">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（1）与投标人单位法定代表人为同一人的其他单位；</w:t>
      </w:r>
    </w:p>
    <w:p w14:paraId="48857167" w14:textId="77777777" w:rsidR="00BE4712" w:rsidRDefault="005F2F5D">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（2）与投标人存在直接控股、管理关系的其他单位。</w:t>
      </w:r>
    </w:p>
    <w:p w14:paraId="425C671E"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6DECB68C"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D241218" w14:textId="77777777" w:rsidR="00BE4712" w:rsidRDefault="005F2F5D">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14:paraId="5BD6F8A9"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610E5258"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D79E9D5"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490C97D9"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32A4943"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8493243"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14:paraId="7B19DA2D"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法定代表人</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14:paraId="29D3FD21"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14:paraId="44A2B13B"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307600E5"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3A0D3093"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270D5A03"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4642DA10"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0DB481C4"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60E2E988"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7C26027C"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593A4775"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2BD42973"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0546E15F"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0B409CA8"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48C693C6"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051FFC5C" w14:textId="77777777" w:rsidR="00BE4712" w:rsidRDefault="00BE4712">
      <w:pPr>
        <w:adjustRightInd w:val="0"/>
        <w:snapToGrid w:val="0"/>
        <w:spacing w:line="360" w:lineRule="auto"/>
        <w:ind w:rightChars="50" w:right="105"/>
        <w:jc w:val="left"/>
        <w:rPr>
          <w:rFonts w:ascii="仿宋_GB2312" w:eastAsia="仿宋_GB2312" w:hAnsi="仿宋_GB2312" w:cs="仿宋_GB2312"/>
          <w:szCs w:val="21"/>
        </w:rPr>
      </w:pPr>
    </w:p>
    <w:p w14:paraId="3720F857" w14:textId="77777777" w:rsidR="00BE4712" w:rsidRDefault="005F2F5D">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14:paraId="06E3EDD0" w14:textId="77777777" w:rsidR="00BE4712" w:rsidRDefault="00BE4712">
      <w:pPr>
        <w:pStyle w:val="2"/>
        <w:adjustRightInd w:val="0"/>
        <w:snapToGrid w:val="0"/>
        <w:spacing w:before="0" w:after="0" w:line="240" w:lineRule="auto"/>
        <w:jc w:val="left"/>
        <w:rPr>
          <w:rFonts w:ascii="仿宋_GB2312" w:eastAsia="仿宋_GB2312" w:hAnsi="仿宋_GB2312" w:cs="仿宋_GB2312"/>
          <w:sz w:val="28"/>
          <w:szCs w:val="28"/>
        </w:rPr>
      </w:pPr>
    </w:p>
    <w:p w14:paraId="7126ED9F" w14:textId="77777777" w:rsidR="00BE4712" w:rsidRDefault="005F2F5D">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反商业贿赂承诺书</w:t>
      </w:r>
    </w:p>
    <w:p w14:paraId="7D76DB47"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我公司承诺：</w:t>
      </w:r>
    </w:p>
    <w:p w14:paraId="53C72FFF" w14:textId="77777777" w:rsidR="00BE4712" w:rsidRDefault="005F2F5D">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在招标活动中，我公司保证做到：</w:t>
      </w:r>
    </w:p>
    <w:p w14:paraId="1B89378F" w14:textId="77777777" w:rsidR="00BE4712" w:rsidRDefault="005F2F5D">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一、公平竞争参加本次招标活动。</w:t>
      </w:r>
    </w:p>
    <w:p w14:paraId="7A252E54" w14:textId="77777777" w:rsidR="00BE4712" w:rsidRDefault="005F2F5D">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二、杜绝任何形式的商业贿赂行为。不向招标人工作人员、评审专家及其亲属提供礼品礼金、有价证券、购物券、回扣、佣金、咨询费、劳务费、赞助费、宣传费、宴请；不为其报销各种消费凭证，不支付其旅游、娱乐等费用。</w:t>
      </w:r>
    </w:p>
    <w:p w14:paraId="7F6F545B" w14:textId="77777777" w:rsidR="00BE4712" w:rsidRDefault="005F2F5D">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三、若出现上述行为，我公司及参与投标的工作人员愿意接受按照国家法律法规等有关规定给予的处罚。</w:t>
      </w:r>
    </w:p>
    <w:p w14:paraId="6D043366"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5534B223"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61A2B9B6"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ABB6285"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41BF5545"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64370072"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D190116"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14:paraId="334B8382"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法定代表人</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14:paraId="7300D5E2" w14:textId="77777777" w:rsidR="00BE4712" w:rsidRDefault="005F2F5D">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14:paraId="021A4022" w14:textId="77777777" w:rsidR="00BE4712" w:rsidRDefault="005F2F5D">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14:paraId="0A917400" w14:textId="77777777" w:rsidR="00F26BCE" w:rsidRDefault="00F26BCE" w:rsidP="00F26BCE">
      <w:pPr>
        <w:pStyle w:val="2"/>
      </w:pPr>
    </w:p>
    <w:p w14:paraId="74BE0658" w14:textId="10182D60" w:rsidR="00BE4712" w:rsidRDefault="005F2F5D">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投标文件评审索引表</w:t>
      </w:r>
    </w:p>
    <w:p w14:paraId="39066358" w14:textId="77777777" w:rsidR="00BE4712" w:rsidRDefault="00BE4712">
      <w:pPr>
        <w:rPr>
          <w:rFonts w:ascii="仿宋_GB2312" w:eastAsia="仿宋_GB2312" w:hAnsi="仿宋_GB2312" w:cs="仿宋_GB2312"/>
          <w:szCs w:val="21"/>
        </w:rPr>
      </w:pPr>
    </w:p>
    <w:tbl>
      <w:tblPr>
        <w:tblW w:w="80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57"/>
        <w:gridCol w:w="3189"/>
        <w:gridCol w:w="1808"/>
        <w:gridCol w:w="1144"/>
        <w:gridCol w:w="1144"/>
      </w:tblGrid>
      <w:tr w:rsidR="00BE4712" w14:paraId="20EE04DE" w14:textId="77777777">
        <w:trPr>
          <w:cantSplit/>
          <w:trHeight w:val="600"/>
          <w:jc w:val="center"/>
        </w:trPr>
        <w:tc>
          <w:tcPr>
            <w:tcW w:w="757" w:type="dxa"/>
            <w:tcBorders>
              <w:top w:val="single" w:sz="4" w:space="0" w:color="auto"/>
            </w:tcBorders>
            <w:vAlign w:val="center"/>
          </w:tcPr>
          <w:p w14:paraId="451DF246" w14:textId="77777777" w:rsidR="00BE4712" w:rsidRDefault="005F2F5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3189" w:type="dxa"/>
            <w:tcBorders>
              <w:right w:val="single" w:sz="4" w:space="0" w:color="auto"/>
            </w:tcBorders>
            <w:vAlign w:val="center"/>
          </w:tcPr>
          <w:p w14:paraId="28E42FF6" w14:textId="77777777" w:rsidR="00BE4712" w:rsidRDefault="005F2F5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评审因素</w:t>
            </w:r>
          </w:p>
        </w:tc>
        <w:tc>
          <w:tcPr>
            <w:tcW w:w="1808" w:type="dxa"/>
            <w:tcBorders>
              <w:left w:val="single" w:sz="4" w:space="0" w:color="auto"/>
            </w:tcBorders>
            <w:vAlign w:val="center"/>
          </w:tcPr>
          <w:p w14:paraId="5510C39D" w14:textId="77777777" w:rsidR="00BE4712" w:rsidRDefault="005F2F5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满足评审情况说明</w:t>
            </w:r>
          </w:p>
        </w:tc>
        <w:tc>
          <w:tcPr>
            <w:tcW w:w="1144" w:type="dxa"/>
            <w:tcBorders>
              <w:right w:val="single" w:sz="4" w:space="0" w:color="auto"/>
            </w:tcBorders>
            <w:vAlign w:val="center"/>
          </w:tcPr>
          <w:p w14:paraId="7F2D304E" w14:textId="77777777" w:rsidR="00BE4712" w:rsidRDefault="005F2F5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页码索引</w:t>
            </w:r>
          </w:p>
        </w:tc>
        <w:tc>
          <w:tcPr>
            <w:tcW w:w="1144" w:type="dxa"/>
            <w:tcBorders>
              <w:left w:val="single" w:sz="4" w:space="0" w:color="auto"/>
              <w:right w:val="single" w:sz="4" w:space="0" w:color="auto"/>
            </w:tcBorders>
            <w:vAlign w:val="center"/>
          </w:tcPr>
          <w:p w14:paraId="03A30B1D" w14:textId="77777777" w:rsidR="00BE4712" w:rsidRDefault="005F2F5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BE4712" w14:paraId="7BEDFEDF" w14:textId="77777777">
        <w:trPr>
          <w:cantSplit/>
          <w:trHeight w:val="600"/>
          <w:jc w:val="center"/>
        </w:trPr>
        <w:tc>
          <w:tcPr>
            <w:tcW w:w="757" w:type="dxa"/>
            <w:vAlign w:val="center"/>
          </w:tcPr>
          <w:p w14:paraId="663D8E5D" w14:textId="77777777" w:rsidR="00BE4712" w:rsidRDefault="00BE4712">
            <w:pPr>
              <w:ind w:firstLine="480"/>
              <w:rPr>
                <w:rFonts w:ascii="仿宋_GB2312" w:eastAsia="仿宋_GB2312" w:hAnsi="仿宋_GB2312" w:cs="仿宋_GB2312"/>
                <w:szCs w:val="21"/>
              </w:rPr>
            </w:pPr>
          </w:p>
        </w:tc>
        <w:tc>
          <w:tcPr>
            <w:tcW w:w="3189" w:type="dxa"/>
            <w:tcBorders>
              <w:right w:val="single" w:sz="4" w:space="0" w:color="auto"/>
            </w:tcBorders>
            <w:vAlign w:val="center"/>
          </w:tcPr>
          <w:p w14:paraId="628B7E31" w14:textId="77777777" w:rsidR="00BE4712" w:rsidRDefault="00BE4712">
            <w:pPr>
              <w:ind w:firstLine="480"/>
              <w:rPr>
                <w:rFonts w:ascii="仿宋_GB2312" w:eastAsia="仿宋_GB2312" w:hAnsi="仿宋_GB2312" w:cs="仿宋_GB2312"/>
                <w:szCs w:val="21"/>
              </w:rPr>
            </w:pPr>
          </w:p>
        </w:tc>
        <w:tc>
          <w:tcPr>
            <w:tcW w:w="1808" w:type="dxa"/>
            <w:tcBorders>
              <w:left w:val="single" w:sz="4" w:space="0" w:color="auto"/>
            </w:tcBorders>
            <w:vAlign w:val="center"/>
          </w:tcPr>
          <w:p w14:paraId="1C751A09" w14:textId="77777777" w:rsidR="00BE4712" w:rsidRDefault="00BE4712">
            <w:pPr>
              <w:ind w:firstLine="480"/>
              <w:rPr>
                <w:rFonts w:ascii="仿宋_GB2312" w:eastAsia="仿宋_GB2312" w:hAnsi="仿宋_GB2312" w:cs="仿宋_GB2312"/>
                <w:szCs w:val="21"/>
              </w:rPr>
            </w:pPr>
          </w:p>
        </w:tc>
        <w:tc>
          <w:tcPr>
            <w:tcW w:w="1144" w:type="dxa"/>
            <w:tcBorders>
              <w:right w:val="single" w:sz="4" w:space="0" w:color="auto"/>
            </w:tcBorders>
            <w:vAlign w:val="center"/>
          </w:tcPr>
          <w:p w14:paraId="537484E3" w14:textId="77777777" w:rsidR="00BE4712" w:rsidRDefault="00BE4712">
            <w:pPr>
              <w:ind w:firstLine="480"/>
              <w:rPr>
                <w:rFonts w:ascii="仿宋_GB2312" w:eastAsia="仿宋_GB2312" w:hAnsi="仿宋_GB2312" w:cs="仿宋_GB2312"/>
                <w:szCs w:val="21"/>
              </w:rPr>
            </w:pPr>
          </w:p>
        </w:tc>
        <w:tc>
          <w:tcPr>
            <w:tcW w:w="1144" w:type="dxa"/>
            <w:tcBorders>
              <w:left w:val="single" w:sz="4" w:space="0" w:color="auto"/>
              <w:right w:val="single" w:sz="4" w:space="0" w:color="auto"/>
            </w:tcBorders>
            <w:vAlign w:val="center"/>
          </w:tcPr>
          <w:p w14:paraId="381AEC74" w14:textId="77777777" w:rsidR="00BE4712" w:rsidRDefault="00BE4712">
            <w:pPr>
              <w:ind w:firstLine="480"/>
              <w:rPr>
                <w:rFonts w:ascii="仿宋_GB2312" w:eastAsia="仿宋_GB2312" w:hAnsi="仿宋_GB2312" w:cs="仿宋_GB2312"/>
                <w:szCs w:val="21"/>
              </w:rPr>
            </w:pPr>
          </w:p>
        </w:tc>
      </w:tr>
      <w:tr w:rsidR="00BE4712" w14:paraId="44F653E9" w14:textId="77777777">
        <w:trPr>
          <w:cantSplit/>
          <w:trHeight w:val="600"/>
          <w:jc w:val="center"/>
        </w:trPr>
        <w:tc>
          <w:tcPr>
            <w:tcW w:w="757" w:type="dxa"/>
            <w:vAlign w:val="center"/>
          </w:tcPr>
          <w:p w14:paraId="74579DF4" w14:textId="77777777" w:rsidR="00BE4712" w:rsidRDefault="00BE4712">
            <w:pPr>
              <w:ind w:firstLine="480"/>
              <w:rPr>
                <w:rFonts w:ascii="仿宋_GB2312" w:eastAsia="仿宋_GB2312" w:hAnsi="仿宋_GB2312" w:cs="仿宋_GB2312"/>
                <w:szCs w:val="21"/>
              </w:rPr>
            </w:pPr>
          </w:p>
        </w:tc>
        <w:tc>
          <w:tcPr>
            <w:tcW w:w="3189" w:type="dxa"/>
            <w:tcBorders>
              <w:right w:val="single" w:sz="4" w:space="0" w:color="auto"/>
            </w:tcBorders>
            <w:vAlign w:val="center"/>
          </w:tcPr>
          <w:p w14:paraId="60539E0A" w14:textId="77777777" w:rsidR="00BE4712" w:rsidRDefault="00BE4712">
            <w:pPr>
              <w:ind w:firstLine="480"/>
              <w:rPr>
                <w:rFonts w:ascii="仿宋_GB2312" w:eastAsia="仿宋_GB2312" w:hAnsi="仿宋_GB2312" w:cs="仿宋_GB2312"/>
                <w:szCs w:val="21"/>
              </w:rPr>
            </w:pPr>
          </w:p>
        </w:tc>
        <w:tc>
          <w:tcPr>
            <w:tcW w:w="1808" w:type="dxa"/>
            <w:tcBorders>
              <w:left w:val="single" w:sz="4" w:space="0" w:color="auto"/>
            </w:tcBorders>
            <w:vAlign w:val="center"/>
          </w:tcPr>
          <w:p w14:paraId="02E2BDFA" w14:textId="77777777" w:rsidR="00BE4712" w:rsidRDefault="00BE4712">
            <w:pPr>
              <w:ind w:firstLine="480"/>
              <w:rPr>
                <w:rFonts w:ascii="仿宋_GB2312" w:eastAsia="仿宋_GB2312" w:hAnsi="仿宋_GB2312" w:cs="仿宋_GB2312"/>
                <w:szCs w:val="21"/>
              </w:rPr>
            </w:pPr>
          </w:p>
        </w:tc>
        <w:tc>
          <w:tcPr>
            <w:tcW w:w="1144" w:type="dxa"/>
            <w:tcBorders>
              <w:right w:val="single" w:sz="4" w:space="0" w:color="auto"/>
            </w:tcBorders>
            <w:vAlign w:val="center"/>
          </w:tcPr>
          <w:p w14:paraId="4F9ED937" w14:textId="77777777" w:rsidR="00BE4712" w:rsidRDefault="00BE4712">
            <w:pPr>
              <w:ind w:firstLine="480"/>
              <w:rPr>
                <w:rFonts w:ascii="仿宋_GB2312" w:eastAsia="仿宋_GB2312" w:hAnsi="仿宋_GB2312" w:cs="仿宋_GB2312"/>
                <w:szCs w:val="21"/>
              </w:rPr>
            </w:pPr>
          </w:p>
        </w:tc>
        <w:tc>
          <w:tcPr>
            <w:tcW w:w="1144" w:type="dxa"/>
            <w:tcBorders>
              <w:left w:val="single" w:sz="4" w:space="0" w:color="auto"/>
              <w:right w:val="single" w:sz="4" w:space="0" w:color="auto"/>
            </w:tcBorders>
            <w:vAlign w:val="center"/>
          </w:tcPr>
          <w:p w14:paraId="1BFFF212" w14:textId="77777777" w:rsidR="00BE4712" w:rsidRDefault="00BE4712">
            <w:pPr>
              <w:ind w:firstLine="480"/>
              <w:rPr>
                <w:rFonts w:ascii="仿宋_GB2312" w:eastAsia="仿宋_GB2312" w:hAnsi="仿宋_GB2312" w:cs="仿宋_GB2312"/>
                <w:szCs w:val="21"/>
              </w:rPr>
            </w:pPr>
          </w:p>
        </w:tc>
      </w:tr>
      <w:tr w:rsidR="00BE4712" w14:paraId="4CECAC9F" w14:textId="77777777">
        <w:trPr>
          <w:cantSplit/>
          <w:trHeight w:val="600"/>
          <w:jc w:val="center"/>
        </w:trPr>
        <w:tc>
          <w:tcPr>
            <w:tcW w:w="757" w:type="dxa"/>
            <w:vAlign w:val="center"/>
          </w:tcPr>
          <w:p w14:paraId="38FDF467" w14:textId="77777777" w:rsidR="00BE4712" w:rsidRDefault="00BE4712">
            <w:pPr>
              <w:ind w:firstLine="480"/>
              <w:rPr>
                <w:rFonts w:ascii="仿宋_GB2312" w:eastAsia="仿宋_GB2312" w:hAnsi="仿宋_GB2312" w:cs="仿宋_GB2312"/>
                <w:szCs w:val="21"/>
              </w:rPr>
            </w:pPr>
          </w:p>
        </w:tc>
        <w:tc>
          <w:tcPr>
            <w:tcW w:w="3189" w:type="dxa"/>
            <w:tcBorders>
              <w:right w:val="single" w:sz="4" w:space="0" w:color="auto"/>
            </w:tcBorders>
            <w:vAlign w:val="center"/>
          </w:tcPr>
          <w:p w14:paraId="0195D655" w14:textId="77777777" w:rsidR="00BE4712" w:rsidRDefault="00BE4712">
            <w:pPr>
              <w:ind w:firstLine="480"/>
              <w:rPr>
                <w:rFonts w:ascii="仿宋_GB2312" w:eastAsia="仿宋_GB2312" w:hAnsi="仿宋_GB2312" w:cs="仿宋_GB2312"/>
                <w:szCs w:val="21"/>
              </w:rPr>
            </w:pPr>
          </w:p>
        </w:tc>
        <w:tc>
          <w:tcPr>
            <w:tcW w:w="1808" w:type="dxa"/>
            <w:tcBorders>
              <w:left w:val="single" w:sz="4" w:space="0" w:color="auto"/>
            </w:tcBorders>
            <w:vAlign w:val="center"/>
          </w:tcPr>
          <w:p w14:paraId="6C4C3638" w14:textId="77777777" w:rsidR="00BE4712" w:rsidRDefault="00BE4712">
            <w:pPr>
              <w:ind w:firstLine="480"/>
              <w:rPr>
                <w:rFonts w:ascii="仿宋_GB2312" w:eastAsia="仿宋_GB2312" w:hAnsi="仿宋_GB2312" w:cs="仿宋_GB2312"/>
                <w:szCs w:val="21"/>
              </w:rPr>
            </w:pPr>
          </w:p>
        </w:tc>
        <w:tc>
          <w:tcPr>
            <w:tcW w:w="1144" w:type="dxa"/>
            <w:tcBorders>
              <w:right w:val="single" w:sz="4" w:space="0" w:color="auto"/>
            </w:tcBorders>
            <w:vAlign w:val="center"/>
          </w:tcPr>
          <w:p w14:paraId="42C8FD27" w14:textId="77777777" w:rsidR="00BE4712" w:rsidRDefault="00BE4712">
            <w:pPr>
              <w:ind w:firstLine="480"/>
              <w:rPr>
                <w:rFonts w:ascii="仿宋_GB2312" w:eastAsia="仿宋_GB2312" w:hAnsi="仿宋_GB2312" w:cs="仿宋_GB2312"/>
                <w:szCs w:val="21"/>
              </w:rPr>
            </w:pPr>
          </w:p>
        </w:tc>
        <w:tc>
          <w:tcPr>
            <w:tcW w:w="1144" w:type="dxa"/>
            <w:tcBorders>
              <w:left w:val="single" w:sz="4" w:space="0" w:color="auto"/>
              <w:right w:val="single" w:sz="4" w:space="0" w:color="auto"/>
            </w:tcBorders>
            <w:vAlign w:val="center"/>
          </w:tcPr>
          <w:p w14:paraId="33A49B75" w14:textId="77777777" w:rsidR="00BE4712" w:rsidRDefault="00BE4712">
            <w:pPr>
              <w:ind w:firstLine="480"/>
              <w:rPr>
                <w:rFonts w:ascii="仿宋_GB2312" w:eastAsia="仿宋_GB2312" w:hAnsi="仿宋_GB2312" w:cs="仿宋_GB2312"/>
                <w:szCs w:val="21"/>
              </w:rPr>
            </w:pPr>
          </w:p>
        </w:tc>
      </w:tr>
      <w:tr w:rsidR="00BE4712" w14:paraId="77A4901B" w14:textId="77777777">
        <w:trPr>
          <w:cantSplit/>
          <w:trHeight w:val="600"/>
          <w:jc w:val="center"/>
        </w:trPr>
        <w:tc>
          <w:tcPr>
            <w:tcW w:w="757" w:type="dxa"/>
            <w:vAlign w:val="center"/>
          </w:tcPr>
          <w:p w14:paraId="2EA736CA" w14:textId="77777777" w:rsidR="00BE4712" w:rsidRDefault="00BE4712">
            <w:pPr>
              <w:ind w:firstLine="480"/>
              <w:rPr>
                <w:rFonts w:ascii="仿宋_GB2312" w:eastAsia="仿宋_GB2312" w:hAnsi="仿宋_GB2312" w:cs="仿宋_GB2312"/>
                <w:szCs w:val="21"/>
              </w:rPr>
            </w:pPr>
          </w:p>
        </w:tc>
        <w:tc>
          <w:tcPr>
            <w:tcW w:w="3189" w:type="dxa"/>
            <w:tcBorders>
              <w:left w:val="single" w:sz="4" w:space="0" w:color="auto"/>
              <w:right w:val="single" w:sz="4" w:space="0" w:color="auto"/>
            </w:tcBorders>
            <w:vAlign w:val="center"/>
          </w:tcPr>
          <w:p w14:paraId="5FEDB3DB" w14:textId="77777777" w:rsidR="00BE4712" w:rsidRDefault="00BE4712">
            <w:pPr>
              <w:ind w:firstLine="480"/>
              <w:rPr>
                <w:rFonts w:ascii="仿宋_GB2312" w:eastAsia="仿宋_GB2312" w:hAnsi="仿宋_GB2312" w:cs="仿宋_GB2312"/>
                <w:szCs w:val="21"/>
              </w:rPr>
            </w:pPr>
          </w:p>
        </w:tc>
        <w:tc>
          <w:tcPr>
            <w:tcW w:w="1808" w:type="dxa"/>
            <w:tcBorders>
              <w:left w:val="single" w:sz="4" w:space="0" w:color="auto"/>
            </w:tcBorders>
            <w:vAlign w:val="center"/>
          </w:tcPr>
          <w:p w14:paraId="3D19B58C" w14:textId="77777777" w:rsidR="00BE4712" w:rsidRDefault="00BE4712">
            <w:pPr>
              <w:ind w:firstLine="480"/>
              <w:rPr>
                <w:rFonts w:ascii="仿宋_GB2312" w:eastAsia="仿宋_GB2312" w:hAnsi="仿宋_GB2312" w:cs="仿宋_GB2312"/>
                <w:szCs w:val="21"/>
              </w:rPr>
            </w:pPr>
          </w:p>
        </w:tc>
        <w:tc>
          <w:tcPr>
            <w:tcW w:w="1144" w:type="dxa"/>
            <w:tcBorders>
              <w:right w:val="single" w:sz="4" w:space="0" w:color="auto"/>
            </w:tcBorders>
            <w:vAlign w:val="center"/>
          </w:tcPr>
          <w:p w14:paraId="1E567F4C" w14:textId="77777777" w:rsidR="00BE4712" w:rsidRDefault="00BE4712">
            <w:pPr>
              <w:ind w:firstLine="480"/>
              <w:rPr>
                <w:rFonts w:ascii="仿宋_GB2312" w:eastAsia="仿宋_GB2312" w:hAnsi="仿宋_GB2312" w:cs="仿宋_GB2312"/>
                <w:szCs w:val="21"/>
              </w:rPr>
            </w:pPr>
          </w:p>
        </w:tc>
        <w:tc>
          <w:tcPr>
            <w:tcW w:w="1144" w:type="dxa"/>
            <w:tcBorders>
              <w:left w:val="single" w:sz="4" w:space="0" w:color="auto"/>
              <w:right w:val="single" w:sz="4" w:space="0" w:color="auto"/>
            </w:tcBorders>
            <w:vAlign w:val="center"/>
          </w:tcPr>
          <w:p w14:paraId="775E4C5D" w14:textId="77777777" w:rsidR="00BE4712" w:rsidRDefault="00BE4712">
            <w:pPr>
              <w:ind w:firstLine="480"/>
              <w:rPr>
                <w:rFonts w:ascii="仿宋_GB2312" w:eastAsia="仿宋_GB2312" w:hAnsi="仿宋_GB2312" w:cs="仿宋_GB2312"/>
                <w:szCs w:val="21"/>
              </w:rPr>
            </w:pPr>
          </w:p>
        </w:tc>
      </w:tr>
      <w:tr w:rsidR="00BE4712" w14:paraId="6F4239D4" w14:textId="77777777">
        <w:trPr>
          <w:cantSplit/>
          <w:trHeight w:val="600"/>
          <w:jc w:val="center"/>
        </w:trPr>
        <w:tc>
          <w:tcPr>
            <w:tcW w:w="757" w:type="dxa"/>
            <w:tcBorders>
              <w:right w:val="single" w:sz="4" w:space="0" w:color="auto"/>
            </w:tcBorders>
            <w:vAlign w:val="center"/>
          </w:tcPr>
          <w:p w14:paraId="7F39539E" w14:textId="77777777" w:rsidR="00BE4712" w:rsidRDefault="00BE4712">
            <w:pPr>
              <w:ind w:firstLine="480"/>
              <w:rPr>
                <w:rFonts w:ascii="仿宋_GB2312" w:eastAsia="仿宋_GB2312" w:hAnsi="仿宋_GB2312" w:cs="仿宋_GB2312"/>
                <w:szCs w:val="21"/>
              </w:rPr>
            </w:pPr>
          </w:p>
        </w:tc>
        <w:tc>
          <w:tcPr>
            <w:tcW w:w="3189" w:type="dxa"/>
            <w:tcBorders>
              <w:left w:val="single" w:sz="4" w:space="0" w:color="auto"/>
              <w:right w:val="single" w:sz="4" w:space="0" w:color="auto"/>
            </w:tcBorders>
            <w:vAlign w:val="center"/>
          </w:tcPr>
          <w:p w14:paraId="5549BF52" w14:textId="77777777" w:rsidR="00BE4712" w:rsidRDefault="00BE4712">
            <w:pPr>
              <w:ind w:firstLine="480"/>
              <w:rPr>
                <w:rFonts w:ascii="仿宋_GB2312" w:eastAsia="仿宋_GB2312" w:hAnsi="仿宋_GB2312" w:cs="仿宋_GB2312"/>
                <w:szCs w:val="21"/>
              </w:rPr>
            </w:pPr>
          </w:p>
        </w:tc>
        <w:tc>
          <w:tcPr>
            <w:tcW w:w="1808" w:type="dxa"/>
            <w:tcBorders>
              <w:left w:val="single" w:sz="4" w:space="0" w:color="auto"/>
              <w:right w:val="single" w:sz="4" w:space="0" w:color="auto"/>
            </w:tcBorders>
            <w:vAlign w:val="center"/>
          </w:tcPr>
          <w:p w14:paraId="093D8E6D" w14:textId="77777777" w:rsidR="00BE4712" w:rsidRDefault="00BE4712">
            <w:pPr>
              <w:ind w:firstLine="480"/>
              <w:rPr>
                <w:rFonts w:ascii="仿宋_GB2312" w:eastAsia="仿宋_GB2312" w:hAnsi="仿宋_GB2312" w:cs="仿宋_GB2312"/>
                <w:szCs w:val="21"/>
              </w:rPr>
            </w:pPr>
          </w:p>
        </w:tc>
        <w:tc>
          <w:tcPr>
            <w:tcW w:w="1144" w:type="dxa"/>
            <w:tcBorders>
              <w:left w:val="single" w:sz="4" w:space="0" w:color="auto"/>
              <w:right w:val="single" w:sz="4" w:space="0" w:color="auto"/>
            </w:tcBorders>
            <w:vAlign w:val="center"/>
          </w:tcPr>
          <w:p w14:paraId="198D92B7" w14:textId="77777777" w:rsidR="00BE4712" w:rsidRDefault="00BE4712">
            <w:pPr>
              <w:ind w:firstLine="480"/>
              <w:rPr>
                <w:rFonts w:ascii="仿宋_GB2312" w:eastAsia="仿宋_GB2312" w:hAnsi="仿宋_GB2312" w:cs="仿宋_GB2312"/>
                <w:szCs w:val="21"/>
              </w:rPr>
            </w:pPr>
          </w:p>
        </w:tc>
        <w:tc>
          <w:tcPr>
            <w:tcW w:w="1144" w:type="dxa"/>
            <w:tcBorders>
              <w:left w:val="single" w:sz="4" w:space="0" w:color="auto"/>
              <w:right w:val="single" w:sz="4" w:space="0" w:color="auto"/>
            </w:tcBorders>
            <w:vAlign w:val="center"/>
          </w:tcPr>
          <w:p w14:paraId="674222E9" w14:textId="77777777" w:rsidR="00BE4712" w:rsidRDefault="00BE4712">
            <w:pPr>
              <w:ind w:firstLine="480"/>
              <w:rPr>
                <w:rFonts w:ascii="仿宋_GB2312" w:eastAsia="仿宋_GB2312" w:hAnsi="仿宋_GB2312" w:cs="仿宋_GB2312"/>
                <w:szCs w:val="21"/>
              </w:rPr>
            </w:pPr>
          </w:p>
        </w:tc>
      </w:tr>
      <w:tr w:rsidR="00BE4712" w14:paraId="6BAF9219" w14:textId="77777777">
        <w:trPr>
          <w:cantSplit/>
          <w:trHeight w:val="600"/>
          <w:jc w:val="center"/>
        </w:trPr>
        <w:tc>
          <w:tcPr>
            <w:tcW w:w="757" w:type="dxa"/>
            <w:vAlign w:val="center"/>
          </w:tcPr>
          <w:p w14:paraId="5AB17D83" w14:textId="77777777" w:rsidR="00BE4712" w:rsidRDefault="00BE4712">
            <w:pPr>
              <w:ind w:firstLine="480"/>
              <w:rPr>
                <w:rFonts w:ascii="仿宋_GB2312" w:eastAsia="仿宋_GB2312" w:hAnsi="仿宋_GB2312" w:cs="仿宋_GB2312"/>
                <w:szCs w:val="21"/>
              </w:rPr>
            </w:pPr>
          </w:p>
        </w:tc>
        <w:tc>
          <w:tcPr>
            <w:tcW w:w="3189" w:type="dxa"/>
            <w:tcBorders>
              <w:right w:val="single" w:sz="4" w:space="0" w:color="auto"/>
            </w:tcBorders>
            <w:vAlign w:val="center"/>
          </w:tcPr>
          <w:p w14:paraId="66290266" w14:textId="77777777" w:rsidR="00BE4712" w:rsidRDefault="00BE4712">
            <w:pPr>
              <w:ind w:firstLine="480"/>
              <w:rPr>
                <w:rFonts w:ascii="仿宋_GB2312" w:eastAsia="仿宋_GB2312" w:hAnsi="仿宋_GB2312" w:cs="仿宋_GB2312"/>
                <w:szCs w:val="21"/>
              </w:rPr>
            </w:pPr>
          </w:p>
        </w:tc>
        <w:tc>
          <w:tcPr>
            <w:tcW w:w="1808" w:type="dxa"/>
            <w:tcBorders>
              <w:left w:val="single" w:sz="4" w:space="0" w:color="auto"/>
            </w:tcBorders>
            <w:vAlign w:val="center"/>
          </w:tcPr>
          <w:p w14:paraId="4E4DEDE7" w14:textId="77777777" w:rsidR="00BE4712" w:rsidRDefault="00BE4712">
            <w:pPr>
              <w:ind w:firstLine="480"/>
              <w:rPr>
                <w:rFonts w:ascii="仿宋_GB2312" w:eastAsia="仿宋_GB2312" w:hAnsi="仿宋_GB2312" w:cs="仿宋_GB2312"/>
                <w:szCs w:val="21"/>
              </w:rPr>
            </w:pPr>
          </w:p>
        </w:tc>
        <w:tc>
          <w:tcPr>
            <w:tcW w:w="1144" w:type="dxa"/>
            <w:tcBorders>
              <w:right w:val="single" w:sz="4" w:space="0" w:color="auto"/>
            </w:tcBorders>
            <w:vAlign w:val="center"/>
          </w:tcPr>
          <w:p w14:paraId="1EAC9182" w14:textId="77777777" w:rsidR="00BE4712" w:rsidRDefault="00BE4712">
            <w:pPr>
              <w:ind w:firstLine="480"/>
              <w:rPr>
                <w:rFonts w:ascii="仿宋_GB2312" w:eastAsia="仿宋_GB2312" w:hAnsi="仿宋_GB2312" w:cs="仿宋_GB2312"/>
                <w:szCs w:val="21"/>
              </w:rPr>
            </w:pPr>
          </w:p>
        </w:tc>
        <w:tc>
          <w:tcPr>
            <w:tcW w:w="1144" w:type="dxa"/>
            <w:tcBorders>
              <w:left w:val="single" w:sz="4" w:space="0" w:color="auto"/>
              <w:right w:val="single" w:sz="4" w:space="0" w:color="auto"/>
            </w:tcBorders>
            <w:vAlign w:val="center"/>
          </w:tcPr>
          <w:p w14:paraId="5D56F2DB" w14:textId="77777777" w:rsidR="00BE4712" w:rsidRDefault="00BE4712">
            <w:pPr>
              <w:ind w:firstLine="480"/>
              <w:rPr>
                <w:rFonts w:ascii="仿宋_GB2312" w:eastAsia="仿宋_GB2312" w:hAnsi="仿宋_GB2312" w:cs="仿宋_GB2312"/>
                <w:szCs w:val="21"/>
              </w:rPr>
            </w:pPr>
          </w:p>
        </w:tc>
      </w:tr>
      <w:tr w:rsidR="00BE4712" w14:paraId="250D0705" w14:textId="77777777">
        <w:trPr>
          <w:cantSplit/>
          <w:trHeight w:val="600"/>
          <w:jc w:val="center"/>
        </w:trPr>
        <w:tc>
          <w:tcPr>
            <w:tcW w:w="757" w:type="dxa"/>
            <w:vAlign w:val="center"/>
          </w:tcPr>
          <w:p w14:paraId="4984C16B" w14:textId="77777777" w:rsidR="00BE4712" w:rsidRDefault="00BE4712">
            <w:pPr>
              <w:ind w:firstLine="480"/>
              <w:rPr>
                <w:rFonts w:ascii="仿宋_GB2312" w:eastAsia="仿宋_GB2312" w:hAnsi="仿宋_GB2312" w:cs="仿宋_GB2312"/>
                <w:szCs w:val="21"/>
              </w:rPr>
            </w:pPr>
          </w:p>
        </w:tc>
        <w:tc>
          <w:tcPr>
            <w:tcW w:w="3189" w:type="dxa"/>
            <w:tcBorders>
              <w:right w:val="single" w:sz="4" w:space="0" w:color="auto"/>
            </w:tcBorders>
            <w:vAlign w:val="center"/>
          </w:tcPr>
          <w:p w14:paraId="04FCF4ED" w14:textId="77777777" w:rsidR="00BE4712" w:rsidRDefault="00BE4712">
            <w:pPr>
              <w:ind w:firstLine="480"/>
              <w:rPr>
                <w:rFonts w:ascii="仿宋_GB2312" w:eastAsia="仿宋_GB2312" w:hAnsi="仿宋_GB2312" w:cs="仿宋_GB2312"/>
                <w:szCs w:val="21"/>
              </w:rPr>
            </w:pPr>
          </w:p>
        </w:tc>
        <w:tc>
          <w:tcPr>
            <w:tcW w:w="1808" w:type="dxa"/>
            <w:tcBorders>
              <w:left w:val="single" w:sz="4" w:space="0" w:color="auto"/>
            </w:tcBorders>
            <w:vAlign w:val="center"/>
          </w:tcPr>
          <w:p w14:paraId="774CCD69" w14:textId="77777777" w:rsidR="00BE4712" w:rsidRDefault="00BE4712">
            <w:pPr>
              <w:ind w:firstLine="480"/>
              <w:rPr>
                <w:rFonts w:ascii="仿宋_GB2312" w:eastAsia="仿宋_GB2312" w:hAnsi="仿宋_GB2312" w:cs="仿宋_GB2312"/>
                <w:szCs w:val="21"/>
              </w:rPr>
            </w:pPr>
          </w:p>
        </w:tc>
        <w:tc>
          <w:tcPr>
            <w:tcW w:w="1144" w:type="dxa"/>
            <w:tcBorders>
              <w:right w:val="single" w:sz="4" w:space="0" w:color="auto"/>
            </w:tcBorders>
            <w:vAlign w:val="center"/>
          </w:tcPr>
          <w:p w14:paraId="58712084" w14:textId="77777777" w:rsidR="00BE4712" w:rsidRDefault="00BE4712">
            <w:pPr>
              <w:ind w:firstLine="480"/>
              <w:rPr>
                <w:rFonts w:ascii="仿宋_GB2312" w:eastAsia="仿宋_GB2312" w:hAnsi="仿宋_GB2312" w:cs="仿宋_GB2312"/>
                <w:szCs w:val="21"/>
              </w:rPr>
            </w:pPr>
          </w:p>
        </w:tc>
        <w:tc>
          <w:tcPr>
            <w:tcW w:w="1144" w:type="dxa"/>
            <w:tcBorders>
              <w:left w:val="single" w:sz="4" w:space="0" w:color="auto"/>
              <w:right w:val="single" w:sz="4" w:space="0" w:color="auto"/>
            </w:tcBorders>
            <w:vAlign w:val="center"/>
          </w:tcPr>
          <w:p w14:paraId="06F94D09" w14:textId="77777777" w:rsidR="00BE4712" w:rsidRDefault="00BE4712">
            <w:pPr>
              <w:ind w:firstLine="480"/>
              <w:rPr>
                <w:rFonts w:ascii="仿宋_GB2312" w:eastAsia="仿宋_GB2312" w:hAnsi="仿宋_GB2312" w:cs="仿宋_GB2312"/>
                <w:szCs w:val="21"/>
              </w:rPr>
            </w:pPr>
          </w:p>
        </w:tc>
      </w:tr>
      <w:tr w:rsidR="00BE4712" w14:paraId="41F82AEE" w14:textId="77777777">
        <w:trPr>
          <w:cantSplit/>
          <w:trHeight w:val="600"/>
          <w:jc w:val="center"/>
        </w:trPr>
        <w:tc>
          <w:tcPr>
            <w:tcW w:w="757" w:type="dxa"/>
            <w:vAlign w:val="center"/>
          </w:tcPr>
          <w:p w14:paraId="7FD31FDB" w14:textId="77777777" w:rsidR="00BE4712" w:rsidRDefault="00BE4712">
            <w:pPr>
              <w:ind w:firstLine="480"/>
              <w:rPr>
                <w:rFonts w:ascii="仿宋_GB2312" w:eastAsia="仿宋_GB2312" w:hAnsi="仿宋_GB2312" w:cs="仿宋_GB2312"/>
                <w:szCs w:val="21"/>
              </w:rPr>
            </w:pPr>
          </w:p>
        </w:tc>
        <w:tc>
          <w:tcPr>
            <w:tcW w:w="3189" w:type="dxa"/>
            <w:tcBorders>
              <w:right w:val="single" w:sz="4" w:space="0" w:color="auto"/>
            </w:tcBorders>
            <w:vAlign w:val="center"/>
          </w:tcPr>
          <w:p w14:paraId="617A1AFA" w14:textId="77777777" w:rsidR="00BE4712" w:rsidRDefault="00BE4712">
            <w:pPr>
              <w:ind w:firstLine="480"/>
              <w:rPr>
                <w:rFonts w:ascii="仿宋_GB2312" w:eastAsia="仿宋_GB2312" w:hAnsi="仿宋_GB2312" w:cs="仿宋_GB2312"/>
                <w:szCs w:val="21"/>
              </w:rPr>
            </w:pPr>
          </w:p>
        </w:tc>
        <w:tc>
          <w:tcPr>
            <w:tcW w:w="1808" w:type="dxa"/>
            <w:tcBorders>
              <w:left w:val="single" w:sz="4" w:space="0" w:color="auto"/>
            </w:tcBorders>
            <w:vAlign w:val="center"/>
          </w:tcPr>
          <w:p w14:paraId="2469E3EE" w14:textId="77777777" w:rsidR="00BE4712" w:rsidRDefault="00BE4712">
            <w:pPr>
              <w:ind w:firstLine="480"/>
              <w:rPr>
                <w:rFonts w:ascii="仿宋_GB2312" w:eastAsia="仿宋_GB2312" w:hAnsi="仿宋_GB2312" w:cs="仿宋_GB2312"/>
                <w:szCs w:val="21"/>
              </w:rPr>
            </w:pPr>
          </w:p>
        </w:tc>
        <w:tc>
          <w:tcPr>
            <w:tcW w:w="1144" w:type="dxa"/>
            <w:tcBorders>
              <w:right w:val="single" w:sz="4" w:space="0" w:color="auto"/>
            </w:tcBorders>
            <w:vAlign w:val="center"/>
          </w:tcPr>
          <w:p w14:paraId="0D59E5A6" w14:textId="77777777" w:rsidR="00BE4712" w:rsidRDefault="00BE4712">
            <w:pPr>
              <w:ind w:firstLine="480"/>
              <w:rPr>
                <w:rFonts w:ascii="仿宋_GB2312" w:eastAsia="仿宋_GB2312" w:hAnsi="仿宋_GB2312" w:cs="仿宋_GB2312"/>
                <w:szCs w:val="21"/>
              </w:rPr>
            </w:pPr>
          </w:p>
        </w:tc>
        <w:tc>
          <w:tcPr>
            <w:tcW w:w="1144" w:type="dxa"/>
            <w:tcBorders>
              <w:left w:val="single" w:sz="4" w:space="0" w:color="auto"/>
              <w:right w:val="single" w:sz="4" w:space="0" w:color="auto"/>
            </w:tcBorders>
            <w:vAlign w:val="center"/>
          </w:tcPr>
          <w:p w14:paraId="4CCBD005" w14:textId="77777777" w:rsidR="00BE4712" w:rsidRDefault="00BE4712">
            <w:pPr>
              <w:ind w:firstLine="480"/>
              <w:rPr>
                <w:rFonts w:ascii="仿宋_GB2312" w:eastAsia="仿宋_GB2312" w:hAnsi="仿宋_GB2312" w:cs="仿宋_GB2312"/>
                <w:szCs w:val="21"/>
              </w:rPr>
            </w:pPr>
          </w:p>
        </w:tc>
      </w:tr>
    </w:tbl>
    <w:p w14:paraId="6893C181"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77351ED" w14:textId="77777777" w:rsidR="00BE4712" w:rsidRDefault="00BE4712">
      <w:pPr>
        <w:pStyle w:val="a7"/>
        <w:spacing w:line="240" w:lineRule="auto"/>
        <w:rPr>
          <w:rFonts w:ascii="仿宋_GB2312" w:eastAsia="仿宋_GB2312" w:hAnsi="仿宋_GB2312" w:cs="仿宋_GB2312"/>
          <w:szCs w:val="21"/>
        </w:rPr>
      </w:pPr>
    </w:p>
    <w:p w14:paraId="6E1A9F53"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E5F3621" w14:textId="77777777" w:rsidR="00BE4712" w:rsidRDefault="00BE471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5AC56F1" w14:textId="77777777" w:rsidR="00BE4712" w:rsidRDefault="005F2F5D">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6F905C46" w14:textId="77777777" w:rsidR="00BE4712" w:rsidRDefault="005F2F5D">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14:paraId="1030EC08" w14:textId="77777777" w:rsidR="00BE4712" w:rsidRDefault="00BE4712">
      <w:pPr>
        <w:pStyle w:val="10"/>
        <w:ind w:firstLine="0"/>
      </w:pPr>
    </w:p>
    <w:sectPr w:rsidR="00BE4712">
      <w:footerReference w:type="default" r:id="rId11"/>
      <w:footnotePr>
        <w:numFmt w:val="decimalEnclosedCircleChinese"/>
        <w:numRestart w:val="eachPage"/>
      </w:footnotePr>
      <w:pgSz w:w="11906" w:h="16838"/>
      <w:pgMar w:top="1440" w:right="17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B0088" w14:textId="77777777" w:rsidR="00C0694F" w:rsidRDefault="00C0694F">
      <w:r>
        <w:separator/>
      </w:r>
    </w:p>
  </w:endnote>
  <w:endnote w:type="continuationSeparator" w:id="0">
    <w:p w14:paraId="4513E96E" w14:textId="77777777" w:rsidR="00C0694F" w:rsidRDefault="00C0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default"/>
    <w:sig w:usb0="00000000" w:usb1="00000000"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B388C" w14:textId="77777777" w:rsidR="00624A15" w:rsidRDefault="00624A15">
    <w:pPr>
      <w:pStyle w:val="aa"/>
    </w:pPr>
    <w:r>
      <w:rPr>
        <w:noProof/>
      </w:rPr>
      <mc:AlternateContent>
        <mc:Choice Requires="wps">
          <w:drawing>
            <wp:anchor distT="0" distB="0" distL="114300" distR="114300" simplePos="0" relativeHeight="251659264" behindDoc="0" locked="0" layoutInCell="1" allowOverlap="1" wp14:anchorId="2FBCD659" wp14:editId="7A77D65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FF7964" w14:textId="7F93691A" w:rsidR="00624A15" w:rsidRDefault="00624A15">
                          <w:pPr>
                            <w:pStyle w:val="aa"/>
                          </w:pPr>
                          <w:r>
                            <w:rPr>
                              <w:rFonts w:hint="eastAsia"/>
                            </w:rPr>
                            <w:fldChar w:fldCharType="begin"/>
                          </w:r>
                          <w:r>
                            <w:rPr>
                              <w:rFonts w:hint="eastAsia"/>
                            </w:rPr>
                            <w:instrText xml:space="preserve"> PAGE  \* MERGEFORMAT </w:instrText>
                          </w:r>
                          <w:r>
                            <w:rPr>
                              <w:rFonts w:hint="eastAsia"/>
                            </w:rPr>
                            <w:fldChar w:fldCharType="separate"/>
                          </w:r>
                          <w:r w:rsidR="00B3253C">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BCD659"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14:paraId="5DFF7964" w14:textId="7F93691A" w:rsidR="00624A15" w:rsidRDefault="00624A15">
                    <w:pPr>
                      <w:pStyle w:val="aa"/>
                    </w:pPr>
                    <w:r>
                      <w:rPr>
                        <w:rFonts w:hint="eastAsia"/>
                      </w:rPr>
                      <w:fldChar w:fldCharType="begin"/>
                    </w:r>
                    <w:r>
                      <w:rPr>
                        <w:rFonts w:hint="eastAsia"/>
                      </w:rPr>
                      <w:instrText xml:space="preserve"> PAGE  \* MERGEFORMAT </w:instrText>
                    </w:r>
                    <w:r>
                      <w:rPr>
                        <w:rFonts w:hint="eastAsia"/>
                      </w:rPr>
                      <w:fldChar w:fldCharType="separate"/>
                    </w:r>
                    <w:r w:rsidR="00B3253C">
                      <w:rPr>
                        <w:noProof/>
                      </w:rPr>
                      <w:t>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C202E" w14:textId="7F692FFD" w:rsidR="00624A15" w:rsidRDefault="00624A15">
    <w:pPr>
      <w:pStyle w:val="aa"/>
      <w:jc w:val="center"/>
    </w:pPr>
    <w:r>
      <w:fldChar w:fldCharType="begin"/>
    </w:r>
    <w:r>
      <w:instrText>PAGE   \* MERGEFORMAT</w:instrText>
    </w:r>
    <w:r>
      <w:fldChar w:fldCharType="separate"/>
    </w:r>
    <w:r w:rsidR="00B3253C" w:rsidRPr="00B3253C">
      <w:rPr>
        <w:noProof/>
        <w:lang w:val="zh-CN"/>
      </w:rPr>
      <w:t>52</w:t>
    </w:r>
    <w:r>
      <w:fldChar w:fldCharType="end"/>
    </w:r>
  </w:p>
  <w:p w14:paraId="260B73FB" w14:textId="77777777" w:rsidR="00624A15" w:rsidRDefault="00624A1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D51C8" w14:textId="77777777" w:rsidR="00C0694F" w:rsidRDefault="00C0694F">
      <w:r>
        <w:separator/>
      </w:r>
    </w:p>
  </w:footnote>
  <w:footnote w:type="continuationSeparator" w:id="0">
    <w:p w14:paraId="084C5E8D" w14:textId="77777777" w:rsidR="00C0694F" w:rsidRDefault="00C069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9AD287"/>
    <w:multiLevelType w:val="singleLevel"/>
    <w:tmpl w:val="A19AD287"/>
    <w:lvl w:ilvl="0">
      <w:start w:val="1"/>
      <w:numFmt w:val="decimal"/>
      <w:suff w:val="nothing"/>
      <w:lvlText w:val="（%1）"/>
      <w:lvlJc w:val="left"/>
      <w:pPr>
        <w:ind w:left="210" w:firstLine="0"/>
      </w:pPr>
    </w:lvl>
  </w:abstractNum>
  <w:abstractNum w:abstractNumId="1" w15:restartNumberingAfterBreak="0">
    <w:nsid w:val="A24065CE"/>
    <w:multiLevelType w:val="singleLevel"/>
    <w:tmpl w:val="A24065CE"/>
    <w:lvl w:ilvl="0">
      <w:start w:val="8"/>
      <w:numFmt w:val="chineseCounting"/>
      <w:suff w:val="nothing"/>
      <w:lvlText w:val="%1、"/>
      <w:lvlJc w:val="left"/>
      <w:rPr>
        <w:rFonts w:hint="eastAsia"/>
      </w:rPr>
    </w:lvl>
  </w:abstractNum>
  <w:abstractNum w:abstractNumId="2" w15:restartNumberingAfterBreak="0">
    <w:nsid w:val="A812EE47"/>
    <w:multiLevelType w:val="singleLevel"/>
    <w:tmpl w:val="A812EE47"/>
    <w:lvl w:ilvl="0">
      <w:start w:val="1"/>
      <w:numFmt w:val="decimal"/>
      <w:lvlText w:val="%1."/>
      <w:lvlJc w:val="left"/>
      <w:pPr>
        <w:tabs>
          <w:tab w:val="left" w:pos="312"/>
        </w:tabs>
      </w:pPr>
    </w:lvl>
  </w:abstractNum>
  <w:abstractNum w:abstractNumId="3" w15:restartNumberingAfterBreak="0">
    <w:nsid w:val="DFEFFF38"/>
    <w:multiLevelType w:val="singleLevel"/>
    <w:tmpl w:val="DFEFFF38"/>
    <w:lvl w:ilvl="0">
      <w:start w:val="6"/>
      <w:numFmt w:val="decimal"/>
      <w:suff w:val="nothing"/>
      <w:lvlText w:val="（%1）"/>
      <w:lvlJc w:val="left"/>
    </w:lvl>
  </w:abstractNum>
  <w:abstractNum w:abstractNumId="4" w15:restartNumberingAfterBreak="0">
    <w:nsid w:val="F647CFD7"/>
    <w:multiLevelType w:val="singleLevel"/>
    <w:tmpl w:val="F647CFD7"/>
    <w:lvl w:ilvl="0">
      <w:start w:val="1"/>
      <w:numFmt w:val="decimal"/>
      <w:lvlText w:val="%1."/>
      <w:lvlJc w:val="left"/>
      <w:pPr>
        <w:tabs>
          <w:tab w:val="left" w:pos="312"/>
        </w:tabs>
      </w:pPr>
    </w:lvl>
  </w:abstractNum>
  <w:abstractNum w:abstractNumId="5" w15:restartNumberingAfterBreak="0">
    <w:nsid w:val="2769714F"/>
    <w:multiLevelType w:val="singleLevel"/>
    <w:tmpl w:val="2769714F"/>
    <w:lvl w:ilvl="0">
      <w:start w:val="1"/>
      <w:numFmt w:val="decimal"/>
      <w:suff w:val="space"/>
      <w:lvlText w:val="%1."/>
      <w:lvlJc w:val="left"/>
    </w:lvl>
  </w:abstractNum>
  <w:abstractNum w:abstractNumId="6" w15:restartNumberingAfterBreak="0">
    <w:nsid w:val="27E8E525"/>
    <w:multiLevelType w:val="singleLevel"/>
    <w:tmpl w:val="27E8E525"/>
    <w:lvl w:ilvl="0">
      <w:start w:val="1"/>
      <w:numFmt w:val="decimal"/>
      <w:suff w:val="nothing"/>
      <w:lvlText w:val="（%1）"/>
      <w:lvlJc w:val="left"/>
    </w:lvl>
  </w:abstractNum>
  <w:abstractNum w:abstractNumId="7" w15:restartNumberingAfterBreak="0">
    <w:nsid w:val="765B584F"/>
    <w:multiLevelType w:val="singleLevel"/>
    <w:tmpl w:val="765B584F"/>
    <w:lvl w:ilvl="0">
      <w:start w:val="1"/>
      <w:numFmt w:val="decimal"/>
      <w:suff w:val="space"/>
      <w:lvlText w:val="%1."/>
      <w:lvlJc w:val="left"/>
    </w:lvl>
  </w:abstractNum>
  <w:abstractNum w:abstractNumId="8" w15:restartNumberingAfterBreak="0">
    <w:nsid w:val="7BBD47F9"/>
    <w:multiLevelType w:val="multilevel"/>
    <w:tmpl w:val="7BBD47F9"/>
    <w:lvl w:ilvl="0">
      <w:start w:val="1"/>
      <w:numFmt w:val="decimal"/>
      <w:lvlText w:val="%1."/>
      <w:lvlJc w:val="left"/>
      <w:pPr>
        <w:tabs>
          <w:tab w:val="left" w:pos="425"/>
        </w:tabs>
        <w:ind w:left="425" w:hanging="425"/>
      </w:pPr>
    </w:lvl>
    <w:lvl w:ilvl="1">
      <w:start w:val="1"/>
      <w:numFmt w:val="decimal"/>
      <w:lvlText w:val="%1.%2."/>
      <w:lvlJc w:val="left"/>
      <w:pPr>
        <w:tabs>
          <w:tab w:val="left" w:pos="747"/>
        </w:tabs>
        <w:ind w:left="747" w:hanging="567"/>
      </w:pPr>
    </w:lvl>
    <w:lvl w:ilvl="2">
      <w:start w:val="1"/>
      <w:numFmt w:val="decimal"/>
      <w:pStyle w:val="3"/>
      <w:lvlText w:val="%1.%2.%3."/>
      <w:lvlJc w:val="left"/>
      <w:pPr>
        <w:tabs>
          <w:tab w:val="left" w:pos="3229"/>
        </w:tabs>
        <w:ind w:left="322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7D72619C"/>
    <w:multiLevelType w:val="multilevel"/>
    <w:tmpl w:val="7D72619C"/>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8"/>
  </w:num>
  <w:num w:numId="2">
    <w:abstractNumId w:val="9"/>
  </w:num>
  <w:num w:numId="3">
    <w:abstractNumId w:val="3"/>
  </w:num>
  <w:num w:numId="4">
    <w:abstractNumId w:val="0"/>
  </w:num>
  <w:num w:numId="5">
    <w:abstractNumId w:val="2"/>
  </w:num>
  <w:num w:numId="6">
    <w:abstractNumId w:val="5"/>
  </w:num>
  <w:num w:numId="7">
    <w:abstractNumId w:val="7"/>
  </w:num>
  <w:num w:numId="8">
    <w:abstractNumId w:val="6"/>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WIyOTQ3MzA3YWQyY2Q5MGYxNDg4Zjc3Y2RjZTEifQ=="/>
  </w:docVars>
  <w:rsids>
    <w:rsidRoot w:val="34E02B63"/>
    <w:rsid w:val="000218AA"/>
    <w:rsid w:val="000305F2"/>
    <w:rsid w:val="0003204C"/>
    <w:rsid w:val="00045A5C"/>
    <w:rsid w:val="00047FB3"/>
    <w:rsid w:val="00070636"/>
    <w:rsid w:val="0007173B"/>
    <w:rsid w:val="000738DA"/>
    <w:rsid w:val="000850B7"/>
    <w:rsid w:val="0009415F"/>
    <w:rsid w:val="000B32FE"/>
    <w:rsid w:val="000B71B6"/>
    <w:rsid w:val="000C3DA7"/>
    <w:rsid w:val="000D20CE"/>
    <w:rsid w:val="000E0A62"/>
    <w:rsid w:val="000F3C45"/>
    <w:rsid w:val="00100EBE"/>
    <w:rsid w:val="00143364"/>
    <w:rsid w:val="00143E44"/>
    <w:rsid w:val="00164157"/>
    <w:rsid w:val="00164B55"/>
    <w:rsid w:val="001657E6"/>
    <w:rsid w:val="00173B02"/>
    <w:rsid w:val="001771F0"/>
    <w:rsid w:val="001938EA"/>
    <w:rsid w:val="001A3E4D"/>
    <w:rsid w:val="001A3F91"/>
    <w:rsid w:val="001B2240"/>
    <w:rsid w:val="001B6FDF"/>
    <w:rsid w:val="001C2E49"/>
    <w:rsid w:val="001D343C"/>
    <w:rsid w:val="001E05CE"/>
    <w:rsid w:val="001F057E"/>
    <w:rsid w:val="001F1CFF"/>
    <w:rsid w:val="001F67F6"/>
    <w:rsid w:val="001F716F"/>
    <w:rsid w:val="00202F1D"/>
    <w:rsid w:val="00203244"/>
    <w:rsid w:val="0023118C"/>
    <w:rsid w:val="002521E0"/>
    <w:rsid w:val="002636BE"/>
    <w:rsid w:val="00263937"/>
    <w:rsid w:val="002641C2"/>
    <w:rsid w:val="00270510"/>
    <w:rsid w:val="002750AE"/>
    <w:rsid w:val="002829AC"/>
    <w:rsid w:val="00283E77"/>
    <w:rsid w:val="002A62A9"/>
    <w:rsid w:val="002B6A38"/>
    <w:rsid w:val="002B7B96"/>
    <w:rsid w:val="002C2BA2"/>
    <w:rsid w:val="002C4A1E"/>
    <w:rsid w:val="002D6D4F"/>
    <w:rsid w:val="002E053D"/>
    <w:rsid w:val="002E29B1"/>
    <w:rsid w:val="002E7551"/>
    <w:rsid w:val="00301868"/>
    <w:rsid w:val="00304E67"/>
    <w:rsid w:val="00337B17"/>
    <w:rsid w:val="00347997"/>
    <w:rsid w:val="00355423"/>
    <w:rsid w:val="0035571B"/>
    <w:rsid w:val="00360C08"/>
    <w:rsid w:val="00362036"/>
    <w:rsid w:val="00366BEB"/>
    <w:rsid w:val="00372D72"/>
    <w:rsid w:val="003733D4"/>
    <w:rsid w:val="00377E00"/>
    <w:rsid w:val="003828B1"/>
    <w:rsid w:val="003B0036"/>
    <w:rsid w:val="003B1B76"/>
    <w:rsid w:val="003D0404"/>
    <w:rsid w:val="003D4663"/>
    <w:rsid w:val="003D769D"/>
    <w:rsid w:val="003E3BF3"/>
    <w:rsid w:val="0040189E"/>
    <w:rsid w:val="004022F1"/>
    <w:rsid w:val="004344A6"/>
    <w:rsid w:val="00436868"/>
    <w:rsid w:val="00461616"/>
    <w:rsid w:val="004677D0"/>
    <w:rsid w:val="0047798B"/>
    <w:rsid w:val="00491B15"/>
    <w:rsid w:val="00496B9E"/>
    <w:rsid w:val="004A244A"/>
    <w:rsid w:val="004A31EA"/>
    <w:rsid w:val="004A4C66"/>
    <w:rsid w:val="004B24A8"/>
    <w:rsid w:val="004D066F"/>
    <w:rsid w:val="004D1324"/>
    <w:rsid w:val="004D6D25"/>
    <w:rsid w:val="004E48F5"/>
    <w:rsid w:val="0051579A"/>
    <w:rsid w:val="005208E1"/>
    <w:rsid w:val="00537058"/>
    <w:rsid w:val="00564E25"/>
    <w:rsid w:val="00575F9C"/>
    <w:rsid w:val="00576AFB"/>
    <w:rsid w:val="00583C8A"/>
    <w:rsid w:val="00587C47"/>
    <w:rsid w:val="0059115B"/>
    <w:rsid w:val="00591EE5"/>
    <w:rsid w:val="005A242F"/>
    <w:rsid w:val="005B228A"/>
    <w:rsid w:val="005B27F3"/>
    <w:rsid w:val="005D1D9C"/>
    <w:rsid w:val="005D34FE"/>
    <w:rsid w:val="005E1BD3"/>
    <w:rsid w:val="005E431B"/>
    <w:rsid w:val="005E67C7"/>
    <w:rsid w:val="005E726C"/>
    <w:rsid w:val="005F2F5D"/>
    <w:rsid w:val="006048AD"/>
    <w:rsid w:val="00607F0B"/>
    <w:rsid w:val="006104AF"/>
    <w:rsid w:val="006162A5"/>
    <w:rsid w:val="00616EBA"/>
    <w:rsid w:val="00624A15"/>
    <w:rsid w:val="006524BC"/>
    <w:rsid w:val="00654131"/>
    <w:rsid w:val="0067710F"/>
    <w:rsid w:val="00681E7A"/>
    <w:rsid w:val="006A1A31"/>
    <w:rsid w:val="006A339C"/>
    <w:rsid w:val="006B3FFB"/>
    <w:rsid w:val="006B63B1"/>
    <w:rsid w:val="006C090C"/>
    <w:rsid w:val="006C487E"/>
    <w:rsid w:val="006D3A6A"/>
    <w:rsid w:val="006E1E15"/>
    <w:rsid w:val="006E38F9"/>
    <w:rsid w:val="006F4690"/>
    <w:rsid w:val="006F7CE0"/>
    <w:rsid w:val="00713D46"/>
    <w:rsid w:val="00721BB9"/>
    <w:rsid w:val="007255A3"/>
    <w:rsid w:val="007468B0"/>
    <w:rsid w:val="00750F39"/>
    <w:rsid w:val="00753B2A"/>
    <w:rsid w:val="00764740"/>
    <w:rsid w:val="00767391"/>
    <w:rsid w:val="00770B78"/>
    <w:rsid w:val="007712DB"/>
    <w:rsid w:val="00775B74"/>
    <w:rsid w:val="00781631"/>
    <w:rsid w:val="00787A11"/>
    <w:rsid w:val="00787B9B"/>
    <w:rsid w:val="007B26EA"/>
    <w:rsid w:val="007B77A4"/>
    <w:rsid w:val="007C15B3"/>
    <w:rsid w:val="007D78F6"/>
    <w:rsid w:val="007E39BF"/>
    <w:rsid w:val="007E72AA"/>
    <w:rsid w:val="00812D14"/>
    <w:rsid w:val="00830803"/>
    <w:rsid w:val="00831278"/>
    <w:rsid w:val="00834425"/>
    <w:rsid w:val="00837209"/>
    <w:rsid w:val="00837A89"/>
    <w:rsid w:val="00845B7B"/>
    <w:rsid w:val="0088121B"/>
    <w:rsid w:val="00883F7A"/>
    <w:rsid w:val="00885265"/>
    <w:rsid w:val="008904AA"/>
    <w:rsid w:val="008966C4"/>
    <w:rsid w:val="008D0E92"/>
    <w:rsid w:val="008E6904"/>
    <w:rsid w:val="009125CA"/>
    <w:rsid w:val="00916595"/>
    <w:rsid w:val="00925CE3"/>
    <w:rsid w:val="00931806"/>
    <w:rsid w:val="00933BC7"/>
    <w:rsid w:val="00956294"/>
    <w:rsid w:val="00962689"/>
    <w:rsid w:val="00964DF2"/>
    <w:rsid w:val="00966EC2"/>
    <w:rsid w:val="00973742"/>
    <w:rsid w:val="009A3EDD"/>
    <w:rsid w:val="009C12FF"/>
    <w:rsid w:val="009C38F1"/>
    <w:rsid w:val="009D3991"/>
    <w:rsid w:val="009E0B51"/>
    <w:rsid w:val="009E5614"/>
    <w:rsid w:val="009F3D10"/>
    <w:rsid w:val="00A03334"/>
    <w:rsid w:val="00A14379"/>
    <w:rsid w:val="00A23B6C"/>
    <w:rsid w:val="00A415C6"/>
    <w:rsid w:val="00A5111F"/>
    <w:rsid w:val="00A626A2"/>
    <w:rsid w:val="00A669D1"/>
    <w:rsid w:val="00A7514C"/>
    <w:rsid w:val="00A83F50"/>
    <w:rsid w:val="00A91592"/>
    <w:rsid w:val="00A95AD5"/>
    <w:rsid w:val="00AA00C6"/>
    <w:rsid w:val="00AA1590"/>
    <w:rsid w:val="00AC04BC"/>
    <w:rsid w:val="00AD0496"/>
    <w:rsid w:val="00AE30B0"/>
    <w:rsid w:val="00AF32E2"/>
    <w:rsid w:val="00B0212B"/>
    <w:rsid w:val="00B047FE"/>
    <w:rsid w:val="00B13437"/>
    <w:rsid w:val="00B15F96"/>
    <w:rsid w:val="00B247A5"/>
    <w:rsid w:val="00B3253C"/>
    <w:rsid w:val="00B43D0E"/>
    <w:rsid w:val="00B43F68"/>
    <w:rsid w:val="00B454D3"/>
    <w:rsid w:val="00B46918"/>
    <w:rsid w:val="00B4740D"/>
    <w:rsid w:val="00B61348"/>
    <w:rsid w:val="00B76953"/>
    <w:rsid w:val="00BB581B"/>
    <w:rsid w:val="00BC1984"/>
    <w:rsid w:val="00BD0BB6"/>
    <w:rsid w:val="00BD5481"/>
    <w:rsid w:val="00BD77A5"/>
    <w:rsid w:val="00BE2CBB"/>
    <w:rsid w:val="00BE3798"/>
    <w:rsid w:val="00BE4712"/>
    <w:rsid w:val="00BF1C77"/>
    <w:rsid w:val="00C00586"/>
    <w:rsid w:val="00C0694F"/>
    <w:rsid w:val="00C0698E"/>
    <w:rsid w:val="00C20E25"/>
    <w:rsid w:val="00C42F15"/>
    <w:rsid w:val="00C453DB"/>
    <w:rsid w:val="00C62088"/>
    <w:rsid w:val="00C64CDA"/>
    <w:rsid w:val="00C832E0"/>
    <w:rsid w:val="00C90ACB"/>
    <w:rsid w:val="00C97B5A"/>
    <w:rsid w:val="00CA03CA"/>
    <w:rsid w:val="00CA2C4B"/>
    <w:rsid w:val="00CA4D99"/>
    <w:rsid w:val="00CB4985"/>
    <w:rsid w:val="00CC33C5"/>
    <w:rsid w:val="00CE11D5"/>
    <w:rsid w:val="00CE4B53"/>
    <w:rsid w:val="00CF6EA5"/>
    <w:rsid w:val="00D0755E"/>
    <w:rsid w:val="00D07A1B"/>
    <w:rsid w:val="00D10E26"/>
    <w:rsid w:val="00D20C94"/>
    <w:rsid w:val="00D238C5"/>
    <w:rsid w:val="00D3353A"/>
    <w:rsid w:val="00D34268"/>
    <w:rsid w:val="00D41A73"/>
    <w:rsid w:val="00D6419B"/>
    <w:rsid w:val="00D70D5C"/>
    <w:rsid w:val="00D76F51"/>
    <w:rsid w:val="00D82137"/>
    <w:rsid w:val="00D94A0D"/>
    <w:rsid w:val="00D95310"/>
    <w:rsid w:val="00DA3FE0"/>
    <w:rsid w:val="00DA43F8"/>
    <w:rsid w:val="00DA538B"/>
    <w:rsid w:val="00DC6CB7"/>
    <w:rsid w:val="00DD1717"/>
    <w:rsid w:val="00DF3E01"/>
    <w:rsid w:val="00E01F70"/>
    <w:rsid w:val="00E126DE"/>
    <w:rsid w:val="00E12DC8"/>
    <w:rsid w:val="00E16344"/>
    <w:rsid w:val="00E2204A"/>
    <w:rsid w:val="00E25074"/>
    <w:rsid w:val="00E40285"/>
    <w:rsid w:val="00E40497"/>
    <w:rsid w:val="00E4501B"/>
    <w:rsid w:val="00E5037F"/>
    <w:rsid w:val="00E5302A"/>
    <w:rsid w:val="00E60CF0"/>
    <w:rsid w:val="00E6269A"/>
    <w:rsid w:val="00E67FC9"/>
    <w:rsid w:val="00E7154F"/>
    <w:rsid w:val="00E761FC"/>
    <w:rsid w:val="00E7739B"/>
    <w:rsid w:val="00E8597F"/>
    <w:rsid w:val="00EA249B"/>
    <w:rsid w:val="00EA253B"/>
    <w:rsid w:val="00EC66F9"/>
    <w:rsid w:val="00ED0C97"/>
    <w:rsid w:val="00ED1C75"/>
    <w:rsid w:val="00ED6495"/>
    <w:rsid w:val="00ED665A"/>
    <w:rsid w:val="00EE5DC0"/>
    <w:rsid w:val="00EF1C3A"/>
    <w:rsid w:val="00EF7A38"/>
    <w:rsid w:val="00F01C48"/>
    <w:rsid w:val="00F0228E"/>
    <w:rsid w:val="00F10E6C"/>
    <w:rsid w:val="00F26BCE"/>
    <w:rsid w:val="00F36B1E"/>
    <w:rsid w:val="00F47B23"/>
    <w:rsid w:val="00F62626"/>
    <w:rsid w:val="00F63759"/>
    <w:rsid w:val="00F72FF0"/>
    <w:rsid w:val="00F754B6"/>
    <w:rsid w:val="00FA0A79"/>
    <w:rsid w:val="00FA2A9E"/>
    <w:rsid w:val="00FB3EC4"/>
    <w:rsid w:val="00FB73C1"/>
    <w:rsid w:val="00FE4D78"/>
    <w:rsid w:val="00FE775A"/>
    <w:rsid w:val="00FF48BE"/>
    <w:rsid w:val="00FF677C"/>
    <w:rsid w:val="0119556C"/>
    <w:rsid w:val="012B3AE0"/>
    <w:rsid w:val="017E2A82"/>
    <w:rsid w:val="018A7679"/>
    <w:rsid w:val="01AD54AD"/>
    <w:rsid w:val="01AF466F"/>
    <w:rsid w:val="01D7130E"/>
    <w:rsid w:val="01DF2FD2"/>
    <w:rsid w:val="01EB4B9B"/>
    <w:rsid w:val="01F571E8"/>
    <w:rsid w:val="01F84CEE"/>
    <w:rsid w:val="02013704"/>
    <w:rsid w:val="021A09FD"/>
    <w:rsid w:val="02922C74"/>
    <w:rsid w:val="029307AF"/>
    <w:rsid w:val="02AD361F"/>
    <w:rsid w:val="02B30F4C"/>
    <w:rsid w:val="02BC3862"/>
    <w:rsid w:val="02D4526A"/>
    <w:rsid w:val="02DC2156"/>
    <w:rsid w:val="0306659A"/>
    <w:rsid w:val="03153ABF"/>
    <w:rsid w:val="03304250"/>
    <w:rsid w:val="033D6E0E"/>
    <w:rsid w:val="03410D3E"/>
    <w:rsid w:val="03417220"/>
    <w:rsid w:val="034D5E4E"/>
    <w:rsid w:val="0350044F"/>
    <w:rsid w:val="036667DD"/>
    <w:rsid w:val="036919AA"/>
    <w:rsid w:val="03875DE6"/>
    <w:rsid w:val="03A26EFC"/>
    <w:rsid w:val="03C66DEB"/>
    <w:rsid w:val="03E47515"/>
    <w:rsid w:val="03EC461B"/>
    <w:rsid w:val="0425573F"/>
    <w:rsid w:val="04267B2D"/>
    <w:rsid w:val="0428517E"/>
    <w:rsid w:val="04360C8C"/>
    <w:rsid w:val="043C4D20"/>
    <w:rsid w:val="04420326"/>
    <w:rsid w:val="045A6FA9"/>
    <w:rsid w:val="045F7CB9"/>
    <w:rsid w:val="046702FE"/>
    <w:rsid w:val="04671BCD"/>
    <w:rsid w:val="046A40DD"/>
    <w:rsid w:val="04926F71"/>
    <w:rsid w:val="04A66578"/>
    <w:rsid w:val="04BC5D9C"/>
    <w:rsid w:val="05094D59"/>
    <w:rsid w:val="05634B5E"/>
    <w:rsid w:val="056512CE"/>
    <w:rsid w:val="056F2E0E"/>
    <w:rsid w:val="05742A7A"/>
    <w:rsid w:val="058E7E66"/>
    <w:rsid w:val="059F00D7"/>
    <w:rsid w:val="05D47115"/>
    <w:rsid w:val="05D90BCF"/>
    <w:rsid w:val="05DC708A"/>
    <w:rsid w:val="05F15DFC"/>
    <w:rsid w:val="05F15F19"/>
    <w:rsid w:val="060F0E6C"/>
    <w:rsid w:val="062005AC"/>
    <w:rsid w:val="06283A70"/>
    <w:rsid w:val="064C01B1"/>
    <w:rsid w:val="0664445A"/>
    <w:rsid w:val="068F128B"/>
    <w:rsid w:val="06C37604"/>
    <w:rsid w:val="06C6574A"/>
    <w:rsid w:val="06DE4D4C"/>
    <w:rsid w:val="07393F81"/>
    <w:rsid w:val="07395CFF"/>
    <w:rsid w:val="074007EA"/>
    <w:rsid w:val="07400D7F"/>
    <w:rsid w:val="07470275"/>
    <w:rsid w:val="075D0ABA"/>
    <w:rsid w:val="0761211B"/>
    <w:rsid w:val="076F550D"/>
    <w:rsid w:val="077C5CB6"/>
    <w:rsid w:val="07E82BCD"/>
    <w:rsid w:val="07FE1456"/>
    <w:rsid w:val="08111BA2"/>
    <w:rsid w:val="08273A6D"/>
    <w:rsid w:val="082E60C7"/>
    <w:rsid w:val="083431BE"/>
    <w:rsid w:val="084533AC"/>
    <w:rsid w:val="085B79F2"/>
    <w:rsid w:val="08837AEF"/>
    <w:rsid w:val="089112ED"/>
    <w:rsid w:val="08A06896"/>
    <w:rsid w:val="08BF77F8"/>
    <w:rsid w:val="08C47FFD"/>
    <w:rsid w:val="08FC433D"/>
    <w:rsid w:val="090D70CF"/>
    <w:rsid w:val="092B1742"/>
    <w:rsid w:val="092D0755"/>
    <w:rsid w:val="094B7B54"/>
    <w:rsid w:val="09902DEC"/>
    <w:rsid w:val="099E3CC2"/>
    <w:rsid w:val="09B01C47"/>
    <w:rsid w:val="0A033D49"/>
    <w:rsid w:val="0A136A23"/>
    <w:rsid w:val="0A1E1991"/>
    <w:rsid w:val="0A2F7CC5"/>
    <w:rsid w:val="0A78728B"/>
    <w:rsid w:val="0A947B2B"/>
    <w:rsid w:val="0AB46643"/>
    <w:rsid w:val="0B2007B7"/>
    <w:rsid w:val="0B704286"/>
    <w:rsid w:val="0BD54A82"/>
    <w:rsid w:val="0C207036"/>
    <w:rsid w:val="0C421E8C"/>
    <w:rsid w:val="0C4D1B9D"/>
    <w:rsid w:val="0C4E7FBE"/>
    <w:rsid w:val="0C5875D2"/>
    <w:rsid w:val="0C6954E4"/>
    <w:rsid w:val="0C7F064D"/>
    <w:rsid w:val="0C9A3CCB"/>
    <w:rsid w:val="0CAA6E21"/>
    <w:rsid w:val="0CB0724F"/>
    <w:rsid w:val="0CDA72D1"/>
    <w:rsid w:val="0CFE46F5"/>
    <w:rsid w:val="0D1852A1"/>
    <w:rsid w:val="0D1D632B"/>
    <w:rsid w:val="0D2C7836"/>
    <w:rsid w:val="0D3A3626"/>
    <w:rsid w:val="0D682F64"/>
    <w:rsid w:val="0DD248FB"/>
    <w:rsid w:val="0DD60F2F"/>
    <w:rsid w:val="0DDA3875"/>
    <w:rsid w:val="0DDF0D4D"/>
    <w:rsid w:val="0DE14A0A"/>
    <w:rsid w:val="0DE620DB"/>
    <w:rsid w:val="0DF465A6"/>
    <w:rsid w:val="0E204A31"/>
    <w:rsid w:val="0E3270CE"/>
    <w:rsid w:val="0E43048A"/>
    <w:rsid w:val="0E4E0AD5"/>
    <w:rsid w:val="0E5544DF"/>
    <w:rsid w:val="0E8F5FA6"/>
    <w:rsid w:val="0EAD0922"/>
    <w:rsid w:val="0EBC0032"/>
    <w:rsid w:val="0EC711C5"/>
    <w:rsid w:val="0EC73CBB"/>
    <w:rsid w:val="0EDE777D"/>
    <w:rsid w:val="0EE52393"/>
    <w:rsid w:val="0F1D7D7F"/>
    <w:rsid w:val="0F4671E7"/>
    <w:rsid w:val="0F571432"/>
    <w:rsid w:val="0F585972"/>
    <w:rsid w:val="0FA83AEC"/>
    <w:rsid w:val="0FD53DAA"/>
    <w:rsid w:val="102A3FB2"/>
    <w:rsid w:val="10441BE8"/>
    <w:rsid w:val="10446B35"/>
    <w:rsid w:val="104C41DB"/>
    <w:rsid w:val="104D4694"/>
    <w:rsid w:val="10764074"/>
    <w:rsid w:val="108A73E6"/>
    <w:rsid w:val="10991559"/>
    <w:rsid w:val="10A120FD"/>
    <w:rsid w:val="10A73186"/>
    <w:rsid w:val="10D32DB8"/>
    <w:rsid w:val="10E715A0"/>
    <w:rsid w:val="10EC7A09"/>
    <w:rsid w:val="111667FB"/>
    <w:rsid w:val="114257BF"/>
    <w:rsid w:val="11537A88"/>
    <w:rsid w:val="117D384D"/>
    <w:rsid w:val="11827F8E"/>
    <w:rsid w:val="119105B0"/>
    <w:rsid w:val="11967974"/>
    <w:rsid w:val="11A45D79"/>
    <w:rsid w:val="11BC0E16"/>
    <w:rsid w:val="11BF70CE"/>
    <w:rsid w:val="11C95F9C"/>
    <w:rsid w:val="11E14EEE"/>
    <w:rsid w:val="11F4359A"/>
    <w:rsid w:val="12023786"/>
    <w:rsid w:val="121865DB"/>
    <w:rsid w:val="124273CD"/>
    <w:rsid w:val="12706408"/>
    <w:rsid w:val="127C4DBC"/>
    <w:rsid w:val="12954EDB"/>
    <w:rsid w:val="12CD1ABC"/>
    <w:rsid w:val="12D26A15"/>
    <w:rsid w:val="12D46289"/>
    <w:rsid w:val="12ED6FC1"/>
    <w:rsid w:val="12ED7A68"/>
    <w:rsid w:val="13192368"/>
    <w:rsid w:val="131A12D0"/>
    <w:rsid w:val="131A642D"/>
    <w:rsid w:val="1323305E"/>
    <w:rsid w:val="132F1E2E"/>
    <w:rsid w:val="133152CF"/>
    <w:rsid w:val="13392CAD"/>
    <w:rsid w:val="135A44AD"/>
    <w:rsid w:val="13734411"/>
    <w:rsid w:val="13987F9F"/>
    <w:rsid w:val="139F0559"/>
    <w:rsid w:val="13AE4D95"/>
    <w:rsid w:val="13D3452B"/>
    <w:rsid w:val="13D44EBB"/>
    <w:rsid w:val="13D908B7"/>
    <w:rsid w:val="13E76BAD"/>
    <w:rsid w:val="13F51DC8"/>
    <w:rsid w:val="13FB76F3"/>
    <w:rsid w:val="14172444"/>
    <w:rsid w:val="141F00F5"/>
    <w:rsid w:val="142676D5"/>
    <w:rsid w:val="142E0338"/>
    <w:rsid w:val="142F2A6F"/>
    <w:rsid w:val="147F0B94"/>
    <w:rsid w:val="149C7998"/>
    <w:rsid w:val="14AF76CB"/>
    <w:rsid w:val="14ED3D4F"/>
    <w:rsid w:val="15165E9F"/>
    <w:rsid w:val="151C3C4C"/>
    <w:rsid w:val="15347BD0"/>
    <w:rsid w:val="15664323"/>
    <w:rsid w:val="157B62E0"/>
    <w:rsid w:val="158310C1"/>
    <w:rsid w:val="158A5A42"/>
    <w:rsid w:val="159F0DA2"/>
    <w:rsid w:val="159F6E6A"/>
    <w:rsid w:val="15BC5AAE"/>
    <w:rsid w:val="15D143AD"/>
    <w:rsid w:val="15DF5A11"/>
    <w:rsid w:val="15DF5D8E"/>
    <w:rsid w:val="15E06932"/>
    <w:rsid w:val="161F5562"/>
    <w:rsid w:val="163F682C"/>
    <w:rsid w:val="1642057B"/>
    <w:rsid w:val="16461969"/>
    <w:rsid w:val="164E65C7"/>
    <w:rsid w:val="16702E8A"/>
    <w:rsid w:val="16923B57"/>
    <w:rsid w:val="16C3697B"/>
    <w:rsid w:val="16C3745D"/>
    <w:rsid w:val="16F92E7F"/>
    <w:rsid w:val="170759D7"/>
    <w:rsid w:val="172B2E02"/>
    <w:rsid w:val="17481711"/>
    <w:rsid w:val="17514A69"/>
    <w:rsid w:val="175A3956"/>
    <w:rsid w:val="17AD28CF"/>
    <w:rsid w:val="17B34241"/>
    <w:rsid w:val="17D64251"/>
    <w:rsid w:val="17E021AB"/>
    <w:rsid w:val="18012F04"/>
    <w:rsid w:val="18335FAA"/>
    <w:rsid w:val="183D0B4A"/>
    <w:rsid w:val="185A2BB6"/>
    <w:rsid w:val="1866286E"/>
    <w:rsid w:val="188E657C"/>
    <w:rsid w:val="189015C1"/>
    <w:rsid w:val="18EA2DBC"/>
    <w:rsid w:val="18EF453A"/>
    <w:rsid w:val="19097B9D"/>
    <w:rsid w:val="192E09F0"/>
    <w:rsid w:val="19335E2A"/>
    <w:rsid w:val="193609BF"/>
    <w:rsid w:val="193A068A"/>
    <w:rsid w:val="194B4244"/>
    <w:rsid w:val="19704F75"/>
    <w:rsid w:val="19C63549"/>
    <w:rsid w:val="19D159DE"/>
    <w:rsid w:val="19D86EF5"/>
    <w:rsid w:val="19DF6A21"/>
    <w:rsid w:val="1A54439E"/>
    <w:rsid w:val="1A8602DA"/>
    <w:rsid w:val="1AB20D2C"/>
    <w:rsid w:val="1AF642FD"/>
    <w:rsid w:val="1B2B028F"/>
    <w:rsid w:val="1B4072CF"/>
    <w:rsid w:val="1B63216D"/>
    <w:rsid w:val="1B9C3B9C"/>
    <w:rsid w:val="1BDF0661"/>
    <w:rsid w:val="1C080061"/>
    <w:rsid w:val="1C1A7A3A"/>
    <w:rsid w:val="1C2215CF"/>
    <w:rsid w:val="1C2A68FC"/>
    <w:rsid w:val="1C2C265D"/>
    <w:rsid w:val="1C383E0A"/>
    <w:rsid w:val="1C386FBB"/>
    <w:rsid w:val="1C3A3AC8"/>
    <w:rsid w:val="1C591153"/>
    <w:rsid w:val="1C623275"/>
    <w:rsid w:val="1C704698"/>
    <w:rsid w:val="1C972D41"/>
    <w:rsid w:val="1C9A47BD"/>
    <w:rsid w:val="1CA052F9"/>
    <w:rsid w:val="1CE04895"/>
    <w:rsid w:val="1CEB2965"/>
    <w:rsid w:val="1D0A3F77"/>
    <w:rsid w:val="1D0F51B4"/>
    <w:rsid w:val="1D122306"/>
    <w:rsid w:val="1D147534"/>
    <w:rsid w:val="1D422B05"/>
    <w:rsid w:val="1D5F4A82"/>
    <w:rsid w:val="1D623724"/>
    <w:rsid w:val="1D863A20"/>
    <w:rsid w:val="1D89409B"/>
    <w:rsid w:val="1DB21FDA"/>
    <w:rsid w:val="1DCA3977"/>
    <w:rsid w:val="1DED43D3"/>
    <w:rsid w:val="1E1015DF"/>
    <w:rsid w:val="1E4D747A"/>
    <w:rsid w:val="1E5079B9"/>
    <w:rsid w:val="1E6E1579"/>
    <w:rsid w:val="1E9837A9"/>
    <w:rsid w:val="1EAE1D8B"/>
    <w:rsid w:val="1EAF4699"/>
    <w:rsid w:val="1EB16929"/>
    <w:rsid w:val="1EF92857"/>
    <w:rsid w:val="1F8247E8"/>
    <w:rsid w:val="1FA37E2C"/>
    <w:rsid w:val="1FEE3EF7"/>
    <w:rsid w:val="20062169"/>
    <w:rsid w:val="200E4EC7"/>
    <w:rsid w:val="202A40A9"/>
    <w:rsid w:val="2060790C"/>
    <w:rsid w:val="20721CFB"/>
    <w:rsid w:val="207A58C4"/>
    <w:rsid w:val="21260D15"/>
    <w:rsid w:val="21423675"/>
    <w:rsid w:val="21585671"/>
    <w:rsid w:val="216B5933"/>
    <w:rsid w:val="21810588"/>
    <w:rsid w:val="219263AA"/>
    <w:rsid w:val="21975255"/>
    <w:rsid w:val="21A86D5D"/>
    <w:rsid w:val="21AE4866"/>
    <w:rsid w:val="21BC78A2"/>
    <w:rsid w:val="21EC58D7"/>
    <w:rsid w:val="21EE1107"/>
    <w:rsid w:val="22464B69"/>
    <w:rsid w:val="22465668"/>
    <w:rsid w:val="224D22D1"/>
    <w:rsid w:val="22835CF3"/>
    <w:rsid w:val="22977811"/>
    <w:rsid w:val="22A53EBB"/>
    <w:rsid w:val="22BC5229"/>
    <w:rsid w:val="22E03145"/>
    <w:rsid w:val="23005595"/>
    <w:rsid w:val="2326066E"/>
    <w:rsid w:val="23495845"/>
    <w:rsid w:val="235A159E"/>
    <w:rsid w:val="2366171F"/>
    <w:rsid w:val="23874733"/>
    <w:rsid w:val="23A62451"/>
    <w:rsid w:val="23BB4A5D"/>
    <w:rsid w:val="23DC0311"/>
    <w:rsid w:val="23DF233A"/>
    <w:rsid w:val="23E313B8"/>
    <w:rsid w:val="241E3F25"/>
    <w:rsid w:val="2422515D"/>
    <w:rsid w:val="24361FED"/>
    <w:rsid w:val="2466505A"/>
    <w:rsid w:val="24727DCD"/>
    <w:rsid w:val="247E2C16"/>
    <w:rsid w:val="24817FE5"/>
    <w:rsid w:val="24B569A8"/>
    <w:rsid w:val="24C604C1"/>
    <w:rsid w:val="24D80578"/>
    <w:rsid w:val="250A26FB"/>
    <w:rsid w:val="2517536F"/>
    <w:rsid w:val="251B2969"/>
    <w:rsid w:val="251D41DD"/>
    <w:rsid w:val="252512E3"/>
    <w:rsid w:val="25650BF0"/>
    <w:rsid w:val="257A1F7A"/>
    <w:rsid w:val="25912E9A"/>
    <w:rsid w:val="261E5451"/>
    <w:rsid w:val="26764558"/>
    <w:rsid w:val="2679402F"/>
    <w:rsid w:val="26B7049C"/>
    <w:rsid w:val="26F611A5"/>
    <w:rsid w:val="27022BA9"/>
    <w:rsid w:val="27050247"/>
    <w:rsid w:val="270D0281"/>
    <w:rsid w:val="27320F55"/>
    <w:rsid w:val="27441EF5"/>
    <w:rsid w:val="276C31F9"/>
    <w:rsid w:val="276F1C0A"/>
    <w:rsid w:val="277E7422"/>
    <w:rsid w:val="27925789"/>
    <w:rsid w:val="27BD1CA7"/>
    <w:rsid w:val="27D72D69"/>
    <w:rsid w:val="27FA0929"/>
    <w:rsid w:val="281A0EA7"/>
    <w:rsid w:val="28212236"/>
    <w:rsid w:val="283F6199"/>
    <w:rsid w:val="2869656D"/>
    <w:rsid w:val="287249EB"/>
    <w:rsid w:val="287D568E"/>
    <w:rsid w:val="288B70F0"/>
    <w:rsid w:val="28C33694"/>
    <w:rsid w:val="28D34DC5"/>
    <w:rsid w:val="28F24E95"/>
    <w:rsid w:val="29041AE9"/>
    <w:rsid w:val="291122AA"/>
    <w:rsid w:val="2964687E"/>
    <w:rsid w:val="29647A54"/>
    <w:rsid w:val="29671F1A"/>
    <w:rsid w:val="297939AC"/>
    <w:rsid w:val="29A70519"/>
    <w:rsid w:val="29C535B3"/>
    <w:rsid w:val="29CE2DD2"/>
    <w:rsid w:val="2A9F0C2C"/>
    <w:rsid w:val="2AA30015"/>
    <w:rsid w:val="2AEB08D9"/>
    <w:rsid w:val="2AF83194"/>
    <w:rsid w:val="2B1D622E"/>
    <w:rsid w:val="2B2112AA"/>
    <w:rsid w:val="2B3C3044"/>
    <w:rsid w:val="2B3D0B29"/>
    <w:rsid w:val="2B466D12"/>
    <w:rsid w:val="2B4A1AA4"/>
    <w:rsid w:val="2B4D4BC5"/>
    <w:rsid w:val="2B9222AB"/>
    <w:rsid w:val="2BBC2BF1"/>
    <w:rsid w:val="2BF40C09"/>
    <w:rsid w:val="2C0E552D"/>
    <w:rsid w:val="2C0F4464"/>
    <w:rsid w:val="2C1D333E"/>
    <w:rsid w:val="2C30262C"/>
    <w:rsid w:val="2C497DDB"/>
    <w:rsid w:val="2C5A14A4"/>
    <w:rsid w:val="2CA70915"/>
    <w:rsid w:val="2CA927FA"/>
    <w:rsid w:val="2CB73169"/>
    <w:rsid w:val="2CBA67B5"/>
    <w:rsid w:val="2CCE6B43"/>
    <w:rsid w:val="2CF25F4F"/>
    <w:rsid w:val="2D10796F"/>
    <w:rsid w:val="2D1129C3"/>
    <w:rsid w:val="2D1D0B8C"/>
    <w:rsid w:val="2D4A2F08"/>
    <w:rsid w:val="2D4A6466"/>
    <w:rsid w:val="2D9214E0"/>
    <w:rsid w:val="2D957A25"/>
    <w:rsid w:val="2D9C7DBE"/>
    <w:rsid w:val="2DC007B4"/>
    <w:rsid w:val="2DCF44E2"/>
    <w:rsid w:val="2DD2385A"/>
    <w:rsid w:val="2DEC6E42"/>
    <w:rsid w:val="2E1414F5"/>
    <w:rsid w:val="2E17533E"/>
    <w:rsid w:val="2E1839F1"/>
    <w:rsid w:val="2E3B5755"/>
    <w:rsid w:val="2E6932C2"/>
    <w:rsid w:val="2EC35DF5"/>
    <w:rsid w:val="2ECE02F6"/>
    <w:rsid w:val="2ECF0417"/>
    <w:rsid w:val="2ED27DE6"/>
    <w:rsid w:val="2ED4025B"/>
    <w:rsid w:val="2ED41D2F"/>
    <w:rsid w:val="2F2C6A42"/>
    <w:rsid w:val="2F2E6FE6"/>
    <w:rsid w:val="2F4A02C4"/>
    <w:rsid w:val="2F522CD5"/>
    <w:rsid w:val="2F546701"/>
    <w:rsid w:val="2F5B427F"/>
    <w:rsid w:val="2F736E20"/>
    <w:rsid w:val="2F740E9D"/>
    <w:rsid w:val="2F745945"/>
    <w:rsid w:val="2F762E67"/>
    <w:rsid w:val="2F854E58"/>
    <w:rsid w:val="2F8B0FE4"/>
    <w:rsid w:val="2FAB3452"/>
    <w:rsid w:val="2FB23CE6"/>
    <w:rsid w:val="2FC040E2"/>
    <w:rsid w:val="2FCC43B2"/>
    <w:rsid w:val="2FF11A8B"/>
    <w:rsid w:val="30271FBB"/>
    <w:rsid w:val="302D729E"/>
    <w:rsid w:val="303B7C0D"/>
    <w:rsid w:val="3041240B"/>
    <w:rsid w:val="304C67C6"/>
    <w:rsid w:val="30620C49"/>
    <w:rsid w:val="307B6118"/>
    <w:rsid w:val="30986E0D"/>
    <w:rsid w:val="309C6908"/>
    <w:rsid w:val="30B17ECF"/>
    <w:rsid w:val="30B30304"/>
    <w:rsid w:val="30BF083E"/>
    <w:rsid w:val="30C40B91"/>
    <w:rsid w:val="30CC7295"/>
    <w:rsid w:val="310A6A4A"/>
    <w:rsid w:val="3112597E"/>
    <w:rsid w:val="31152277"/>
    <w:rsid w:val="311C43E5"/>
    <w:rsid w:val="31223182"/>
    <w:rsid w:val="31262B61"/>
    <w:rsid w:val="31A572D3"/>
    <w:rsid w:val="31BA5C46"/>
    <w:rsid w:val="31CD1512"/>
    <w:rsid w:val="31E22A36"/>
    <w:rsid w:val="31F82AAF"/>
    <w:rsid w:val="31FA0811"/>
    <w:rsid w:val="320D13C4"/>
    <w:rsid w:val="3216623C"/>
    <w:rsid w:val="32370698"/>
    <w:rsid w:val="32905159"/>
    <w:rsid w:val="32972FC3"/>
    <w:rsid w:val="329923FE"/>
    <w:rsid w:val="32A41A99"/>
    <w:rsid w:val="32DE172B"/>
    <w:rsid w:val="330C763F"/>
    <w:rsid w:val="33122EA7"/>
    <w:rsid w:val="33192BD3"/>
    <w:rsid w:val="33650639"/>
    <w:rsid w:val="338D077F"/>
    <w:rsid w:val="339A635A"/>
    <w:rsid w:val="33A25A1B"/>
    <w:rsid w:val="33C062E2"/>
    <w:rsid w:val="33DB773D"/>
    <w:rsid w:val="33F55B6E"/>
    <w:rsid w:val="33FA68B9"/>
    <w:rsid w:val="33FB393B"/>
    <w:rsid w:val="33FF3160"/>
    <w:rsid w:val="340B3A53"/>
    <w:rsid w:val="342D5ABF"/>
    <w:rsid w:val="345307C7"/>
    <w:rsid w:val="34703188"/>
    <w:rsid w:val="3472138A"/>
    <w:rsid w:val="34735BC7"/>
    <w:rsid w:val="34A42BFD"/>
    <w:rsid w:val="34B31314"/>
    <w:rsid w:val="34C94FC9"/>
    <w:rsid w:val="34DC7316"/>
    <w:rsid w:val="34E02B63"/>
    <w:rsid w:val="34E21E6E"/>
    <w:rsid w:val="34F678C3"/>
    <w:rsid w:val="350536A0"/>
    <w:rsid w:val="351729F7"/>
    <w:rsid w:val="35282378"/>
    <w:rsid w:val="35327830"/>
    <w:rsid w:val="35335357"/>
    <w:rsid w:val="35380BBF"/>
    <w:rsid w:val="353F588A"/>
    <w:rsid w:val="355B1BB7"/>
    <w:rsid w:val="356D6E6F"/>
    <w:rsid w:val="35867B7C"/>
    <w:rsid w:val="35982E95"/>
    <w:rsid w:val="35B02A74"/>
    <w:rsid w:val="35C1098C"/>
    <w:rsid w:val="35CA758B"/>
    <w:rsid w:val="35D67A90"/>
    <w:rsid w:val="35EB4569"/>
    <w:rsid w:val="35EE2687"/>
    <w:rsid w:val="3613754C"/>
    <w:rsid w:val="3659622C"/>
    <w:rsid w:val="3667350A"/>
    <w:rsid w:val="36677938"/>
    <w:rsid w:val="3679148F"/>
    <w:rsid w:val="36820344"/>
    <w:rsid w:val="3699743B"/>
    <w:rsid w:val="36B55988"/>
    <w:rsid w:val="36C00E6C"/>
    <w:rsid w:val="36D93027"/>
    <w:rsid w:val="36DD1A1E"/>
    <w:rsid w:val="36FD7088"/>
    <w:rsid w:val="370012B5"/>
    <w:rsid w:val="37010B47"/>
    <w:rsid w:val="37076A9B"/>
    <w:rsid w:val="37164F30"/>
    <w:rsid w:val="37183EE3"/>
    <w:rsid w:val="371B2546"/>
    <w:rsid w:val="37203B76"/>
    <w:rsid w:val="373659FB"/>
    <w:rsid w:val="375A7BFF"/>
    <w:rsid w:val="37712166"/>
    <w:rsid w:val="37850692"/>
    <w:rsid w:val="378C5C80"/>
    <w:rsid w:val="37C342B8"/>
    <w:rsid w:val="37EA33B3"/>
    <w:rsid w:val="37ED5C91"/>
    <w:rsid w:val="380726AF"/>
    <w:rsid w:val="381B759E"/>
    <w:rsid w:val="38821F74"/>
    <w:rsid w:val="38B672B9"/>
    <w:rsid w:val="38C74734"/>
    <w:rsid w:val="38D020AB"/>
    <w:rsid w:val="38DE382B"/>
    <w:rsid w:val="38EA5BB0"/>
    <w:rsid w:val="3944716A"/>
    <w:rsid w:val="396445F3"/>
    <w:rsid w:val="39730EE3"/>
    <w:rsid w:val="39805279"/>
    <w:rsid w:val="399F4FFA"/>
    <w:rsid w:val="39A64751"/>
    <w:rsid w:val="39F80156"/>
    <w:rsid w:val="39FA4695"/>
    <w:rsid w:val="3A0C25E0"/>
    <w:rsid w:val="3A1C032F"/>
    <w:rsid w:val="3A2D2EB7"/>
    <w:rsid w:val="3A460B68"/>
    <w:rsid w:val="3A4D0C68"/>
    <w:rsid w:val="3A5856C6"/>
    <w:rsid w:val="3A5A1053"/>
    <w:rsid w:val="3A6423C3"/>
    <w:rsid w:val="3A667F7C"/>
    <w:rsid w:val="3A72247D"/>
    <w:rsid w:val="3A9350F9"/>
    <w:rsid w:val="3AA06FEA"/>
    <w:rsid w:val="3AA178C1"/>
    <w:rsid w:val="3AA409CB"/>
    <w:rsid w:val="3AA95CE4"/>
    <w:rsid w:val="3AD46C94"/>
    <w:rsid w:val="3ADB2718"/>
    <w:rsid w:val="3AE736A0"/>
    <w:rsid w:val="3AF37A62"/>
    <w:rsid w:val="3B077E90"/>
    <w:rsid w:val="3B1F5992"/>
    <w:rsid w:val="3B2B7AD2"/>
    <w:rsid w:val="3B2B7EC1"/>
    <w:rsid w:val="3B7939FB"/>
    <w:rsid w:val="3B8A5173"/>
    <w:rsid w:val="3B8C1BFB"/>
    <w:rsid w:val="3BA1126C"/>
    <w:rsid w:val="3C051559"/>
    <w:rsid w:val="3C2105FF"/>
    <w:rsid w:val="3C3C15A4"/>
    <w:rsid w:val="3C65673D"/>
    <w:rsid w:val="3C6B7ACC"/>
    <w:rsid w:val="3C7F2DB6"/>
    <w:rsid w:val="3C8B637F"/>
    <w:rsid w:val="3C8D0246"/>
    <w:rsid w:val="3CB23005"/>
    <w:rsid w:val="3CC74C7B"/>
    <w:rsid w:val="3CDD587A"/>
    <w:rsid w:val="3CF07734"/>
    <w:rsid w:val="3D0221DE"/>
    <w:rsid w:val="3D1A0960"/>
    <w:rsid w:val="3D5D19CA"/>
    <w:rsid w:val="3D767023"/>
    <w:rsid w:val="3D7E0810"/>
    <w:rsid w:val="3D811710"/>
    <w:rsid w:val="3D8632F4"/>
    <w:rsid w:val="3DBD17B8"/>
    <w:rsid w:val="3DC92CFC"/>
    <w:rsid w:val="3DCA49D6"/>
    <w:rsid w:val="3DD0408A"/>
    <w:rsid w:val="3DD52B3D"/>
    <w:rsid w:val="3DF41ED7"/>
    <w:rsid w:val="3DFC4E7F"/>
    <w:rsid w:val="3E160B2C"/>
    <w:rsid w:val="3E4C10A6"/>
    <w:rsid w:val="3E9C2F87"/>
    <w:rsid w:val="3EBC6CF0"/>
    <w:rsid w:val="3EBE0387"/>
    <w:rsid w:val="3EDB2CE7"/>
    <w:rsid w:val="3F013E38"/>
    <w:rsid w:val="3F06588A"/>
    <w:rsid w:val="3F1539D7"/>
    <w:rsid w:val="3F1E3015"/>
    <w:rsid w:val="3F2A77CA"/>
    <w:rsid w:val="3F365185"/>
    <w:rsid w:val="3F8E016B"/>
    <w:rsid w:val="3FC25C55"/>
    <w:rsid w:val="3FC829C2"/>
    <w:rsid w:val="3FCF14CD"/>
    <w:rsid w:val="3FD44BBA"/>
    <w:rsid w:val="3FEB280D"/>
    <w:rsid w:val="3FF266EA"/>
    <w:rsid w:val="3FFD0578"/>
    <w:rsid w:val="40044AE9"/>
    <w:rsid w:val="40111499"/>
    <w:rsid w:val="40311615"/>
    <w:rsid w:val="404D7C48"/>
    <w:rsid w:val="4050500F"/>
    <w:rsid w:val="40BB2E9A"/>
    <w:rsid w:val="40C15B13"/>
    <w:rsid w:val="40D37F90"/>
    <w:rsid w:val="4110479E"/>
    <w:rsid w:val="411374C6"/>
    <w:rsid w:val="412F048A"/>
    <w:rsid w:val="41322466"/>
    <w:rsid w:val="4140157C"/>
    <w:rsid w:val="41820F87"/>
    <w:rsid w:val="418314DB"/>
    <w:rsid w:val="418D04DF"/>
    <w:rsid w:val="42283736"/>
    <w:rsid w:val="424010B3"/>
    <w:rsid w:val="424302DF"/>
    <w:rsid w:val="42624F2A"/>
    <w:rsid w:val="42810BCA"/>
    <w:rsid w:val="42885319"/>
    <w:rsid w:val="428F6F0B"/>
    <w:rsid w:val="42A94EAA"/>
    <w:rsid w:val="42AB2039"/>
    <w:rsid w:val="42AD5BF9"/>
    <w:rsid w:val="4300762C"/>
    <w:rsid w:val="430A332D"/>
    <w:rsid w:val="43291B47"/>
    <w:rsid w:val="4341223B"/>
    <w:rsid w:val="435F2079"/>
    <w:rsid w:val="438F40A0"/>
    <w:rsid w:val="43C57AC2"/>
    <w:rsid w:val="44451EF6"/>
    <w:rsid w:val="444B10ED"/>
    <w:rsid w:val="447D039C"/>
    <w:rsid w:val="448671CA"/>
    <w:rsid w:val="44A44230"/>
    <w:rsid w:val="44A91191"/>
    <w:rsid w:val="44D66572"/>
    <w:rsid w:val="44E977E0"/>
    <w:rsid w:val="452F3242"/>
    <w:rsid w:val="45725A27"/>
    <w:rsid w:val="459313C2"/>
    <w:rsid w:val="45E93F7A"/>
    <w:rsid w:val="462074BE"/>
    <w:rsid w:val="467D28D5"/>
    <w:rsid w:val="46CF57F3"/>
    <w:rsid w:val="46D3786E"/>
    <w:rsid w:val="46D97270"/>
    <w:rsid w:val="46E13A1B"/>
    <w:rsid w:val="46E40154"/>
    <w:rsid w:val="46E74B7D"/>
    <w:rsid w:val="46EB1390"/>
    <w:rsid w:val="46FA5CD4"/>
    <w:rsid w:val="470923BB"/>
    <w:rsid w:val="473867FC"/>
    <w:rsid w:val="473A07C7"/>
    <w:rsid w:val="47413C24"/>
    <w:rsid w:val="474541BB"/>
    <w:rsid w:val="47562428"/>
    <w:rsid w:val="476C5E9B"/>
    <w:rsid w:val="477307ED"/>
    <w:rsid w:val="477D5A48"/>
    <w:rsid w:val="478D3529"/>
    <w:rsid w:val="47B8578B"/>
    <w:rsid w:val="47D26E2E"/>
    <w:rsid w:val="47D97FDF"/>
    <w:rsid w:val="48030BB8"/>
    <w:rsid w:val="4803505C"/>
    <w:rsid w:val="48315726"/>
    <w:rsid w:val="48355FBF"/>
    <w:rsid w:val="483B516F"/>
    <w:rsid w:val="4849533A"/>
    <w:rsid w:val="48580F04"/>
    <w:rsid w:val="488000B9"/>
    <w:rsid w:val="48926A36"/>
    <w:rsid w:val="48A27815"/>
    <w:rsid w:val="48BE0390"/>
    <w:rsid w:val="48D10EE9"/>
    <w:rsid w:val="48D32E33"/>
    <w:rsid w:val="490C7597"/>
    <w:rsid w:val="491577CD"/>
    <w:rsid w:val="4924529D"/>
    <w:rsid w:val="49317CB8"/>
    <w:rsid w:val="497E0E3E"/>
    <w:rsid w:val="497F0FBC"/>
    <w:rsid w:val="497F36DF"/>
    <w:rsid w:val="49924E7D"/>
    <w:rsid w:val="49B760FE"/>
    <w:rsid w:val="49E8275C"/>
    <w:rsid w:val="49FB27CB"/>
    <w:rsid w:val="4A103C3F"/>
    <w:rsid w:val="4A1B7CF0"/>
    <w:rsid w:val="4A1E443F"/>
    <w:rsid w:val="4A200A4F"/>
    <w:rsid w:val="4A431740"/>
    <w:rsid w:val="4A4401D0"/>
    <w:rsid w:val="4A7151AA"/>
    <w:rsid w:val="4A872847"/>
    <w:rsid w:val="4AA541A9"/>
    <w:rsid w:val="4AAF5D75"/>
    <w:rsid w:val="4ABF5254"/>
    <w:rsid w:val="4AE1552F"/>
    <w:rsid w:val="4AE9678B"/>
    <w:rsid w:val="4AFC7884"/>
    <w:rsid w:val="4B0D262A"/>
    <w:rsid w:val="4B0E49EA"/>
    <w:rsid w:val="4B0E7FA0"/>
    <w:rsid w:val="4B113B2A"/>
    <w:rsid w:val="4B316422"/>
    <w:rsid w:val="4B455725"/>
    <w:rsid w:val="4B675191"/>
    <w:rsid w:val="4B6F6EB6"/>
    <w:rsid w:val="4BB02AA4"/>
    <w:rsid w:val="4BD44D46"/>
    <w:rsid w:val="4BD6650F"/>
    <w:rsid w:val="4BDC3E87"/>
    <w:rsid w:val="4BF742DC"/>
    <w:rsid w:val="4C066D31"/>
    <w:rsid w:val="4C0B5847"/>
    <w:rsid w:val="4C207F8B"/>
    <w:rsid w:val="4C6F4A6E"/>
    <w:rsid w:val="4C73638C"/>
    <w:rsid w:val="4C7C718B"/>
    <w:rsid w:val="4C946B54"/>
    <w:rsid w:val="4C9702F9"/>
    <w:rsid w:val="4CD34972"/>
    <w:rsid w:val="4CE447A4"/>
    <w:rsid w:val="4CE64369"/>
    <w:rsid w:val="4CEC4311"/>
    <w:rsid w:val="4CED7F85"/>
    <w:rsid w:val="4D0943C4"/>
    <w:rsid w:val="4D1C3FFA"/>
    <w:rsid w:val="4D2B308B"/>
    <w:rsid w:val="4D694D5E"/>
    <w:rsid w:val="4D74388D"/>
    <w:rsid w:val="4D994499"/>
    <w:rsid w:val="4DB34E2F"/>
    <w:rsid w:val="4DBC30BE"/>
    <w:rsid w:val="4DC16DD5"/>
    <w:rsid w:val="4DE34FD2"/>
    <w:rsid w:val="4E031912"/>
    <w:rsid w:val="4E190CEF"/>
    <w:rsid w:val="4E1D34CB"/>
    <w:rsid w:val="4E1F5CAD"/>
    <w:rsid w:val="4E396D5A"/>
    <w:rsid w:val="4E6C395B"/>
    <w:rsid w:val="4E7652A2"/>
    <w:rsid w:val="4E7C5B30"/>
    <w:rsid w:val="4E880069"/>
    <w:rsid w:val="4E9B60C8"/>
    <w:rsid w:val="4EDB4BC8"/>
    <w:rsid w:val="4F195165"/>
    <w:rsid w:val="4F280AC8"/>
    <w:rsid w:val="4F2C42DF"/>
    <w:rsid w:val="4F5F0DCA"/>
    <w:rsid w:val="4F796A50"/>
    <w:rsid w:val="4F8301B9"/>
    <w:rsid w:val="4F954961"/>
    <w:rsid w:val="4FAB1AAC"/>
    <w:rsid w:val="4FB70C06"/>
    <w:rsid w:val="4FC43323"/>
    <w:rsid w:val="4FC926E8"/>
    <w:rsid w:val="4FE01F1D"/>
    <w:rsid w:val="4FE21A99"/>
    <w:rsid w:val="506A5C79"/>
    <w:rsid w:val="50960B0F"/>
    <w:rsid w:val="50C730CB"/>
    <w:rsid w:val="50D03E6F"/>
    <w:rsid w:val="50E53B70"/>
    <w:rsid w:val="50EA5985"/>
    <w:rsid w:val="50F1639A"/>
    <w:rsid w:val="51087D24"/>
    <w:rsid w:val="510A118D"/>
    <w:rsid w:val="515C7CA2"/>
    <w:rsid w:val="51723E6D"/>
    <w:rsid w:val="519D5BDA"/>
    <w:rsid w:val="51C5066C"/>
    <w:rsid w:val="51CD77F7"/>
    <w:rsid w:val="51E71E6D"/>
    <w:rsid w:val="51FE0D6E"/>
    <w:rsid w:val="520F675D"/>
    <w:rsid w:val="524D3CE7"/>
    <w:rsid w:val="52534B1A"/>
    <w:rsid w:val="5299416C"/>
    <w:rsid w:val="52A3730B"/>
    <w:rsid w:val="52A37C23"/>
    <w:rsid w:val="52B50C77"/>
    <w:rsid w:val="52BB45CE"/>
    <w:rsid w:val="52D27384"/>
    <w:rsid w:val="52D603D9"/>
    <w:rsid w:val="52DC2732"/>
    <w:rsid w:val="52FB52AE"/>
    <w:rsid w:val="5305612D"/>
    <w:rsid w:val="53095885"/>
    <w:rsid w:val="53095D6A"/>
    <w:rsid w:val="530A6E5C"/>
    <w:rsid w:val="53610DA9"/>
    <w:rsid w:val="53A44BEF"/>
    <w:rsid w:val="53B06D76"/>
    <w:rsid w:val="53B164FF"/>
    <w:rsid w:val="53B70B52"/>
    <w:rsid w:val="53C33A31"/>
    <w:rsid w:val="53C63F94"/>
    <w:rsid w:val="53D37B83"/>
    <w:rsid w:val="53D849A8"/>
    <w:rsid w:val="53FD3BAA"/>
    <w:rsid w:val="54053853"/>
    <w:rsid w:val="541434DF"/>
    <w:rsid w:val="543770F8"/>
    <w:rsid w:val="545253A1"/>
    <w:rsid w:val="54774713"/>
    <w:rsid w:val="5481389E"/>
    <w:rsid w:val="54996B2C"/>
    <w:rsid w:val="54A36D56"/>
    <w:rsid w:val="54AB461B"/>
    <w:rsid w:val="54C31DFB"/>
    <w:rsid w:val="54D1285E"/>
    <w:rsid w:val="54E337C4"/>
    <w:rsid w:val="54F22A19"/>
    <w:rsid w:val="54FE36F2"/>
    <w:rsid w:val="54FF095A"/>
    <w:rsid w:val="5527575F"/>
    <w:rsid w:val="555063EB"/>
    <w:rsid w:val="555E27E7"/>
    <w:rsid w:val="556E7FB9"/>
    <w:rsid w:val="55774994"/>
    <w:rsid w:val="55914263"/>
    <w:rsid w:val="559519EA"/>
    <w:rsid w:val="55C90B16"/>
    <w:rsid w:val="56024FD4"/>
    <w:rsid w:val="560C4951"/>
    <w:rsid w:val="561B17C3"/>
    <w:rsid w:val="5621327D"/>
    <w:rsid w:val="562C58C7"/>
    <w:rsid w:val="56350AD7"/>
    <w:rsid w:val="563A0C06"/>
    <w:rsid w:val="563B3C13"/>
    <w:rsid w:val="56815ACA"/>
    <w:rsid w:val="56A906C7"/>
    <w:rsid w:val="56EC414A"/>
    <w:rsid w:val="5705494D"/>
    <w:rsid w:val="57134B64"/>
    <w:rsid w:val="573B383F"/>
    <w:rsid w:val="573C5E95"/>
    <w:rsid w:val="574E3589"/>
    <w:rsid w:val="5761173E"/>
    <w:rsid w:val="576E35AE"/>
    <w:rsid w:val="5785783C"/>
    <w:rsid w:val="57962C69"/>
    <w:rsid w:val="57AB6865"/>
    <w:rsid w:val="57C8774C"/>
    <w:rsid w:val="57E74754"/>
    <w:rsid w:val="57FF1E86"/>
    <w:rsid w:val="58062D10"/>
    <w:rsid w:val="58134E48"/>
    <w:rsid w:val="581D5CC6"/>
    <w:rsid w:val="58207565"/>
    <w:rsid w:val="586410CB"/>
    <w:rsid w:val="586F796C"/>
    <w:rsid w:val="587A2E6A"/>
    <w:rsid w:val="58984BC1"/>
    <w:rsid w:val="58AE0E55"/>
    <w:rsid w:val="58CF7BD7"/>
    <w:rsid w:val="58F070CC"/>
    <w:rsid w:val="58FD31FE"/>
    <w:rsid w:val="592941F7"/>
    <w:rsid w:val="5932798A"/>
    <w:rsid w:val="593C2000"/>
    <w:rsid w:val="594A6647"/>
    <w:rsid w:val="59822285"/>
    <w:rsid w:val="599E075E"/>
    <w:rsid w:val="5A010086"/>
    <w:rsid w:val="5A026F22"/>
    <w:rsid w:val="5A2F2C71"/>
    <w:rsid w:val="5A816620"/>
    <w:rsid w:val="5AE468D4"/>
    <w:rsid w:val="5AFB13A2"/>
    <w:rsid w:val="5B1D480B"/>
    <w:rsid w:val="5BCE4792"/>
    <w:rsid w:val="5C0351D3"/>
    <w:rsid w:val="5C164A3C"/>
    <w:rsid w:val="5C371C4A"/>
    <w:rsid w:val="5C3D34C1"/>
    <w:rsid w:val="5C690F2A"/>
    <w:rsid w:val="5C7D3BDD"/>
    <w:rsid w:val="5C80388C"/>
    <w:rsid w:val="5CA0714E"/>
    <w:rsid w:val="5CA743A0"/>
    <w:rsid w:val="5CAF2391"/>
    <w:rsid w:val="5CDA5219"/>
    <w:rsid w:val="5D046951"/>
    <w:rsid w:val="5D090EAB"/>
    <w:rsid w:val="5D1221E4"/>
    <w:rsid w:val="5D274BB6"/>
    <w:rsid w:val="5D407AD5"/>
    <w:rsid w:val="5D5418FE"/>
    <w:rsid w:val="5DB46129"/>
    <w:rsid w:val="5DB67A98"/>
    <w:rsid w:val="5DEA21A7"/>
    <w:rsid w:val="5E192A8C"/>
    <w:rsid w:val="5E1D62E0"/>
    <w:rsid w:val="5E2C7A84"/>
    <w:rsid w:val="5E305AC0"/>
    <w:rsid w:val="5E59187D"/>
    <w:rsid w:val="5E640165"/>
    <w:rsid w:val="5E6E2DD8"/>
    <w:rsid w:val="5E896574"/>
    <w:rsid w:val="5E931CBE"/>
    <w:rsid w:val="5E993DAA"/>
    <w:rsid w:val="5ECD7B33"/>
    <w:rsid w:val="5EEE3F19"/>
    <w:rsid w:val="5EF84D97"/>
    <w:rsid w:val="5EFB45F8"/>
    <w:rsid w:val="5F040AC4"/>
    <w:rsid w:val="5F125E59"/>
    <w:rsid w:val="5F2370DE"/>
    <w:rsid w:val="5F2D2C93"/>
    <w:rsid w:val="5F3403DA"/>
    <w:rsid w:val="5F583033"/>
    <w:rsid w:val="5F8C39E4"/>
    <w:rsid w:val="5FB46F10"/>
    <w:rsid w:val="5FC56EB7"/>
    <w:rsid w:val="5FCD1D80"/>
    <w:rsid w:val="5FDC6F9A"/>
    <w:rsid w:val="5FE47AF1"/>
    <w:rsid w:val="5FEF1CF6"/>
    <w:rsid w:val="5FF02E9D"/>
    <w:rsid w:val="5FF4627E"/>
    <w:rsid w:val="601D6507"/>
    <w:rsid w:val="603911C4"/>
    <w:rsid w:val="60761DBF"/>
    <w:rsid w:val="60786205"/>
    <w:rsid w:val="60874625"/>
    <w:rsid w:val="60C66314"/>
    <w:rsid w:val="60C82547"/>
    <w:rsid w:val="60D72BFD"/>
    <w:rsid w:val="60E003F6"/>
    <w:rsid w:val="60E92BEA"/>
    <w:rsid w:val="60EA59BC"/>
    <w:rsid w:val="61151C31"/>
    <w:rsid w:val="61220CAC"/>
    <w:rsid w:val="612B0C0C"/>
    <w:rsid w:val="613528A4"/>
    <w:rsid w:val="61D34BD1"/>
    <w:rsid w:val="620D6DAC"/>
    <w:rsid w:val="62291AD7"/>
    <w:rsid w:val="622D2FAA"/>
    <w:rsid w:val="623B56C7"/>
    <w:rsid w:val="627732CB"/>
    <w:rsid w:val="628C34D3"/>
    <w:rsid w:val="62C268F1"/>
    <w:rsid w:val="62E93375"/>
    <w:rsid w:val="63230A31"/>
    <w:rsid w:val="63293CF4"/>
    <w:rsid w:val="63304ADA"/>
    <w:rsid w:val="633C122A"/>
    <w:rsid w:val="634B03EC"/>
    <w:rsid w:val="636C7B02"/>
    <w:rsid w:val="636F7BF7"/>
    <w:rsid w:val="63CD4FBB"/>
    <w:rsid w:val="64007CDB"/>
    <w:rsid w:val="6404272F"/>
    <w:rsid w:val="64195594"/>
    <w:rsid w:val="642B45B1"/>
    <w:rsid w:val="644F7208"/>
    <w:rsid w:val="64544042"/>
    <w:rsid w:val="64572560"/>
    <w:rsid w:val="64575BF2"/>
    <w:rsid w:val="646C600B"/>
    <w:rsid w:val="647A4942"/>
    <w:rsid w:val="648079FC"/>
    <w:rsid w:val="648809B2"/>
    <w:rsid w:val="648E0D65"/>
    <w:rsid w:val="64AD2AA7"/>
    <w:rsid w:val="64AE2BBE"/>
    <w:rsid w:val="64D911C7"/>
    <w:rsid w:val="65046244"/>
    <w:rsid w:val="650979D3"/>
    <w:rsid w:val="654131DA"/>
    <w:rsid w:val="655479F8"/>
    <w:rsid w:val="65896749"/>
    <w:rsid w:val="658B26C3"/>
    <w:rsid w:val="659B2D75"/>
    <w:rsid w:val="65C43C25"/>
    <w:rsid w:val="6624556D"/>
    <w:rsid w:val="669960F6"/>
    <w:rsid w:val="66A658E8"/>
    <w:rsid w:val="66B23A7E"/>
    <w:rsid w:val="66CA0DC7"/>
    <w:rsid w:val="66CB7E92"/>
    <w:rsid w:val="66D30F33"/>
    <w:rsid w:val="66EC51E2"/>
    <w:rsid w:val="67193823"/>
    <w:rsid w:val="67206C39"/>
    <w:rsid w:val="672D4601"/>
    <w:rsid w:val="67B11F87"/>
    <w:rsid w:val="67BA7CD0"/>
    <w:rsid w:val="67BB4BB4"/>
    <w:rsid w:val="67C1041C"/>
    <w:rsid w:val="67CA4A29"/>
    <w:rsid w:val="67F931B2"/>
    <w:rsid w:val="68136565"/>
    <w:rsid w:val="68336E43"/>
    <w:rsid w:val="68352BB8"/>
    <w:rsid w:val="6836496C"/>
    <w:rsid w:val="68817BAC"/>
    <w:rsid w:val="6892315D"/>
    <w:rsid w:val="68994EF5"/>
    <w:rsid w:val="689E3550"/>
    <w:rsid w:val="68A768B9"/>
    <w:rsid w:val="68AB4C28"/>
    <w:rsid w:val="68B95597"/>
    <w:rsid w:val="68D04DC4"/>
    <w:rsid w:val="68FE2FAA"/>
    <w:rsid w:val="69096BB1"/>
    <w:rsid w:val="691D5D30"/>
    <w:rsid w:val="691E6231"/>
    <w:rsid w:val="692E71CC"/>
    <w:rsid w:val="69462C9B"/>
    <w:rsid w:val="695C304C"/>
    <w:rsid w:val="69676F39"/>
    <w:rsid w:val="696B331F"/>
    <w:rsid w:val="69715E72"/>
    <w:rsid w:val="697A346E"/>
    <w:rsid w:val="69803F46"/>
    <w:rsid w:val="6A1F091A"/>
    <w:rsid w:val="6A2D51BC"/>
    <w:rsid w:val="6A845FF8"/>
    <w:rsid w:val="6A9E67C8"/>
    <w:rsid w:val="6ABD5E61"/>
    <w:rsid w:val="6ACA67EA"/>
    <w:rsid w:val="6AE61F48"/>
    <w:rsid w:val="6B385D84"/>
    <w:rsid w:val="6B391D9A"/>
    <w:rsid w:val="6B4856BF"/>
    <w:rsid w:val="6B4F37E4"/>
    <w:rsid w:val="6B505736"/>
    <w:rsid w:val="6B58732F"/>
    <w:rsid w:val="6B80062E"/>
    <w:rsid w:val="6B9D4209"/>
    <w:rsid w:val="6BF6440D"/>
    <w:rsid w:val="6C0C62B9"/>
    <w:rsid w:val="6C0F0D93"/>
    <w:rsid w:val="6C5C0714"/>
    <w:rsid w:val="6C852CE3"/>
    <w:rsid w:val="6CF43D37"/>
    <w:rsid w:val="6CFA6474"/>
    <w:rsid w:val="6D0019E7"/>
    <w:rsid w:val="6D0136E1"/>
    <w:rsid w:val="6D2E0F86"/>
    <w:rsid w:val="6D3977DF"/>
    <w:rsid w:val="6D6B0750"/>
    <w:rsid w:val="6D6F50FF"/>
    <w:rsid w:val="6D8C09C0"/>
    <w:rsid w:val="6D9F63CD"/>
    <w:rsid w:val="6DA135D7"/>
    <w:rsid w:val="6DB93944"/>
    <w:rsid w:val="6DCD73EF"/>
    <w:rsid w:val="6DE210EC"/>
    <w:rsid w:val="6DE6443E"/>
    <w:rsid w:val="6E2C680B"/>
    <w:rsid w:val="6E6727C1"/>
    <w:rsid w:val="6E9758D2"/>
    <w:rsid w:val="6E9C4B53"/>
    <w:rsid w:val="6EA31572"/>
    <w:rsid w:val="6EBB7166"/>
    <w:rsid w:val="6EC90F69"/>
    <w:rsid w:val="6ED854FF"/>
    <w:rsid w:val="6EF56BFD"/>
    <w:rsid w:val="6F000857"/>
    <w:rsid w:val="6F031494"/>
    <w:rsid w:val="6F052E4D"/>
    <w:rsid w:val="6F1A7DC5"/>
    <w:rsid w:val="6F3911E0"/>
    <w:rsid w:val="6F416BF8"/>
    <w:rsid w:val="6F794D3F"/>
    <w:rsid w:val="6F986024"/>
    <w:rsid w:val="6FBF2A78"/>
    <w:rsid w:val="6FCA0035"/>
    <w:rsid w:val="6FD9207B"/>
    <w:rsid w:val="6FE95BE1"/>
    <w:rsid w:val="6FF93409"/>
    <w:rsid w:val="7005270A"/>
    <w:rsid w:val="70367FE4"/>
    <w:rsid w:val="70422316"/>
    <w:rsid w:val="70C26565"/>
    <w:rsid w:val="70CE2A56"/>
    <w:rsid w:val="70E1569E"/>
    <w:rsid w:val="71362903"/>
    <w:rsid w:val="71566D04"/>
    <w:rsid w:val="71627B0C"/>
    <w:rsid w:val="717164AD"/>
    <w:rsid w:val="717515F1"/>
    <w:rsid w:val="718010C3"/>
    <w:rsid w:val="71A323FC"/>
    <w:rsid w:val="71BB2380"/>
    <w:rsid w:val="71CC67E1"/>
    <w:rsid w:val="7222765D"/>
    <w:rsid w:val="72253C9E"/>
    <w:rsid w:val="723162B7"/>
    <w:rsid w:val="723932A5"/>
    <w:rsid w:val="723F6439"/>
    <w:rsid w:val="727D3192"/>
    <w:rsid w:val="72A851C7"/>
    <w:rsid w:val="72ED12FA"/>
    <w:rsid w:val="72F53670"/>
    <w:rsid w:val="730E1CC8"/>
    <w:rsid w:val="73487C44"/>
    <w:rsid w:val="73850C4E"/>
    <w:rsid w:val="73B61051"/>
    <w:rsid w:val="73C53042"/>
    <w:rsid w:val="741B604C"/>
    <w:rsid w:val="741F3BA9"/>
    <w:rsid w:val="74555AF1"/>
    <w:rsid w:val="74747308"/>
    <w:rsid w:val="74911176"/>
    <w:rsid w:val="74A87A52"/>
    <w:rsid w:val="74AF784E"/>
    <w:rsid w:val="74C859A1"/>
    <w:rsid w:val="74E14737"/>
    <w:rsid w:val="74E21BA3"/>
    <w:rsid w:val="74E54917"/>
    <w:rsid w:val="74EF59B8"/>
    <w:rsid w:val="74F54E09"/>
    <w:rsid w:val="75134054"/>
    <w:rsid w:val="754E7E22"/>
    <w:rsid w:val="75614247"/>
    <w:rsid w:val="757F5473"/>
    <w:rsid w:val="75970A0E"/>
    <w:rsid w:val="75E32129"/>
    <w:rsid w:val="762C66AF"/>
    <w:rsid w:val="763B76C4"/>
    <w:rsid w:val="763E70DC"/>
    <w:rsid w:val="765718D4"/>
    <w:rsid w:val="765A132B"/>
    <w:rsid w:val="766D51EC"/>
    <w:rsid w:val="768A2321"/>
    <w:rsid w:val="76C03F95"/>
    <w:rsid w:val="76CA6BC2"/>
    <w:rsid w:val="76D35780"/>
    <w:rsid w:val="77277F01"/>
    <w:rsid w:val="773014CC"/>
    <w:rsid w:val="773C78AE"/>
    <w:rsid w:val="776B538C"/>
    <w:rsid w:val="777A2396"/>
    <w:rsid w:val="77A063C5"/>
    <w:rsid w:val="77E12415"/>
    <w:rsid w:val="77FA73A4"/>
    <w:rsid w:val="781C50D1"/>
    <w:rsid w:val="7860333A"/>
    <w:rsid w:val="78A504F3"/>
    <w:rsid w:val="78AA221D"/>
    <w:rsid w:val="78BD0A5A"/>
    <w:rsid w:val="78C733B9"/>
    <w:rsid w:val="78E26830"/>
    <w:rsid w:val="78E554C6"/>
    <w:rsid w:val="78E65D82"/>
    <w:rsid w:val="79071F6A"/>
    <w:rsid w:val="79352A18"/>
    <w:rsid w:val="79555AEE"/>
    <w:rsid w:val="79690914"/>
    <w:rsid w:val="79694470"/>
    <w:rsid w:val="79751067"/>
    <w:rsid w:val="7987153D"/>
    <w:rsid w:val="79984D55"/>
    <w:rsid w:val="79A74F98"/>
    <w:rsid w:val="79CA28B5"/>
    <w:rsid w:val="79E32474"/>
    <w:rsid w:val="79EC0E62"/>
    <w:rsid w:val="79F530BD"/>
    <w:rsid w:val="79F97E97"/>
    <w:rsid w:val="7A0A6548"/>
    <w:rsid w:val="7A40673A"/>
    <w:rsid w:val="7A434029"/>
    <w:rsid w:val="7A643E8C"/>
    <w:rsid w:val="7A770E0E"/>
    <w:rsid w:val="7A7757EF"/>
    <w:rsid w:val="7AFD6CDB"/>
    <w:rsid w:val="7AFE508C"/>
    <w:rsid w:val="7B08484F"/>
    <w:rsid w:val="7B3559DB"/>
    <w:rsid w:val="7B537186"/>
    <w:rsid w:val="7B570447"/>
    <w:rsid w:val="7B5B420D"/>
    <w:rsid w:val="7B622D1B"/>
    <w:rsid w:val="7B9A4DB4"/>
    <w:rsid w:val="7BB3231A"/>
    <w:rsid w:val="7BC2255D"/>
    <w:rsid w:val="7BC83240"/>
    <w:rsid w:val="7BFE17E7"/>
    <w:rsid w:val="7C2A65DE"/>
    <w:rsid w:val="7C376AA7"/>
    <w:rsid w:val="7C63164A"/>
    <w:rsid w:val="7C7C6F68"/>
    <w:rsid w:val="7C8E441D"/>
    <w:rsid w:val="7C9948E3"/>
    <w:rsid w:val="7CB43C54"/>
    <w:rsid w:val="7CB9686F"/>
    <w:rsid w:val="7CBA4FE2"/>
    <w:rsid w:val="7CDA44AF"/>
    <w:rsid w:val="7CF93D5D"/>
    <w:rsid w:val="7CFB1883"/>
    <w:rsid w:val="7D035D55"/>
    <w:rsid w:val="7D083FA0"/>
    <w:rsid w:val="7D1868D9"/>
    <w:rsid w:val="7D275C92"/>
    <w:rsid w:val="7D3B25C7"/>
    <w:rsid w:val="7D3E099A"/>
    <w:rsid w:val="7D4B202A"/>
    <w:rsid w:val="7D513339"/>
    <w:rsid w:val="7D733B0F"/>
    <w:rsid w:val="7D831C9C"/>
    <w:rsid w:val="7D847ACA"/>
    <w:rsid w:val="7DA912DF"/>
    <w:rsid w:val="7DC62DEE"/>
    <w:rsid w:val="7E1A042F"/>
    <w:rsid w:val="7E1F77F3"/>
    <w:rsid w:val="7E347103"/>
    <w:rsid w:val="7E482B97"/>
    <w:rsid w:val="7E4F4AA5"/>
    <w:rsid w:val="7E5A0B3A"/>
    <w:rsid w:val="7E6C3ECF"/>
    <w:rsid w:val="7E742A76"/>
    <w:rsid w:val="7E763C57"/>
    <w:rsid w:val="7E8B7043"/>
    <w:rsid w:val="7E93497E"/>
    <w:rsid w:val="7E9B156F"/>
    <w:rsid w:val="7E9E696A"/>
    <w:rsid w:val="7EB937A4"/>
    <w:rsid w:val="7EBF77E1"/>
    <w:rsid w:val="7EC107E4"/>
    <w:rsid w:val="7EC84539"/>
    <w:rsid w:val="7EFB719C"/>
    <w:rsid w:val="7F65392B"/>
    <w:rsid w:val="7F76029A"/>
    <w:rsid w:val="7F771C7A"/>
    <w:rsid w:val="7F8D69DE"/>
    <w:rsid w:val="7F9D2EA8"/>
    <w:rsid w:val="7FAB51EF"/>
    <w:rsid w:val="7FAD10DA"/>
    <w:rsid w:val="7FB80826"/>
    <w:rsid w:val="7FBD3767"/>
    <w:rsid w:val="7FE77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E0C6B0"/>
  <w15:docId w15:val="{19FBF8C9-C542-4F15-B5AB-049B1D46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footnote text" w:qFormat="1"/>
    <w:lsdException w:name="annotation text" w:uiPriority="99" w:unhideWhenUsed="1" w:qFormat="1"/>
    <w:lsdException w:name="footer" w:uiPriority="99" w:qFormat="1"/>
    <w:lsdException w:name="caption" w:semiHidden="1" w:unhideWhenUsed="1" w:qFormat="1"/>
    <w:lsdException w:name="envelope return" w:qFormat="1"/>
    <w:lsdException w:name="footnote reference" w:qFormat="1"/>
    <w:lsdException w:name="Title" w:qFormat="1"/>
    <w:lsdException w:name="Default Paragraph Font" w:semiHidden="1" w:qFormat="1"/>
    <w:lsdException w:name="Body Text Indent" w:qFormat="1"/>
    <w:lsdException w:name="Subtitle" w:qFormat="1"/>
    <w:lsdException w:name="Body Text First Indent 2" w:qFormat="1"/>
    <w:lsdException w:name="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88"/>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0"/>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0"/>
    <w:qFormat/>
    <w:pPr>
      <w:keepNext/>
      <w:keepLines/>
      <w:widowControl/>
      <w:numPr>
        <w:ilvl w:val="2"/>
        <w:numId w:val="1"/>
      </w:numPr>
      <w:tabs>
        <w:tab w:val="left" w:pos="425"/>
      </w:tabs>
      <w:spacing w:before="120" w:after="120" w:line="360" w:lineRule="auto"/>
      <w:jc w:val="center"/>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列出段落1"/>
    <w:basedOn w:val="a"/>
    <w:next w:val="a4"/>
    <w:qFormat/>
    <w:pPr>
      <w:autoSpaceDE w:val="0"/>
      <w:autoSpaceDN w:val="0"/>
      <w:adjustRightInd w:val="0"/>
      <w:snapToGrid w:val="0"/>
      <w:spacing w:line="360" w:lineRule="auto"/>
      <w:ind w:firstLine="420"/>
    </w:pPr>
    <w:rPr>
      <w:spacing w:val="10"/>
      <w:kern w:val="0"/>
      <w:sz w:val="24"/>
    </w:rPr>
  </w:style>
  <w:style w:type="paragraph" w:styleId="a4">
    <w:name w:val="List Paragraph"/>
    <w:basedOn w:val="a"/>
    <w:qFormat/>
    <w:pPr>
      <w:ind w:firstLineChars="200" w:firstLine="420"/>
    </w:pPr>
  </w:style>
  <w:style w:type="paragraph" w:styleId="a0">
    <w:name w:val="Normal Indent"/>
    <w:basedOn w:val="a"/>
    <w:qFormat/>
    <w:pPr>
      <w:ind w:firstLineChars="200" w:firstLine="420"/>
    </w:pPr>
  </w:style>
  <w:style w:type="paragraph" w:styleId="a5">
    <w:name w:val="annotation text"/>
    <w:basedOn w:val="a"/>
    <w:link w:val="a6"/>
    <w:uiPriority w:val="99"/>
    <w:unhideWhenUsed/>
    <w:qFormat/>
    <w:pPr>
      <w:jc w:val="left"/>
    </w:pPr>
  </w:style>
  <w:style w:type="paragraph" w:styleId="a7">
    <w:name w:val="Body Text Indent"/>
    <w:basedOn w:val="a"/>
    <w:next w:val="a8"/>
    <w:qFormat/>
    <w:pPr>
      <w:spacing w:line="380" w:lineRule="exact"/>
      <w:ind w:firstLine="480"/>
    </w:pPr>
    <w:rPr>
      <w:rFonts w:eastAsia="方正书宋简体"/>
      <w:szCs w:val="20"/>
    </w:rPr>
  </w:style>
  <w:style w:type="paragraph" w:styleId="a8">
    <w:name w:val="envelope return"/>
    <w:basedOn w:val="a"/>
    <w:qFormat/>
    <w:pPr>
      <w:snapToGrid w:val="0"/>
    </w:pPr>
    <w:rPr>
      <w:rFonts w:ascii="Arial" w:hAnsi="Arial"/>
    </w:rPr>
  </w:style>
  <w:style w:type="paragraph" w:styleId="a9">
    <w:name w:val="Plain Text"/>
    <w:basedOn w:val="a"/>
    <w:uiPriority w:val="99"/>
    <w:qFormat/>
    <w:rPr>
      <w:rFonts w:ascii="宋体" w:hAnsi="Courier New" w:cs="Courier New"/>
      <w:szCs w:val="21"/>
    </w:rPr>
  </w:style>
  <w:style w:type="paragraph" w:styleId="aa">
    <w:name w:val="footer"/>
    <w:basedOn w:val="a"/>
    <w:uiPriority w:val="99"/>
    <w:qFormat/>
    <w:pPr>
      <w:tabs>
        <w:tab w:val="center" w:pos="4153"/>
        <w:tab w:val="right" w:pos="8306"/>
      </w:tabs>
      <w:snapToGrid w:val="0"/>
      <w:jc w:val="left"/>
    </w:pPr>
    <w:rPr>
      <w:sz w:val="18"/>
    </w:rPr>
  </w:style>
  <w:style w:type="paragraph" w:styleId="11">
    <w:name w:val="toc 1"/>
    <w:basedOn w:val="a"/>
    <w:next w:val="a"/>
    <w:uiPriority w:val="39"/>
    <w:qFormat/>
  </w:style>
  <w:style w:type="paragraph" w:styleId="ab">
    <w:name w:val="footnote text"/>
    <w:basedOn w:val="a"/>
    <w:link w:val="ac"/>
    <w:qFormat/>
    <w:pPr>
      <w:snapToGrid w:val="0"/>
      <w:jc w:val="left"/>
    </w:pPr>
    <w:rPr>
      <w:sz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7"/>
    <w:next w:val="a"/>
    <w:link w:val="22"/>
    <w:qFormat/>
    <w:pPr>
      <w:ind w:firstLine="420"/>
    </w:p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1"/>
    <w:qFormat/>
    <w:rPr>
      <w:vertAlign w:val="superscript"/>
    </w:rPr>
  </w:style>
  <w:style w:type="paragraph" w:customStyle="1" w:styleId="Style2">
    <w:name w:val="_Style 2"/>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0">
    <w:name w:val="列出段落11"/>
    <w:basedOn w:val="a"/>
    <w:uiPriority w:val="34"/>
    <w:qFormat/>
    <w:pPr>
      <w:ind w:firstLineChars="200" w:firstLine="420"/>
    </w:pPr>
    <w:rPr>
      <w:szCs w:val="22"/>
      <w:lang w:val="zh-CN"/>
    </w:rPr>
  </w:style>
  <w:style w:type="character" w:customStyle="1" w:styleId="210pt37">
    <w:name w:val="正文文本 (2) + 10 pt37"/>
    <w:uiPriority w:val="99"/>
    <w:qFormat/>
    <w:rPr>
      <w:rFonts w:ascii="MingLiU" w:eastAsia="MingLiU" w:cs="MingLiU"/>
      <w:spacing w:val="0"/>
      <w:sz w:val="20"/>
      <w:szCs w:val="20"/>
      <w:u w:val="none"/>
    </w:rPr>
  </w:style>
  <w:style w:type="paragraph" w:customStyle="1" w:styleId="af0">
    <w:name w:val="宋体加粗内文"/>
    <w:basedOn w:val="a"/>
    <w:qFormat/>
    <w:pPr>
      <w:spacing w:line="404" w:lineRule="exact"/>
    </w:pPr>
    <w:rPr>
      <w:rFonts w:ascii="方正书宋简体" w:eastAsia="方正书宋简体" w:hAnsi="宋体" w:cs="宋体"/>
      <w:b/>
      <w:kern w:val="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sz w:val="28"/>
    </w:rPr>
  </w:style>
  <w:style w:type="paragraph" w:customStyle="1" w:styleId="210">
    <w:name w:val="正文文本 (2)1"/>
    <w:basedOn w:val="a"/>
    <w:uiPriority w:val="99"/>
    <w:qFormat/>
    <w:pPr>
      <w:shd w:val="clear" w:color="auto" w:fill="FFFFFF"/>
      <w:spacing w:before="300" w:line="439" w:lineRule="exact"/>
      <w:jc w:val="distribute"/>
    </w:pPr>
    <w:rPr>
      <w:rFonts w:ascii="MingLiU" w:eastAsia="MingLiU"/>
      <w:spacing w:val="20"/>
      <w:sz w:val="22"/>
      <w:szCs w:val="22"/>
    </w:rPr>
  </w:style>
  <w:style w:type="character" w:customStyle="1" w:styleId="20pt3">
    <w:name w:val="正文文本 (2) + 间距 0 pt3"/>
    <w:uiPriority w:val="99"/>
    <w:qFormat/>
    <w:rPr>
      <w:rFonts w:ascii="MingLiU" w:eastAsia="MingLiU" w:cs="MingLiU"/>
      <w:spacing w:val="0"/>
      <w:sz w:val="22"/>
      <w:szCs w:val="22"/>
      <w:u w:val="none"/>
    </w:rPr>
  </w:style>
  <w:style w:type="character" w:customStyle="1" w:styleId="20pt5">
    <w:name w:val="正文文本 (2) + 间距 0 pt5"/>
    <w:uiPriority w:val="99"/>
    <w:qFormat/>
    <w:rPr>
      <w:rFonts w:ascii="MingLiU" w:eastAsia="MingLiU" w:cs="MingLiU"/>
      <w:spacing w:val="0"/>
      <w:sz w:val="22"/>
      <w:szCs w:val="22"/>
      <w:u w:val="none"/>
    </w:rPr>
  </w:style>
  <w:style w:type="character" w:customStyle="1" w:styleId="210pt24">
    <w:name w:val="正文文本 (2) + 10 pt24"/>
    <w:uiPriority w:val="99"/>
    <w:qFormat/>
    <w:rPr>
      <w:rFonts w:ascii="MingLiU" w:eastAsia="MingLiU" w:cs="MingLiU"/>
      <w:b/>
      <w:bCs/>
      <w:spacing w:val="0"/>
      <w:sz w:val="20"/>
      <w:szCs w:val="20"/>
      <w:u w:val="none"/>
    </w:rPr>
  </w:style>
  <w:style w:type="paragraph" w:customStyle="1" w:styleId="af1">
    <w:name w:val="表格标题"/>
    <w:basedOn w:val="a"/>
    <w:uiPriority w:val="99"/>
    <w:qFormat/>
    <w:pPr>
      <w:shd w:val="clear" w:color="auto" w:fill="FFFFFF"/>
      <w:spacing w:line="322" w:lineRule="exact"/>
      <w:jc w:val="distribute"/>
    </w:pPr>
    <w:rPr>
      <w:rFonts w:ascii="MingLiU" w:eastAsia="MingLiU"/>
      <w:sz w:val="20"/>
      <w:szCs w:val="20"/>
    </w:rPr>
  </w:style>
  <w:style w:type="character" w:styleId="af2">
    <w:name w:val="annotation reference"/>
    <w:basedOn w:val="a1"/>
    <w:rsid w:val="005F2F5D"/>
    <w:rPr>
      <w:sz w:val="21"/>
      <w:szCs w:val="21"/>
    </w:rPr>
  </w:style>
  <w:style w:type="paragraph" w:styleId="af3">
    <w:name w:val="annotation subject"/>
    <w:basedOn w:val="a5"/>
    <w:next w:val="a5"/>
    <w:link w:val="af4"/>
    <w:rsid w:val="005F2F5D"/>
    <w:rPr>
      <w:b/>
      <w:bCs/>
    </w:rPr>
  </w:style>
  <w:style w:type="character" w:customStyle="1" w:styleId="a6">
    <w:name w:val="批注文字 字符"/>
    <w:basedOn w:val="a1"/>
    <w:link w:val="a5"/>
    <w:uiPriority w:val="99"/>
    <w:rsid w:val="005F2F5D"/>
    <w:rPr>
      <w:rFonts w:ascii="Calibri" w:eastAsia="宋体" w:hAnsi="Calibri" w:cs="Times New Roman"/>
      <w:kern w:val="2"/>
      <w:sz w:val="21"/>
      <w:szCs w:val="24"/>
    </w:rPr>
  </w:style>
  <w:style w:type="character" w:customStyle="1" w:styleId="af4">
    <w:name w:val="批注主题 字符"/>
    <w:basedOn w:val="a6"/>
    <w:link w:val="af3"/>
    <w:rsid w:val="005F2F5D"/>
    <w:rPr>
      <w:rFonts w:ascii="Calibri" w:eastAsia="宋体" w:hAnsi="Calibri" w:cs="Times New Roman"/>
      <w:b/>
      <w:bCs/>
      <w:kern w:val="2"/>
      <w:sz w:val="21"/>
      <w:szCs w:val="24"/>
    </w:rPr>
  </w:style>
  <w:style w:type="paragraph" w:styleId="af5">
    <w:name w:val="Balloon Text"/>
    <w:basedOn w:val="a"/>
    <w:link w:val="af6"/>
    <w:rsid w:val="005F2F5D"/>
    <w:rPr>
      <w:sz w:val="18"/>
      <w:szCs w:val="18"/>
    </w:rPr>
  </w:style>
  <w:style w:type="character" w:customStyle="1" w:styleId="af6">
    <w:name w:val="批注框文本 字符"/>
    <w:basedOn w:val="a1"/>
    <w:link w:val="af5"/>
    <w:rsid w:val="005F2F5D"/>
    <w:rPr>
      <w:rFonts w:ascii="Calibri" w:eastAsia="宋体" w:hAnsi="Calibri" w:cs="Times New Roman"/>
      <w:kern w:val="2"/>
      <w:sz w:val="18"/>
      <w:szCs w:val="18"/>
    </w:rPr>
  </w:style>
  <w:style w:type="paragraph" w:styleId="af7">
    <w:name w:val="Revision"/>
    <w:hidden/>
    <w:uiPriority w:val="99"/>
    <w:semiHidden/>
    <w:rsid w:val="00D76F51"/>
    <w:rPr>
      <w:rFonts w:ascii="Calibri" w:eastAsia="宋体" w:hAnsi="Calibri" w:cs="Times New Roman"/>
      <w:kern w:val="2"/>
      <w:sz w:val="21"/>
      <w:szCs w:val="24"/>
    </w:rPr>
  </w:style>
  <w:style w:type="paragraph" w:styleId="af8">
    <w:name w:val="header"/>
    <w:basedOn w:val="a"/>
    <w:link w:val="af9"/>
    <w:rsid w:val="00366BEB"/>
    <w:pPr>
      <w:pBdr>
        <w:bottom w:val="single" w:sz="6" w:space="1" w:color="auto"/>
      </w:pBdr>
      <w:tabs>
        <w:tab w:val="center" w:pos="4153"/>
        <w:tab w:val="right" w:pos="8306"/>
      </w:tabs>
      <w:snapToGrid w:val="0"/>
      <w:jc w:val="center"/>
    </w:pPr>
    <w:rPr>
      <w:sz w:val="18"/>
      <w:szCs w:val="18"/>
    </w:rPr>
  </w:style>
  <w:style w:type="character" w:customStyle="1" w:styleId="af9">
    <w:name w:val="页眉 字符"/>
    <w:basedOn w:val="a1"/>
    <w:link w:val="af8"/>
    <w:rsid w:val="00366BEB"/>
    <w:rPr>
      <w:rFonts w:ascii="Calibri" w:eastAsia="宋体" w:hAnsi="Calibri" w:cs="Times New Roman"/>
      <w:kern w:val="2"/>
      <w:sz w:val="18"/>
      <w:szCs w:val="18"/>
    </w:rPr>
  </w:style>
  <w:style w:type="character" w:customStyle="1" w:styleId="22">
    <w:name w:val="正文首行缩进 2 字符"/>
    <w:basedOn w:val="a1"/>
    <w:link w:val="21"/>
    <w:rsid w:val="00831278"/>
    <w:rPr>
      <w:rFonts w:ascii="Calibri" w:eastAsia="方正书宋简体" w:hAnsi="Calibri" w:cs="Times New Roman"/>
      <w:kern w:val="2"/>
      <w:sz w:val="21"/>
    </w:rPr>
  </w:style>
  <w:style w:type="character" w:styleId="afa">
    <w:name w:val="Hyperlink"/>
    <w:basedOn w:val="a1"/>
    <w:uiPriority w:val="99"/>
    <w:unhideWhenUsed/>
    <w:rsid w:val="005E431B"/>
    <w:rPr>
      <w:color w:val="0563C1" w:themeColor="hyperlink"/>
      <w:u w:val="single"/>
    </w:rPr>
  </w:style>
  <w:style w:type="character" w:customStyle="1" w:styleId="ac">
    <w:name w:val="脚注文本 字符"/>
    <w:basedOn w:val="a1"/>
    <w:link w:val="ab"/>
    <w:rsid w:val="00AC04BC"/>
    <w:rPr>
      <w:rFonts w:ascii="Calibri" w:eastAsia="宋体" w:hAnsi="Calibri" w:cs="Times New Roman"/>
      <w:kern w:val="2"/>
      <w:sz w:val="18"/>
      <w:szCs w:val="24"/>
    </w:rPr>
  </w:style>
  <w:style w:type="character" w:customStyle="1" w:styleId="20">
    <w:name w:val="标题 2 字符"/>
    <w:basedOn w:val="a1"/>
    <w:link w:val="2"/>
    <w:rsid w:val="00C62088"/>
    <w:rPr>
      <w:rFonts w:ascii="Arial" w:eastAsia="黑体" w:hAnsi="Arial" w:cs="Times New Roman"/>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13ED6-A344-4AA1-B3CC-13A320F3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54</Pages>
  <Words>5025</Words>
  <Characters>28645</Characters>
  <Application>Microsoft Office Word</Application>
  <DocSecurity>0</DocSecurity>
  <Lines>238</Lines>
  <Paragraphs>67</Paragraphs>
  <ScaleCrop>false</ScaleCrop>
  <Company/>
  <LinksUpToDate>false</LinksUpToDate>
  <CharactersWithSpaces>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老翟</dc:creator>
  <cp:lastModifiedBy>Administrator</cp:lastModifiedBy>
  <cp:revision>281</cp:revision>
  <cp:lastPrinted>2023-08-22T03:47:00Z</cp:lastPrinted>
  <dcterms:created xsi:type="dcterms:W3CDTF">2022-03-25T00:45:00Z</dcterms:created>
  <dcterms:modified xsi:type="dcterms:W3CDTF">2023-09-20T08:02:00Z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93763052F67D4BBF91461E8EC3DA367A</vt:lpwstr>
  </property>
</Properties>
</file>